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78D" w:rsidRPr="00620FC9" w:rsidRDefault="00BF278D" w:rsidP="00BF278D">
      <w:pPr>
        <w:pStyle w:val="a8"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Toc286668714"/>
      <w:bookmarkStart w:id="1" w:name="_Toc286668798"/>
      <w:bookmarkStart w:id="2" w:name="_Toc286679744"/>
      <w:bookmarkStart w:id="3" w:name="_Toc287611791"/>
      <w:bookmarkStart w:id="4" w:name="_Toc326669172"/>
      <w:bookmarkStart w:id="5" w:name="_Toc381712699"/>
      <w:bookmarkStart w:id="6" w:name="_Toc381884016"/>
      <w:bookmarkStart w:id="7" w:name="_Toc387839869"/>
      <w:bookmarkStart w:id="8" w:name="_Toc402434554"/>
      <w:bookmarkStart w:id="9" w:name="_Toc462733440"/>
      <w:bookmarkStart w:id="10" w:name="_Toc470624436"/>
      <w:bookmarkStart w:id="11" w:name="_GoBack"/>
      <w:bookmarkEnd w:id="11"/>
      <w:r>
        <w:rPr>
          <w:noProof/>
          <w:lang w:eastAsia="ru-RU"/>
        </w:rPr>
        <w:drawing>
          <wp:inline distT="0" distB="0" distL="0" distR="0" wp14:anchorId="0595FD76" wp14:editId="66295083">
            <wp:extent cx="1601470" cy="838200"/>
            <wp:effectExtent l="0" t="0" r="0" b="0"/>
            <wp:docPr id="1" name="Рисунок 1" descr="C:\Users\taboychenko\AppData\Local\Microsoft\Windows\Temporary Internet Files\Content.Outlook\F3XXZFUN\RN_logo_nk_rus_cmyk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aboychenko\AppData\Local\Microsoft\Windows\Temporary Internet Files\Content.Outlook\F3XXZFUN\RN_logo_nk_rus_cmyk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78D" w:rsidRPr="00D66452" w:rsidRDefault="00BF278D" w:rsidP="00BF278D">
      <w:pPr>
        <w:rPr>
          <w:rFonts w:ascii="Arial" w:hAnsi="Arial" w:cs="Arial"/>
          <w:sz w:val="20"/>
          <w:szCs w:val="20"/>
        </w:rPr>
      </w:pPr>
    </w:p>
    <w:p w:rsidR="00BF278D" w:rsidRPr="00D66452" w:rsidRDefault="00BF278D" w:rsidP="00BF278D">
      <w:pPr>
        <w:rPr>
          <w:rFonts w:ascii="Arial" w:hAnsi="Arial" w:cs="Arial"/>
          <w:sz w:val="20"/>
          <w:szCs w:val="20"/>
        </w:rPr>
      </w:pPr>
    </w:p>
    <w:p w:rsidR="00BF278D" w:rsidRPr="00D66452" w:rsidRDefault="00BF278D" w:rsidP="00BF278D">
      <w:pPr>
        <w:rPr>
          <w:rFonts w:ascii="Arial" w:hAnsi="Arial" w:cs="Arial"/>
          <w:sz w:val="20"/>
          <w:szCs w:val="20"/>
        </w:rPr>
      </w:pPr>
    </w:p>
    <w:p w:rsidR="00BF278D" w:rsidRPr="00D66452" w:rsidRDefault="00BF278D" w:rsidP="00BF278D">
      <w:pPr>
        <w:rPr>
          <w:rFonts w:ascii="Arial" w:hAnsi="Arial" w:cs="Arial"/>
          <w:sz w:val="20"/>
          <w:szCs w:val="20"/>
        </w:rPr>
      </w:pPr>
    </w:p>
    <w:p w:rsidR="00BF278D" w:rsidRPr="00D66452" w:rsidRDefault="00BF278D" w:rsidP="00BF278D">
      <w:pPr>
        <w:rPr>
          <w:rFonts w:ascii="Arial" w:hAnsi="Arial" w:cs="Arial"/>
          <w:sz w:val="20"/>
          <w:szCs w:val="20"/>
        </w:rPr>
      </w:pPr>
    </w:p>
    <w:p w:rsidR="00BF278D" w:rsidRPr="00D66452" w:rsidRDefault="00BF278D" w:rsidP="00BF278D">
      <w:pPr>
        <w:rPr>
          <w:rFonts w:ascii="Arial" w:hAnsi="Arial" w:cs="Arial"/>
          <w:sz w:val="20"/>
          <w:szCs w:val="20"/>
        </w:rPr>
      </w:pPr>
    </w:p>
    <w:p w:rsidR="00BF278D" w:rsidRPr="00D66452" w:rsidRDefault="00BF278D" w:rsidP="00BF278D">
      <w:pPr>
        <w:rPr>
          <w:rFonts w:ascii="Arial" w:hAnsi="Arial" w:cs="Arial"/>
          <w:sz w:val="20"/>
          <w:szCs w:val="20"/>
        </w:rPr>
      </w:pPr>
    </w:p>
    <w:p w:rsidR="00BF278D" w:rsidRPr="00D66452" w:rsidRDefault="00BF278D" w:rsidP="00BF278D">
      <w:pPr>
        <w:rPr>
          <w:rFonts w:ascii="Arial" w:hAnsi="Arial" w:cs="Arial"/>
          <w:sz w:val="20"/>
          <w:szCs w:val="20"/>
        </w:rPr>
      </w:pPr>
    </w:p>
    <w:p w:rsidR="00BF278D" w:rsidRPr="00D66452" w:rsidRDefault="00BF278D" w:rsidP="00BF278D">
      <w:pPr>
        <w:rPr>
          <w:rFonts w:ascii="Arial" w:hAnsi="Arial" w:cs="Arial"/>
          <w:sz w:val="20"/>
          <w:szCs w:val="20"/>
        </w:rPr>
      </w:pPr>
    </w:p>
    <w:p w:rsidR="00BF278D" w:rsidRPr="00D66452" w:rsidRDefault="00BF278D" w:rsidP="00BF278D">
      <w:pPr>
        <w:rPr>
          <w:rFonts w:ascii="Arial" w:hAnsi="Arial" w:cs="Arial"/>
          <w:sz w:val="20"/>
          <w:szCs w:val="20"/>
        </w:rPr>
      </w:pPr>
    </w:p>
    <w:p w:rsidR="00BF278D" w:rsidRPr="00D66452" w:rsidRDefault="00BF278D" w:rsidP="00BF278D">
      <w:pPr>
        <w:rPr>
          <w:rFonts w:ascii="Arial" w:hAnsi="Arial" w:cs="Arial"/>
          <w:sz w:val="20"/>
          <w:szCs w:val="20"/>
        </w:rPr>
      </w:pPr>
    </w:p>
    <w:p w:rsidR="00BF278D" w:rsidRPr="00D66452" w:rsidRDefault="00BF278D" w:rsidP="00BF278D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BF278D" w:rsidRPr="0084209F" w:rsidTr="000E7BF2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BF278D" w:rsidRPr="00992116" w:rsidRDefault="00BF278D" w:rsidP="00B40EAA">
            <w:pPr>
              <w:jc w:val="center"/>
              <w:rPr>
                <w:rFonts w:ascii="Arial" w:hAnsi="Arial" w:cs="Arial"/>
                <w:b/>
                <w:caps/>
                <w:sz w:val="26"/>
                <w:szCs w:val="26"/>
              </w:rPr>
            </w:pPr>
            <w:bookmarkStart w:id="12" w:name="_Toc108410056"/>
            <w:bookmarkStart w:id="13" w:name="_Toc108427360"/>
            <w:bookmarkStart w:id="14" w:name="_Toc108508149"/>
            <w:bookmarkStart w:id="15" w:name="_Toc108601227"/>
            <w:r w:rsidRPr="00992116">
              <w:rPr>
                <w:rFonts w:ascii="Arial" w:hAnsi="Arial" w:cs="Arial"/>
                <w:b/>
                <w:caps/>
                <w:sz w:val="26"/>
                <w:szCs w:val="26"/>
              </w:rPr>
              <w:t xml:space="preserve">ПРИЛОЖЕНИЕ </w:t>
            </w:r>
            <w:r w:rsidR="00D11696" w:rsidRPr="00992116">
              <w:rPr>
                <w:rFonts w:ascii="Arial" w:hAnsi="Arial" w:cs="Arial"/>
                <w:b/>
                <w:caps/>
                <w:sz w:val="26"/>
                <w:szCs w:val="26"/>
              </w:rPr>
              <w:t>5</w:t>
            </w:r>
          </w:p>
          <w:p w:rsidR="00BF278D" w:rsidRPr="00062F72" w:rsidRDefault="00BF278D" w:rsidP="00992116">
            <w:pPr>
              <w:spacing w:after="120"/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 w:rsidRPr="00992116">
              <w:rPr>
                <w:rFonts w:ascii="Arial" w:hAnsi="Arial" w:cs="Arial"/>
                <w:b/>
                <w:caps/>
                <w:sz w:val="26"/>
                <w:szCs w:val="26"/>
              </w:rPr>
              <w:t xml:space="preserve">К </w:t>
            </w:r>
            <w:bookmarkEnd w:id="12"/>
            <w:bookmarkEnd w:id="13"/>
            <w:bookmarkEnd w:id="14"/>
            <w:bookmarkEnd w:id="15"/>
            <w:r w:rsidR="00652E21" w:rsidRPr="00992116">
              <w:rPr>
                <w:rFonts w:ascii="Arial" w:hAnsi="Arial" w:cs="Arial"/>
                <w:b/>
                <w:caps/>
                <w:sz w:val="26"/>
                <w:szCs w:val="26"/>
              </w:rPr>
              <w:t>ТИПОВЫМ ТРЕБОВАНИЯМ</w:t>
            </w:r>
            <w:r w:rsidRPr="00992116">
              <w:rPr>
                <w:rFonts w:ascii="Arial" w:hAnsi="Arial" w:cs="Arial"/>
                <w:b/>
                <w:caps/>
                <w:sz w:val="26"/>
                <w:szCs w:val="26"/>
              </w:rPr>
              <w:t xml:space="preserve"> КОМПАНИИ «применение химических реагентов на объектах добычи углеводородного сырья Компании»</w:t>
            </w:r>
          </w:p>
        </w:tc>
      </w:tr>
    </w:tbl>
    <w:p w:rsidR="00BF278D" w:rsidRPr="00992116" w:rsidRDefault="00743011" w:rsidP="00992116">
      <w:pPr>
        <w:spacing w:before="120" w:after="720"/>
        <w:jc w:val="center"/>
        <w:rPr>
          <w:rFonts w:ascii="EuropeDemiC" w:hAnsi="EuropeDemiC"/>
          <w:szCs w:val="20"/>
        </w:rPr>
      </w:pPr>
      <w:r w:rsidRPr="00992116">
        <w:rPr>
          <w:rFonts w:ascii="Arial" w:hAnsi="Arial" w:cs="Arial"/>
          <w:b/>
          <w:caps/>
          <w:sz w:val="32"/>
        </w:rPr>
        <w:t xml:space="preserve">шаблоны </w:t>
      </w:r>
      <w:r w:rsidR="00BF278D" w:rsidRPr="00992116">
        <w:rPr>
          <w:rFonts w:ascii="Arial" w:hAnsi="Arial" w:cs="Arial"/>
          <w:b/>
          <w:caps/>
          <w:sz w:val="32"/>
        </w:rPr>
        <w:t xml:space="preserve">ПРОГРАММ </w:t>
      </w:r>
      <w:r w:rsidRPr="00992116">
        <w:rPr>
          <w:rFonts w:ascii="Arial" w:hAnsi="Arial" w:cs="Arial"/>
          <w:b/>
          <w:caps/>
          <w:sz w:val="32"/>
        </w:rPr>
        <w:t>ОПытно-промысловых испытаний</w:t>
      </w:r>
    </w:p>
    <w:p w:rsidR="00BF278D" w:rsidRPr="00620FC9" w:rsidRDefault="00BF278D" w:rsidP="00992116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16" w:name="_Toc105574104"/>
      <w:bookmarkStart w:id="17" w:name="_Toc106177342"/>
      <w:bookmarkStart w:id="18" w:name="_Toc107905816"/>
      <w:bookmarkStart w:id="19" w:name="_Toc107912851"/>
      <w:bookmarkStart w:id="20" w:name="_Toc107913881"/>
      <w:bookmarkStart w:id="21" w:name="_Toc108410060"/>
      <w:bookmarkStart w:id="22" w:name="_Toc108427364"/>
      <w:bookmarkStart w:id="23" w:name="_Toc108508153"/>
      <w:bookmarkStart w:id="24" w:name="_Toc108601231"/>
      <w:r w:rsidRPr="00F65971">
        <w:rPr>
          <w:rFonts w:ascii="Arial" w:hAnsi="Arial" w:cs="Arial"/>
          <w:b/>
          <w:snapToGrid w:val="0"/>
        </w:rPr>
        <w:t>№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D31F9F">
        <w:rPr>
          <w:rFonts w:ascii="Arial" w:hAnsi="Arial"/>
          <w:b/>
          <w:snapToGrid w:val="0"/>
        </w:rPr>
        <w:t xml:space="preserve"> </w:t>
      </w:r>
      <w:r w:rsidR="00B40EAA" w:rsidRPr="00B40EAA">
        <w:rPr>
          <w:rFonts w:ascii="Arial" w:hAnsi="Arial"/>
          <w:b/>
          <w:snapToGrid w:val="0"/>
        </w:rPr>
        <w:t>П1-01.05 ТТР-0148</w:t>
      </w:r>
    </w:p>
    <w:p w:rsidR="00BF278D" w:rsidRPr="00A66470" w:rsidRDefault="00BF278D" w:rsidP="00BF278D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652E21">
        <w:rPr>
          <w:rFonts w:ascii="Arial" w:hAnsi="Arial" w:cs="Arial"/>
          <w:b/>
          <w:sz w:val="20"/>
          <w:szCs w:val="20"/>
        </w:rPr>
        <w:t>1</w:t>
      </w:r>
      <w:r w:rsidR="0046565E">
        <w:rPr>
          <w:rFonts w:ascii="Arial" w:hAnsi="Arial" w:cs="Arial"/>
          <w:b/>
          <w:sz w:val="20"/>
          <w:szCs w:val="20"/>
        </w:rPr>
        <w:t xml:space="preserve"> ИЗМ. 1</w:t>
      </w:r>
    </w:p>
    <w:p w:rsidR="00BF278D" w:rsidRPr="009E7FEB" w:rsidRDefault="00BF278D" w:rsidP="00BF278D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BF278D" w:rsidRPr="009E7FEB" w:rsidRDefault="00BF278D" w:rsidP="00BF278D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BF278D" w:rsidRPr="009E7FEB" w:rsidRDefault="00BF278D" w:rsidP="00BF278D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BF278D" w:rsidRPr="009E7FEB" w:rsidRDefault="00BF278D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F278D" w:rsidRPr="009E7FEB" w:rsidRDefault="00BF278D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F278D" w:rsidRDefault="00BF278D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F278D" w:rsidRDefault="00BF278D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F278D" w:rsidRDefault="00BF278D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F278D" w:rsidRDefault="00BF278D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F278D" w:rsidRDefault="00BF278D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F278D" w:rsidRDefault="00BF278D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F278D" w:rsidRDefault="00BF278D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F278D" w:rsidRPr="009E7FEB" w:rsidRDefault="00BF278D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F278D" w:rsidRDefault="00BF278D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F278D" w:rsidRDefault="00BF278D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F278D" w:rsidRDefault="00BF278D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F278D" w:rsidRDefault="00BF278D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F278D" w:rsidRDefault="00BF278D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F278D" w:rsidRDefault="00BF278D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D66452" w:rsidRDefault="00D66452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D66452" w:rsidRDefault="00D66452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D66452" w:rsidRDefault="00D66452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D66452" w:rsidRDefault="00D66452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C47A2" w:rsidRDefault="00BC47A2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C47A2" w:rsidRDefault="00BC47A2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C47A2" w:rsidRDefault="00BC47A2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C47A2" w:rsidRDefault="00BC47A2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C47A2" w:rsidRDefault="00BC47A2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40EAA" w:rsidRDefault="00B40EAA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40EAA" w:rsidRDefault="00B40EAA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40EAA" w:rsidRDefault="00B40EAA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F278D" w:rsidRPr="009E7FEB" w:rsidRDefault="00BF278D" w:rsidP="00BF278D">
      <w:pPr>
        <w:jc w:val="center"/>
        <w:rPr>
          <w:rFonts w:ascii="Arial" w:hAnsi="Arial" w:cs="Arial"/>
          <w:b/>
          <w:sz w:val="16"/>
          <w:szCs w:val="16"/>
        </w:rPr>
      </w:pPr>
    </w:p>
    <w:p w:rsidR="00BF278D" w:rsidRDefault="00BF278D" w:rsidP="00BF278D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МОСКВА</w:t>
      </w:r>
    </w:p>
    <w:p w:rsidR="000E7BF2" w:rsidRDefault="00BF278D" w:rsidP="00BF278D">
      <w:pPr>
        <w:jc w:val="center"/>
        <w:rPr>
          <w:rFonts w:ascii="Arial" w:hAnsi="Arial" w:cs="Arial"/>
          <w:b/>
          <w:sz w:val="18"/>
          <w:szCs w:val="18"/>
        </w:rPr>
        <w:sectPr w:rsidR="000E7BF2" w:rsidSect="00992116">
          <w:headerReference w:type="default" r:id="rId10"/>
          <w:footerReference w:type="default" r:id="rId11"/>
          <w:pgSz w:w="11906" w:h="16838" w:code="9"/>
          <w:pgMar w:top="567" w:right="1021" w:bottom="567" w:left="1247" w:header="737" w:footer="680" w:gutter="0"/>
          <w:cols w:space="708"/>
          <w:titlePg/>
          <w:docGrid w:linePitch="360"/>
        </w:sectPr>
      </w:pPr>
      <w:r>
        <w:rPr>
          <w:rFonts w:ascii="Arial" w:hAnsi="Arial" w:cs="Arial"/>
          <w:b/>
          <w:sz w:val="18"/>
          <w:szCs w:val="18"/>
        </w:rPr>
        <w:t>20</w:t>
      </w:r>
      <w:r w:rsidR="00652E21">
        <w:rPr>
          <w:rFonts w:ascii="Arial" w:hAnsi="Arial" w:cs="Arial"/>
          <w:b/>
          <w:sz w:val="18"/>
          <w:szCs w:val="18"/>
        </w:rPr>
        <w:t>2</w:t>
      </w:r>
      <w:r w:rsidR="0046565E">
        <w:rPr>
          <w:rFonts w:ascii="Arial" w:hAnsi="Arial" w:cs="Arial"/>
          <w:b/>
          <w:sz w:val="18"/>
          <w:szCs w:val="18"/>
        </w:rPr>
        <w:t>3</w:t>
      </w:r>
    </w:p>
    <w:p w:rsidR="009366CE" w:rsidRPr="00992116" w:rsidRDefault="0051750F" w:rsidP="00992116">
      <w:pPr>
        <w:pStyle w:val="1"/>
        <w:keepNext w:val="0"/>
        <w:spacing w:after="240"/>
        <w:rPr>
          <w:caps w:val="0"/>
          <w:kern w:val="0"/>
          <w:sz w:val="32"/>
          <w:szCs w:val="28"/>
        </w:rPr>
      </w:pPr>
      <w:bookmarkStart w:id="25" w:name="_Toc535325422"/>
      <w:bookmarkStart w:id="26" w:name="_Toc115883531"/>
      <w:bookmarkStart w:id="27" w:name="_Toc115883651"/>
      <w:r w:rsidRPr="00992116">
        <w:rPr>
          <w:caps w:val="0"/>
          <w:kern w:val="0"/>
          <w:sz w:val="32"/>
          <w:szCs w:val="28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25"/>
      <w:bookmarkEnd w:id="26"/>
      <w:bookmarkEnd w:id="27"/>
    </w:p>
    <w:p w:rsidR="009A15B5" w:rsidRPr="009A15B5" w:rsidRDefault="00440919" w:rsidP="009A15B5">
      <w:pPr>
        <w:pStyle w:val="10"/>
        <w:spacing w:before="240"/>
        <w:rPr>
          <w:rFonts w:asciiTheme="minorHAnsi" w:eastAsiaTheme="minorEastAsia" w:hAnsiTheme="minorHAnsi" w:cstheme="minorBidi"/>
          <w:b w:val="0"/>
          <w:bCs w:val="0"/>
          <w:i w:val="0"/>
          <w:caps w:val="0"/>
          <w:sz w:val="22"/>
          <w:szCs w:val="22"/>
          <w:lang w:eastAsia="ru-RU"/>
        </w:rPr>
      </w:pPr>
      <w:r w:rsidRPr="00BC47A2">
        <w:rPr>
          <w:rStyle w:val="aa"/>
          <w:rFonts w:eastAsia="Arial Unicode MS"/>
          <w:i w:val="0"/>
          <w:caps w:val="0"/>
        </w:rPr>
        <w:fldChar w:fldCharType="begin"/>
      </w:r>
      <w:r w:rsidR="008B3B41" w:rsidRPr="00BC47A2">
        <w:rPr>
          <w:rStyle w:val="aa"/>
          <w:rFonts w:eastAsia="Arial Unicode MS"/>
          <w:i w:val="0"/>
          <w:caps w:val="0"/>
        </w:rPr>
        <w:instrText xml:space="preserve"> TOC \o "1-3" \h \z \u </w:instrText>
      </w:r>
      <w:r w:rsidRPr="00BC47A2">
        <w:rPr>
          <w:rStyle w:val="aa"/>
          <w:rFonts w:eastAsia="Arial Unicode MS"/>
          <w:i w:val="0"/>
          <w:caps w:val="0"/>
        </w:rPr>
        <w:fldChar w:fldCharType="separate"/>
      </w:r>
      <w:hyperlink w:anchor="_Toc115883652" w:history="1">
        <w:r w:rsidR="009A15B5" w:rsidRPr="009A15B5">
          <w:rPr>
            <w:rStyle w:val="aa"/>
            <w:i w:val="0"/>
          </w:rPr>
          <w:t>1</w:t>
        </w:r>
        <w:r w:rsidR="009A15B5" w:rsidRPr="009A15B5">
          <w:rPr>
            <w:rFonts w:asciiTheme="minorHAnsi" w:eastAsiaTheme="minorEastAsia" w:hAnsiTheme="minorHAnsi" w:cstheme="minorBidi"/>
            <w:b w:val="0"/>
            <w:bCs w:val="0"/>
            <w:i w:val="0"/>
            <w:caps w:val="0"/>
            <w:sz w:val="22"/>
            <w:szCs w:val="22"/>
            <w:lang w:eastAsia="ru-RU"/>
          </w:rPr>
          <w:tab/>
        </w:r>
        <w:r w:rsidR="009A15B5" w:rsidRPr="009A15B5">
          <w:rPr>
            <w:rStyle w:val="aa"/>
            <w:i w:val="0"/>
          </w:rPr>
          <w:t xml:space="preserve">ШАБЛОН ПРОГРАММЫ ОПЫТНО-ПРОМЫСЛОВЫХ ИСПЫТАНИЙ РАСТВОРИТЕЛЕЙ </w:t>
        </w:r>
        <w:r w:rsidR="009A15B5">
          <w:rPr>
            <w:rStyle w:val="aa"/>
            <w:i w:val="0"/>
          </w:rPr>
          <w:br/>
        </w:r>
        <w:r w:rsidR="00156097">
          <w:rPr>
            <w:rStyle w:val="aa"/>
            <w:i w:val="0"/>
          </w:rPr>
          <w:t>АСФАЛЬТЕНО-СМОЛО-ПАРАФИНИСТЫХ ОТЛОЖЕНИЙ</w:t>
        </w:r>
        <w:r w:rsidR="009A15B5" w:rsidRPr="009A15B5">
          <w:rPr>
            <w:i w:val="0"/>
            <w:webHidden/>
          </w:rPr>
          <w:tab/>
        </w:r>
        <w:r w:rsidR="009A15B5" w:rsidRPr="009A15B5">
          <w:rPr>
            <w:i w:val="0"/>
            <w:webHidden/>
          </w:rPr>
          <w:fldChar w:fldCharType="begin"/>
        </w:r>
        <w:r w:rsidR="009A15B5" w:rsidRPr="009A15B5">
          <w:rPr>
            <w:i w:val="0"/>
            <w:webHidden/>
          </w:rPr>
          <w:instrText xml:space="preserve"> PAGEREF _Toc115883652 \h </w:instrText>
        </w:r>
        <w:r w:rsidR="009A15B5" w:rsidRPr="009A15B5">
          <w:rPr>
            <w:i w:val="0"/>
            <w:webHidden/>
          </w:rPr>
        </w:r>
        <w:r w:rsidR="009A15B5" w:rsidRPr="009A15B5">
          <w:rPr>
            <w:i w:val="0"/>
            <w:webHidden/>
          </w:rPr>
          <w:fldChar w:fldCharType="separate"/>
        </w:r>
        <w:r w:rsidR="009A15B5" w:rsidRPr="009A15B5">
          <w:rPr>
            <w:i w:val="0"/>
            <w:webHidden/>
          </w:rPr>
          <w:t>3</w:t>
        </w:r>
        <w:r w:rsidR="009A15B5" w:rsidRPr="009A15B5">
          <w:rPr>
            <w:i w:val="0"/>
            <w:webHidden/>
          </w:rPr>
          <w:fldChar w:fldCharType="end"/>
        </w:r>
      </w:hyperlink>
    </w:p>
    <w:p w:rsidR="009A15B5" w:rsidRPr="009A15B5" w:rsidRDefault="002105E7" w:rsidP="009A15B5">
      <w:pPr>
        <w:pStyle w:val="10"/>
        <w:spacing w:before="240"/>
        <w:rPr>
          <w:rFonts w:asciiTheme="minorHAnsi" w:eastAsiaTheme="minorEastAsia" w:hAnsiTheme="minorHAnsi" w:cstheme="minorBidi"/>
          <w:b w:val="0"/>
          <w:bCs w:val="0"/>
          <w:i w:val="0"/>
          <w:caps w:val="0"/>
          <w:sz w:val="22"/>
          <w:szCs w:val="22"/>
          <w:lang w:eastAsia="ru-RU"/>
        </w:rPr>
      </w:pPr>
      <w:hyperlink w:anchor="_Toc115883653" w:history="1">
        <w:r w:rsidR="009A15B5" w:rsidRPr="009A15B5">
          <w:rPr>
            <w:rStyle w:val="aa"/>
            <w:i w:val="0"/>
          </w:rPr>
          <w:t>2</w:t>
        </w:r>
        <w:r w:rsidR="009A15B5" w:rsidRPr="009A15B5">
          <w:rPr>
            <w:rFonts w:asciiTheme="minorHAnsi" w:eastAsiaTheme="minorEastAsia" w:hAnsiTheme="minorHAnsi" w:cstheme="minorBidi"/>
            <w:b w:val="0"/>
            <w:bCs w:val="0"/>
            <w:i w:val="0"/>
            <w:caps w:val="0"/>
            <w:sz w:val="22"/>
            <w:szCs w:val="22"/>
            <w:lang w:eastAsia="ru-RU"/>
          </w:rPr>
          <w:tab/>
        </w:r>
        <w:r w:rsidR="009A15B5" w:rsidRPr="009A15B5">
          <w:rPr>
            <w:rStyle w:val="aa"/>
            <w:i w:val="0"/>
          </w:rPr>
          <w:t>ШАБЛОН ПРОГРАММЫ ОПЫТНО-ПРОМЫСЛОВЫХ ИСПЫТАНИЙ ПРОТИВОТУРБУЛЕНТНЫХ ПРИСАДОК</w:t>
        </w:r>
        <w:r w:rsidR="009A15B5" w:rsidRPr="009A15B5">
          <w:rPr>
            <w:i w:val="0"/>
            <w:webHidden/>
          </w:rPr>
          <w:tab/>
        </w:r>
        <w:r w:rsidR="009A15B5" w:rsidRPr="009A15B5">
          <w:rPr>
            <w:i w:val="0"/>
            <w:webHidden/>
          </w:rPr>
          <w:fldChar w:fldCharType="begin"/>
        </w:r>
        <w:r w:rsidR="009A15B5" w:rsidRPr="009A15B5">
          <w:rPr>
            <w:i w:val="0"/>
            <w:webHidden/>
          </w:rPr>
          <w:instrText xml:space="preserve"> PAGEREF _Toc115883653 \h </w:instrText>
        </w:r>
        <w:r w:rsidR="009A15B5" w:rsidRPr="009A15B5">
          <w:rPr>
            <w:i w:val="0"/>
            <w:webHidden/>
          </w:rPr>
        </w:r>
        <w:r w:rsidR="009A15B5" w:rsidRPr="009A15B5">
          <w:rPr>
            <w:i w:val="0"/>
            <w:webHidden/>
          </w:rPr>
          <w:fldChar w:fldCharType="separate"/>
        </w:r>
        <w:r w:rsidR="009A15B5" w:rsidRPr="009A15B5">
          <w:rPr>
            <w:i w:val="0"/>
            <w:webHidden/>
          </w:rPr>
          <w:t>11</w:t>
        </w:r>
        <w:r w:rsidR="009A15B5" w:rsidRPr="009A15B5">
          <w:rPr>
            <w:i w:val="0"/>
            <w:webHidden/>
          </w:rPr>
          <w:fldChar w:fldCharType="end"/>
        </w:r>
      </w:hyperlink>
    </w:p>
    <w:p w:rsidR="009A15B5" w:rsidRPr="009A15B5" w:rsidRDefault="002105E7" w:rsidP="009A15B5">
      <w:pPr>
        <w:pStyle w:val="10"/>
        <w:spacing w:before="240"/>
        <w:rPr>
          <w:rFonts w:asciiTheme="minorHAnsi" w:eastAsiaTheme="minorEastAsia" w:hAnsiTheme="minorHAnsi" w:cstheme="minorBidi"/>
          <w:b w:val="0"/>
          <w:bCs w:val="0"/>
          <w:i w:val="0"/>
          <w:caps w:val="0"/>
          <w:sz w:val="22"/>
          <w:szCs w:val="22"/>
          <w:lang w:eastAsia="ru-RU"/>
        </w:rPr>
      </w:pPr>
      <w:hyperlink w:anchor="_Toc115883654" w:history="1">
        <w:r w:rsidR="009A15B5" w:rsidRPr="009A15B5">
          <w:rPr>
            <w:rStyle w:val="aa"/>
            <w:i w:val="0"/>
          </w:rPr>
          <w:t>3</w:t>
        </w:r>
        <w:r w:rsidR="009A15B5" w:rsidRPr="009A15B5">
          <w:rPr>
            <w:rFonts w:asciiTheme="minorHAnsi" w:eastAsiaTheme="minorEastAsia" w:hAnsiTheme="minorHAnsi" w:cstheme="minorBidi"/>
            <w:b w:val="0"/>
            <w:bCs w:val="0"/>
            <w:i w:val="0"/>
            <w:caps w:val="0"/>
            <w:sz w:val="22"/>
            <w:szCs w:val="22"/>
            <w:lang w:eastAsia="ru-RU"/>
          </w:rPr>
          <w:tab/>
        </w:r>
        <w:r w:rsidR="009A15B5" w:rsidRPr="009A15B5">
          <w:rPr>
            <w:rStyle w:val="aa"/>
            <w:i w:val="0"/>
          </w:rPr>
          <w:t>ШАБЛОН ПРОГРАММЫ ОПЫТНО-ПРОМЫСЛОВЫХ ИСПЫТАНИЙ НЕЙТРАЛИЗАТОРОВ СЕРОВОДОРОДА И МЕРКАПТАНОВ</w:t>
        </w:r>
        <w:r w:rsidR="009A15B5" w:rsidRPr="009A15B5">
          <w:rPr>
            <w:i w:val="0"/>
            <w:webHidden/>
          </w:rPr>
          <w:tab/>
        </w:r>
        <w:r w:rsidR="009A15B5" w:rsidRPr="009A15B5">
          <w:rPr>
            <w:i w:val="0"/>
            <w:webHidden/>
          </w:rPr>
          <w:fldChar w:fldCharType="begin"/>
        </w:r>
        <w:r w:rsidR="009A15B5" w:rsidRPr="009A15B5">
          <w:rPr>
            <w:i w:val="0"/>
            <w:webHidden/>
          </w:rPr>
          <w:instrText xml:space="preserve"> PAGEREF _Toc115883654 \h </w:instrText>
        </w:r>
        <w:r w:rsidR="009A15B5" w:rsidRPr="009A15B5">
          <w:rPr>
            <w:i w:val="0"/>
            <w:webHidden/>
          </w:rPr>
        </w:r>
        <w:r w:rsidR="009A15B5" w:rsidRPr="009A15B5">
          <w:rPr>
            <w:i w:val="0"/>
            <w:webHidden/>
          </w:rPr>
          <w:fldChar w:fldCharType="separate"/>
        </w:r>
        <w:r w:rsidR="009A15B5" w:rsidRPr="009A15B5">
          <w:rPr>
            <w:i w:val="0"/>
            <w:webHidden/>
          </w:rPr>
          <w:t>19</w:t>
        </w:r>
        <w:r w:rsidR="009A15B5" w:rsidRPr="009A15B5">
          <w:rPr>
            <w:i w:val="0"/>
            <w:webHidden/>
          </w:rPr>
          <w:fldChar w:fldCharType="end"/>
        </w:r>
      </w:hyperlink>
    </w:p>
    <w:p w:rsidR="009A15B5" w:rsidRPr="009A15B5" w:rsidRDefault="002105E7" w:rsidP="009A15B5">
      <w:pPr>
        <w:pStyle w:val="10"/>
        <w:spacing w:before="240"/>
        <w:rPr>
          <w:rFonts w:asciiTheme="minorHAnsi" w:eastAsiaTheme="minorEastAsia" w:hAnsiTheme="minorHAnsi" w:cstheme="minorBidi"/>
          <w:b w:val="0"/>
          <w:bCs w:val="0"/>
          <w:i w:val="0"/>
          <w:caps w:val="0"/>
          <w:sz w:val="22"/>
          <w:szCs w:val="22"/>
          <w:lang w:eastAsia="ru-RU"/>
        </w:rPr>
      </w:pPr>
      <w:hyperlink w:anchor="_Toc115883655" w:history="1">
        <w:r w:rsidR="009A15B5" w:rsidRPr="009A15B5">
          <w:rPr>
            <w:rStyle w:val="aa"/>
            <w:i w:val="0"/>
          </w:rPr>
          <w:t>4</w:t>
        </w:r>
        <w:r w:rsidR="009A15B5" w:rsidRPr="009A15B5">
          <w:rPr>
            <w:rFonts w:asciiTheme="minorHAnsi" w:eastAsiaTheme="minorEastAsia" w:hAnsiTheme="minorHAnsi" w:cstheme="minorBidi"/>
            <w:b w:val="0"/>
            <w:bCs w:val="0"/>
            <w:i w:val="0"/>
            <w:caps w:val="0"/>
            <w:sz w:val="22"/>
            <w:szCs w:val="22"/>
            <w:lang w:eastAsia="ru-RU"/>
          </w:rPr>
          <w:tab/>
        </w:r>
        <w:r w:rsidR="009A15B5" w:rsidRPr="009A15B5">
          <w:rPr>
            <w:rStyle w:val="aa"/>
            <w:i w:val="0"/>
          </w:rPr>
          <w:t>ШАБЛОН ПРОГРАММЫ ОПЫТНО-ПРОМЫСЛОВЫХ ИСПЫТАНИЙ ИНГИБИТОРОВ КОМПЛЕКСНОГО ДЕЙСТВИЯ ДЛЯ СКВАЖИН</w:t>
        </w:r>
        <w:r w:rsidR="009A15B5" w:rsidRPr="009A15B5">
          <w:rPr>
            <w:i w:val="0"/>
            <w:webHidden/>
          </w:rPr>
          <w:tab/>
        </w:r>
        <w:r w:rsidR="009A15B5" w:rsidRPr="009A15B5">
          <w:rPr>
            <w:i w:val="0"/>
            <w:webHidden/>
          </w:rPr>
          <w:fldChar w:fldCharType="begin"/>
        </w:r>
        <w:r w:rsidR="009A15B5" w:rsidRPr="009A15B5">
          <w:rPr>
            <w:i w:val="0"/>
            <w:webHidden/>
          </w:rPr>
          <w:instrText xml:space="preserve"> PAGEREF _Toc115883655 \h </w:instrText>
        </w:r>
        <w:r w:rsidR="009A15B5" w:rsidRPr="009A15B5">
          <w:rPr>
            <w:i w:val="0"/>
            <w:webHidden/>
          </w:rPr>
        </w:r>
        <w:r w:rsidR="009A15B5" w:rsidRPr="009A15B5">
          <w:rPr>
            <w:i w:val="0"/>
            <w:webHidden/>
          </w:rPr>
          <w:fldChar w:fldCharType="separate"/>
        </w:r>
        <w:r w:rsidR="009A15B5" w:rsidRPr="009A15B5">
          <w:rPr>
            <w:i w:val="0"/>
            <w:webHidden/>
          </w:rPr>
          <w:t>25</w:t>
        </w:r>
        <w:r w:rsidR="009A15B5" w:rsidRPr="009A15B5">
          <w:rPr>
            <w:i w:val="0"/>
            <w:webHidden/>
          </w:rPr>
          <w:fldChar w:fldCharType="end"/>
        </w:r>
      </w:hyperlink>
    </w:p>
    <w:p w:rsidR="009A15B5" w:rsidRPr="009A15B5" w:rsidRDefault="002105E7" w:rsidP="009A15B5">
      <w:pPr>
        <w:pStyle w:val="10"/>
        <w:spacing w:before="240"/>
        <w:rPr>
          <w:rFonts w:asciiTheme="minorHAnsi" w:eastAsiaTheme="minorEastAsia" w:hAnsiTheme="minorHAnsi" w:cstheme="minorBidi"/>
          <w:b w:val="0"/>
          <w:bCs w:val="0"/>
          <w:i w:val="0"/>
          <w:caps w:val="0"/>
          <w:sz w:val="22"/>
          <w:szCs w:val="22"/>
          <w:lang w:eastAsia="ru-RU"/>
        </w:rPr>
      </w:pPr>
      <w:hyperlink w:anchor="_Toc115883656" w:history="1">
        <w:r w:rsidR="009A15B5" w:rsidRPr="009A15B5">
          <w:rPr>
            <w:rStyle w:val="aa"/>
            <w:i w:val="0"/>
          </w:rPr>
          <w:t>5</w:t>
        </w:r>
        <w:r w:rsidR="009A15B5" w:rsidRPr="009A15B5">
          <w:rPr>
            <w:rFonts w:asciiTheme="minorHAnsi" w:eastAsiaTheme="minorEastAsia" w:hAnsiTheme="minorHAnsi" w:cstheme="minorBidi"/>
            <w:b w:val="0"/>
            <w:bCs w:val="0"/>
            <w:i w:val="0"/>
            <w:caps w:val="0"/>
            <w:sz w:val="22"/>
            <w:szCs w:val="22"/>
            <w:lang w:eastAsia="ru-RU"/>
          </w:rPr>
          <w:tab/>
        </w:r>
        <w:r w:rsidR="009A15B5" w:rsidRPr="009A15B5">
          <w:rPr>
            <w:rStyle w:val="aa"/>
            <w:i w:val="0"/>
          </w:rPr>
          <w:t>ШАБЛОН ПРОГРАММЫ ОПЫТНО-ПРОМЫСЛОВЫХ ИСПЫТАНИЙ ИНГИБИТОРОВ СОЛЕОТЛОЖЕНИЯ</w:t>
        </w:r>
        <w:r w:rsidR="009A15B5" w:rsidRPr="009A15B5">
          <w:rPr>
            <w:i w:val="0"/>
            <w:webHidden/>
          </w:rPr>
          <w:tab/>
        </w:r>
        <w:r w:rsidR="009A15B5" w:rsidRPr="009A15B5">
          <w:rPr>
            <w:i w:val="0"/>
            <w:webHidden/>
          </w:rPr>
          <w:fldChar w:fldCharType="begin"/>
        </w:r>
        <w:r w:rsidR="009A15B5" w:rsidRPr="009A15B5">
          <w:rPr>
            <w:i w:val="0"/>
            <w:webHidden/>
          </w:rPr>
          <w:instrText xml:space="preserve"> PAGEREF _Toc115883656 \h </w:instrText>
        </w:r>
        <w:r w:rsidR="009A15B5" w:rsidRPr="009A15B5">
          <w:rPr>
            <w:i w:val="0"/>
            <w:webHidden/>
          </w:rPr>
        </w:r>
        <w:r w:rsidR="009A15B5" w:rsidRPr="009A15B5">
          <w:rPr>
            <w:i w:val="0"/>
            <w:webHidden/>
          </w:rPr>
          <w:fldChar w:fldCharType="separate"/>
        </w:r>
        <w:r w:rsidR="009A15B5" w:rsidRPr="009A15B5">
          <w:rPr>
            <w:i w:val="0"/>
            <w:webHidden/>
          </w:rPr>
          <w:t>35</w:t>
        </w:r>
        <w:r w:rsidR="009A15B5" w:rsidRPr="009A15B5">
          <w:rPr>
            <w:i w:val="0"/>
            <w:webHidden/>
          </w:rPr>
          <w:fldChar w:fldCharType="end"/>
        </w:r>
      </w:hyperlink>
    </w:p>
    <w:p w:rsidR="009A15B5" w:rsidRPr="009A15B5" w:rsidRDefault="002105E7" w:rsidP="009A15B5">
      <w:pPr>
        <w:pStyle w:val="10"/>
        <w:spacing w:before="240"/>
        <w:rPr>
          <w:rFonts w:asciiTheme="minorHAnsi" w:eastAsiaTheme="minorEastAsia" w:hAnsiTheme="minorHAnsi" w:cstheme="minorBidi"/>
          <w:b w:val="0"/>
          <w:bCs w:val="0"/>
          <w:i w:val="0"/>
          <w:caps w:val="0"/>
          <w:sz w:val="22"/>
          <w:szCs w:val="22"/>
          <w:lang w:eastAsia="ru-RU"/>
        </w:rPr>
      </w:pPr>
      <w:hyperlink w:anchor="_Toc115883657" w:history="1">
        <w:r w:rsidR="009A15B5" w:rsidRPr="009A15B5">
          <w:rPr>
            <w:rStyle w:val="aa"/>
            <w:i w:val="0"/>
          </w:rPr>
          <w:t>6</w:t>
        </w:r>
        <w:r w:rsidR="009A15B5" w:rsidRPr="009A15B5">
          <w:rPr>
            <w:rFonts w:asciiTheme="minorHAnsi" w:eastAsiaTheme="minorEastAsia" w:hAnsiTheme="minorHAnsi" w:cstheme="minorBidi"/>
            <w:b w:val="0"/>
            <w:bCs w:val="0"/>
            <w:i w:val="0"/>
            <w:caps w:val="0"/>
            <w:sz w:val="22"/>
            <w:szCs w:val="22"/>
            <w:lang w:eastAsia="ru-RU"/>
          </w:rPr>
          <w:tab/>
        </w:r>
        <w:r w:rsidR="009A15B5" w:rsidRPr="009A15B5">
          <w:rPr>
            <w:rStyle w:val="aa"/>
            <w:i w:val="0"/>
          </w:rPr>
          <w:t>ШАБЛОН ПРОГРАММЫ ОПЫТНО-ПРОМЫСЛОВЫХ ИСПЫТАНИЙ ИНГИБИТОРОВ КОРРОЗИИ ДЛЯ ТРУБОПРОВОДОВ</w:t>
        </w:r>
        <w:r w:rsidR="009A15B5" w:rsidRPr="009A15B5">
          <w:rPr>
            <w:i w:val="0"/>
            <w:webHidden/>
          </w:rPr>
          <w:tab/>
        </w:r>
        <w:r w:rsidR="009A15B5" w:rsidRPr="009A15B5">
          <w:rPr>
            <w:i w:val="0"/>
            <w:webHidden/>
          </w:rPr>
          <w:fldChar w:fldCharType="begin"/>
        </w:r>
        <w:r w:rsidR="009A15B5" w:rsidRPr="009A15B5">
          <w:rPr>
            <w:i w:val="0"/>
            <w:webHidden/>
          </w:rPr>
          <w:instrText xml:space="preserve"> PAGEREF _Toc115883657 \h </w:instrText>
        </w:r>
        <w:r w:rsidR="009A15B5" w:rsidRPr="009A15B5">
          <w:rPr>
            <w:i w:val="0"/>
            <w:webHidden/>
          </w:rPr>
        </w:r>
        <w:r w:rsidR="009A15B5" w:rsidRPr="009A15B5">
          <w:rPr>
            <w:i w:val="0"/>
            <w:webHidden/>
          </w:rPr>
          <w:fldChar w:fldCharType="separate"/>
        </w:r>
        <w:r w:rsidR="009A15B5" w:rsidRPr="009A15B5">
          <w:rPr>
            <w:i w:val="0"/>
            <w:webHidden/>
          </w:rPr>
          <w:t>44</w:t>
        </w:r>
        <w:r w:rsidR="009A15B5" w:rsidRPr="009A15B5">
          <w:rPr>
            <w:i w:val="0"/>
            <w:webHidden/>
          </w:rPr>
          <w:fldChar w:fldCharType="end"/>
        </w:r>
      </w:hyperlink>
    </w:p>
    <w:p w:rsidR="009A15B5" w:rsidRPr="009A15B5" w:rsidRDefault="002105E7" w:rsidP="009A15B5">
      <w:pPr>
        <w:pStyle w:val="10"/>
        <w:spacing w:before="240"/>
        <w:rPr>
          <w:rFonts w:asciiTheme="minorHAnsi" w:eastAsiaTheme="minorEastAsia" w:hAnsiTheme="minorHAnsi" w:cstheme="minorBidi"/>
          <w:b w:val="0"/>
          <w:bCs w:val="0"/>
          <w:i w:val="0"/>
          <w:caps w:val="0"/>
          <w:sz w:val="22"/>
          <w:szCs w:val="22"/>
          <w:lang w:eastAsia="ru-RU"/>
        </w:rPr>
      </w:pPr>
      <w:hyperlink w:anchor="_Toc115883658" w:history="1">
        <w:r w:rsidR="009A15B5" w:rsidRPr="009A15B5">
          <w:rPr>
            <w:rStyle w:val="aa"/>
            <w:i w:val="0"/>
          </w:rPr>
          <w:t>7</w:t>
        </w:r>
        <w:r w:rsidR="009A15B5" w:rsidRPr="009A15B5">
          <w:rPr>
            <w:rFonts w:asciiTheme="minorHAnsi" w:eastAsiaTheme="minorEastAsia" w:hAnsiTheme="minorHAnsi" w:cstheme="minorBidi"/>
            <w:b w:val="0"/>
            <w:bCs w:val="0"/>
            <w:i w:val="0"/>
            <w:caps w:val="0"/>
            <w:sz w:val="22"/>
            <w:szCs w:val="22"/>
            <w:lang w:eastAsia="ru-RU"/>
          </w:rPr>
          <w:tab/>
        </w:r>
        <w:r w:rsidR="009A15B5" w:rsidRPr="009A15B5">
          <w:rPr>
            <w:rStyle w:val="aa"/>
            <w:i w:val="0"/>
          </w:rPr>
          <w:t>ШАБЛОН ПРОГРАММЫ ОПЫТНО-ПРОМЫСЛОВЫХ ИСПЫТАНИЙ ИНГИБИТОРОВ КОРРОЗИИ ДЛЯ СКВАЖИН</w:t>
        </w:r>
        <w:r w:rsidR="009A15B5" w:rsidRPr="009A15B5">
          <w:rPr>
            <w:i w:val="0"/>
            <w:webHidden/>
          </w:rPr>
          <w:tab/>
        </w:r>
        <w:r w:rsidR="009A15B5" w:rsidRPr="009A15B5">
          <w:rPr>
            <w:i w:val="0"/>
            <w:webHidden/>
          </w:rPr>
          <w:fldChar w:fldCharType="begin"/>
        </w:r>
        <w:r w:rsidR="009A15B5" w:rsidRPr="009A15B5">
          <w:rPr>
            <w:i w:val="0"/>
            <w:webHidden/>
          </w:rPr>
          <w:instrText xml:space="preserve"> PAGEREF _Toc115883658 \h </w:instrText>
        </w:r>
        <w:r w:rsidR="009A15B5" w:rsidRPr="009A15B5">
          <w:rPr>
            <w:i w:val="0"/>
            <w:webHidden/>
          </w:rPr>
        </w:r>
        <w:r w:rsidR="009A15B5" w:rsidRPr="009A15B5">
          <w:rPr>
            <w:i w:val="0"/>
            <w:webHidden/>
          </w:rPr>
          <w:fldChar w:fldCharType="separate"/>
        </w:r>
        <w:r w:rsidR="009A15B5" w:rsidRPr="009A15B5">
          <w:rPr>
            <w:i w:val="0"/>
            <w:webHidden/>
          </w:rPr>
          <w:t>55</w:t>
        </w:r>
        <w:r w:rsidR="009A15B5" w:rsidRPr="009A15B5">
          <w:rPr>
            <w:i w:val="0"/>
            <w:webHidden/>
          </w:rPr>
          <w:fldChar w:fldCharType="end"/>
        </w:r>
      </w:hyperlink>
    </w:p>
    <w:p w:rsidR="009A15B5" w:rsidRPr="009A15B5" w:rsidRDefault="002105E7" w:rsidP="009A15B5">
      <w:pPr>
        <w:pStyle w:val="10"/>
        <w:spacing w:before="240"/>
        <w:rPr>
          <w:rFonts w:asciiTheme="minorHAnsi" w:eastAsiaTheme="minorEastAsia" w:hAnsiTheme="minorHAnsi" w:cstheme="minorBidi"/>
          <w:b w:val="0"/>
          <w:bCs w:val="0"/>
          <w:i w:val="0"/>
          <w:caps w:val="0"/>
          <w:sz w:val="22"/>
          <w:szCs w:val="22"/>
          <w:lang w:eastAsia="ru-RU"/>
        </w:rPr>
      </w:pPr>
      <w:hyperlink w:anchor="_Toc115883659" w:history="1">
        <w:r w:rsidR="009A15B5" w:rsidRPr="009A15B5">
          <w:rPr>
            <w:rStyle w:val="aa"/>
            <w:i w:val="0"/>
          </w:rPr>
          <w:t>8</w:t>
        </w:r>
        <w:r w:rsidR="009A15B5" w:rsidRPr="009A15B5">
          <w:rPr>
            <w:rFonts w:asciiTheme="minorHAnsi" w:eastAsiaTheme="minorEastAsia" w:hAnsiTheme="minorHAnsi" w:cstheme="minorBidi"/>
            <w:b w:val="0"/>
            <w:bCs w:val="0"/>
            <w:i w:val="0"/>
            <w:caps w:val="0"/>
            <w:sz w:val="22"/>
            <w:szCs w:val="22"/>
            <w:lang w:eastAsia="ru-RU"/>
          </w:rPr>
          <w:tab/>
        </w:r>
        <w:r w:rsidR="009A15B5" w:rsidRPr="009A15B5">
          <w:rPr>
            <w:rStyle w:val="aa"/>
            <w:i w:val="0"/>
          </w:rPr>
          <w:t>ШАБЛОН ПРОГРАММЫ ОПЫТНО-ПРОМЫСЛОВЫХ ИСПЫТАНИЙ ИНГИБИТОРОВ ГИДРАТООБРАЗОВАНИЯ</w:t>
        </w:r>
        <w:r w:rsidR="009A15B5" w:rsidRPr="009A15B5">
          <w:rPr>
            <w:i w:val="0"/>
            <w:webHidden/>
          </w:rPr>
          <w:tab/>
        </w:r>
        <w:r w:rsidR="009A15B5" w:rsidRPr="009A15B5">
          <w:rPr>
            <w:i w:val="0"/>
            <w:webHidden/>
          </w:rPr>
          <w:fldChar w:fldCharType="begin"/>
        </w:r>
        <w:r w:rsidR="009A15B5" w:rsidRPr="009A15B5">
          <w:rPr>
            <w:i w:val="0"/>
            <w:webHidden/>
          </w:rPr>
          <w:instrText xml:space="preserve"> PAGEREF _Toc115883659 \h </w:instrText>
        </w:r>
        <w:r w:rsidR="009A15B5" w:rsidRPr="009A15B5">
          <w:rPr>
            <w:i w:val="0"/>
            <w:webHidden/>
          </w:rPr>
        </w:r>
        <w:r w:rsidR="009A15B5" w:rsidRPr="009A15B5">
          <w:rPr>
            <w:i w:val="0"/>
            <w:webHidden/>
          </w:rPr>
          <w:fldChar w:fldCharType="separate"/>
        </w:r>
        <w:r w:rsidR="009A15B5" w:rsidRPr="009A15B5">
          <w:rPr>
            <w:i w:val="0"/>
            <w:webHidden/>
          </w:rPr>
          <w:t>64</w:t>
        </w:r>
        <w:r w:rsidR="009A15B5" w:rsidRPr="009A15B5">
          <w:rPr>
            <w:i w:val="0"/>
            <w:webHidden/>
          </w:rPr>
          <w:fldChar w:fldCharType="end"/>
        </w:r>
      </w:hyperlink>
    </w:p>
    <w:p w:rsidR="009A15B5" w:rsidRPr="009A15B5" w:rsidRDefault="002105E7" w:rsidP="009A15B5">
      <w:pPr>
        <w:pStyle w:val="10"/>
        <w:spacing w:before="240"/>
        <w:rPr>
          <w:rFonts w:asciiTheme="minorHAnsi" w:eastAsiaTheme="minorEastAsia" w:hAnsiTheme="minorHAnsi" w:cstheme="minorBidi"/>
          <w:b w:val="0"/>
          <w:bCs w:val="0"/>
          <w:i w:val="0"/>
          <w:caps w:val="0"/>
          <w:sz w:val="22"/>
          <w:szCs w:val="22"/>
          <w:lang w:eastAsia="ru-RU"/>
        </w:rPr>
      </w:pPr>
      <w:hyperlink w:anchor="_Toc115883660" w:history="1">
        <w:r w:rsidR="009A15B5" w:rsidRPr="009A15B5">
          <w:rPr>
            <w:rStyle w:val="aa"/>
            <w:i w:val="0"/>
          </w:rPr>
          <w:t>9</w:t>
        </w:r>
        <w:r w:rsidR="009A15B5" w:rsidRPr="009A15B5">
          <w:rPr>
            <w:rFonts w:asciiTheme="minorHAnsi" w:eastAsiaTheme="minorEastAsia" w:hAnsiTheme="minorHAnsi" w:cstheme="minorBidi"/>
            <w:b w:val="0"/>
            <w:bCs w:val="0"/>
            <w:i w:val="0"/>
            <w:caps w:val="0"/>
            <w:sz w:val="22"/>
            <w:szCs w:val="22"/>
            <w:lang w:eastAsia="ru-RU"/>
          </w:rPr>
          <w:tab/>
        </w:r>
        <w:r w:rsidR="009A15B5" w:rsidRPr="009A15B5">
          <w:rPr>
            <w:rStyle w:val="aa"/>
            <w:i w:val="0"/>
          </w:rPr>
          <w:t xml:space="preserve">ШАБЛОН ПРОГРАММЫ ОПЫТНО-ПРОМЫСЛОВЫХ ИСПЫТАНИЙ ИНГИБИТОРОВ </w:t>
        </w:r>
        <w:r w:rsidR="00156097" w:rsidRPr="00156097">
          <w:rPr>
            <w:rStyle w:val="aa"/>
            <w:i w:val="0"/>
          </w:rPr>
          <w:t>АСФАЛЬТЕНО-СМОЛО-ПАРАФИНИСТЫХ ОТЛОЖЕНИЙ</w:t>
        </w:r>
        <w:r w:rsidR="009A15B5" w:rsidRPr="009A15B5">
          <w:rPr>
            <w:i w:val="0"/>
            <w:webHidden/>
          </w:rPr>
          <w:tab/>
        </w:r>
        <w:r w:rsidR="009A15B5" w:rsidRPr="009A15B5">
          <w:rPr>
            <w:i w:val="0"/>
            <w:webHidden/>
          </w:rPr>
          <w:fldChar w:fldCharType="begin"/>
        </w:r>
        <w:r w:rsidR="009A15B5" w:rsidRPr="009A15B5">
          <w:rPr>
            <w:i w:val="0"/>
            <w:webHidden/>
          </w:rPr>
          <w:instrText xml:space="preserve"> PAGEREF _Toc115883660 \h </w:instrText>
        </w:r>
        <w:r w:rsidR="009A15B5" w:rsidRPr="009A15B5">
          <w:rPr>
            <w:i w:val="0"/>
            <w:webHidden/>
          </w:rPr>
        </w:r>
        <w:r w:rsidR="009A15B5" w:rsidRPr="009A15B5">
          <w:rPr>
            <w:i w:val="0"/>
            <w:webHidden/>
          </w:rPr>
          <w:fldChar w:fldCharType="separate"/>
        </w:r>
        <w:r w:rsidR="009A15B5" w:rsidRPr="009A15B5">
          <w:rPr>
            <w:i w:val="0"/>
            <w:webHidden/>
          </w:rPr>
          <w:t>71</w:t>
        </w:r>
        <w:r w:rsidR="009A15B5" w:rsidRPr="009A15B5">
          <w:rPr>
            <w:i w:val="0"/>
            <w:webHidden/>
          </w:rPr>
          <w:fldChar w:fldCharType="end"/>
        </w:r>
      </w:hyperlink>
    </w:p>
    <w:p w:rsidR="009A15B5" w:rsidRPr="009A15B5" w:rsidRDefault="002105E7" w:rsidP="009A15B5">
      <w:pPr>
        <w:pStyle w:val="10"/>
        <w:spacing w:before="240"/>
        <w:rPr>
          <w:rFonts w:asciiTheme="minorHAnsi" w:eastAsiaTheme="minorEastAsia" w:hAnsiTheme="minorHAnsi" w:cstheme="minorBidi"/>
          <w:b w:val="0"/>
          <w:bCs w:val="0"/>
          <w:i w:val="0"/>
          <w:caps w:val="0"/>
          <w:sz w:val="22"/>
          <w:szCs w:val="22"/>
          <w:lang w:eastAsia="ru-RU"/>
        </w:rPr>
      </w:pPr>
      <w:hyperlink w:anchor="_Toc115883661" w:history="1">
        <w:r w:rsidR="009A15B5" w:rsidRPr="009A15B5">
          <w:rPr>
            <w:rStyle w:val="aa"/>
            <w:i w:val="0"/>
          </w:rPr>
          <w:t>10</w:t>
        </w:r>
        <w:r w:rsidR="009A15B5" w:rsidRPr="009A15B5">
          <w:rPr>
            <w:rFonts w:asciiTheme="minorHAnsi" w:eastAsiaTheme="minorEastAsia" w:hAnsiTheme="minorHAnsi" w:cstheme="minorBidi"/>
            <w:b w:val="0"/>
            <w:bCs w:val="0"/>
            <w:i w:val="0"/>
            <w:caps w:val="0"/>
            <w:sz w:val="22"/>
            <w:szCs w:val="22"/>
            <w:lang w:eastAsia="ru-RU"/>
          </w:rPr>
          <w:tab/>
        </w:r>
        <w:r w:rsidR="009A15B5" w:rsidRPr="009A15B5">
          <w:rPr>
            <w:rStyle w:val="aa"/>
            <w:i w:val="0"/>
          </w:rPr>
          <w:t>ШАБЛОН ПРОГРАММЫ ОПЫТНО-ПРОМЫСЛОВЫХ ИСПЫТАНИЙ ДЕЭМУЛЬГАТОРОВ</w:t>
        </w:r>
        <w:r w:rsidR="009A15B5" w:rsidRPr="009A15B5">
          <w:rPr>
            <w:i w:val="0"/>
            <w:webHidden/>
          </w:rPr>
          <w:tab/>
        </w:r>
        <w:r w:rsidR="009A15B5" w:rsidRPr="009A15B5">
          <w:rPr>
            <w:i w:val="0"/>
            <w:webHidden/>
          </w:rPr>
          <w:fldChar w:fldCharType="begin"/>
        </w:r>
        <w:r w:rsidR="009A15B5" w:rsidRPr="009A15B5">
          <w:rPr>
            <w:i w:val="0"/>
            <w:webHidden/>
          </w:rPr>
          <w:instrText xml:space="preserve"> PAGEREF _Toc115883661 \h </w:instrText>
        </w:r>
        <w:r w:rsidR="009A15B5" w:rsidRPr="009A15B5">
          <w:rPr>
            <w:i w:val="0"/>
            <w:webHidden/>
          </w:rPr>
        </w:r>
        <w:r w:rsidR="009A15B5" w:rsidRPr="009A15B5">
          <w:rPr>
            <w:i w:val="0"/>
            <w:webHidden/>
          </w:rPr>
          <w:fldChar w:fldCharType="separate"/>
        </w:r>
        <w:r w:rsidR="009A15B5" w:rsidRPr="009A15B5">
          <w:rPr>
            <w:i w:val="0"/>
            <w:webHidden/>
          </w:rPr>
          <w:t>80</w:t>
        </w:r>
        <w:r w:rsidR="009A15B5" w:rsidRPr="009A15B5">
          <w:rPr>
            <w:i w:val="0"/>
            <w:webHidden/>
          </w:rPr>
          <w:fldChar w:fldCharType="end"/>
        </w:r>
      </w:hyperlink>
    </w:p>
    <w:p w:rsidR="009A15B5" w:rsidRPr="009A15B5" w:rsidRDefault="002105E7" w:rsidP="009A15B5">
      <w:pPr>
        <w:pStyle w:val="10"/>
        <w:spacing w:before="240"/>
        <w:rPr>
          <w:rFonts w:asciiTheme="minorHAnsi" w:eastAsiaTheme="minorEastAsia" w:hAnsiTheme="minorHAnsi" w:cstheme="minorBidi"/>
          <w:b w:val="0"/>
          <w:bCs w:val="0"/>
          <w:i w:val="0"/>
          <w:caps w:val="0"/>
          <w:sz w:val="22"/>
          <w:szCs w:val="22"/>
          <w:lang w:eastAsia="ru-RU"/>
        </w:rPr>
      </w:pPr>
      <w:hyperlink w:anchor="_Toc115883662" w:history="1">
        <w:r w:rsidR="009A15B5" w:rsidRPr="009A15B5">
          <w:rPr>
            <w:rStyle w:val="aa"/>
            <w:i w:val="0"/>
          </w:rPr>
          <w:t>11</w:t>
        </w:r>
        <w:r w:rsidR="009A15B5" w:rsidRPr="009A15B5">
          <w:rPr>
            <w:rFonts w:asciiTheme="minorHAnsi" w:eastAsiaTheme="minorEastAsia" w:hAnsiTheme="minorHAnsi" w:cstheme="minorBidi"/>
            <w:b w:val="0"/>
            <w:bCs w:val="0"/>
            <w:i w:val="0"/>
            <w:caps w:val="0"/>
            <w:sz w:val="22"/>
            <w:szCs w:val="22"/>
            <w:lang w:eastAsia="ru-RU"/>
          </w:rPr>
          <w:tab/>
        </w:r>
        <w:r w:rsidR="009A15B5" w:rsidRPr="009A15B5">
          <w:rPr>
            <w:rStyle w:val="aa"/>
            <w:i w:val="0"/>
          </w:rPr>
          <w:t>ШАБЛОН ПРОГРАММЫ ОПЫТНО-ПРОМЫСЛОВЫХ ИСПЫТАНИЙ БАКТЕРИЦИДОВ</w:t>
        </w:r>
        <w:r w:rsidR="009A15B5" w:rsidRPr="009A15B5">
          <w:rPr>
            <w:i w:val="0"/>
            <w:webHidden/>
          </w:rPr>
          <w:tab/>
        </w:r>
        <w:r w:rsidR="009A15B5" w:rsidRPr="009A15B5">
          <w:rPr>
            <w:i w:val="0"/>
            <w:webHidden/>
          </w:rPr>
          <w:fldChar w:fldCharType="begin"/>
        </w:r>
        <w:r w:rsidR="009A15B5" w:rsidRPr="009A15B5">
          <w:rPr>
            <w:i w:val="0"/>
            <w:webHidden/>
          </w:rPr>
          <w:instrText xml:space="preserve"> PAGEREF _Toc115883662 \h </w:instrText>
        </w:r>
        <w:r w:rsidR="009A15B5" w:rsidRPr="009A15B5">
          <w:rPr>
            <w:i w:val="0"/>
            <w:webHidden/>
          </w:rPr>
        </w:r>
        <w:r w:rsidR="009A15B5" w:rsidRPr="009A15B5">
          <w:rPr>
            <w:i w:val="0"/>
            <w:webHidden/>
          </w:rPr>
          <w:fldChar w:fldCharType="separate"/>
        </w:r>
        <w:r w:rsidR="009A15B5" w:rsidRPr="009A15B5">
          <w:rPr>
            <w:i w:val="0"/>
            <w:webHidden/>
          </w:rPr>
          <w:t>86</w:t>
        </w:r>
        <w:r w:rsidR="009A15B5" w:rsidRPr="009A15B5">
          <w:rPr>
            <w:i w:val="0"/>
            <w:webHidden/>
          </w:rPr>
          <w:fldChar w:fldCharType="end"/>
        </w:r>
      </w:hyperlink>
    </w:p>
    <w:p w:rsidR="009A15B5" w:rsidRPr="009A15B5" w:rsidRDefault="002105E7" w:rsidP="009A15B5">
      <w:pPr>
        <w:pStyle w:val="10"/>
        <w:spacing w:before="240"/>
        <w:rPr>
          <w:rFonts w:asciiTheme="minorHAnsi" w:eastAsiaTheme="minorEastAsia" w:hAnsiTheme="minorHAnsi" w:cstheme="minorBidi"/>
          <w:b w:val="0"/>
          <w:bCs w:val="0"/>
          <w:i w:val="0"/>
          <w:caps w:val="0"/>
          <w:sz w:val="22"/>
          <w:szCs w:val="22"/>
          <w:lang w:eastAsia="ru-RU"/>
        </w:rPr>
      </w:pPr>
      <w:hyperlink w:anchor="_Toc115883663" w:history="1">
        <w:r w:rsidR="009A15B5" w:rsidRPr="009A15B5">
          <w:rPr>
            <w:rStyle w:val="aa"/>
            <w:i w:val="0"/>
          </w:rPr>
          <w:t>12</w:t>
        </w:r>
        <w:r w:rsidR="009A15B5" w:rsidRPr="009A15B5">
          <w:rPr>
            <w:rFonts w:asciiTheme="minorHAnsi" w:eastAsiaTheme="minorEastAsia" w:hAnsiTheme="minorHAnsi" w:cstheme="minorBidi"/>
            <w:b w:val="0"/>
            <w:bCs w:val="0"/>
            <w:i w:val="0"/>
            <w:caps w:val="0"/>
            <w:sz w:val="22"/>
            <w:szCs w:val="22"/>
            <w:lang w:eastAsia="ru-RU"/>
          </w:rPr>
          <w:tab/>
        </w:r>
        <w:r w:rsidR="009A15B5" w:rsidRPr="009A15B5">
          <w:rPr>
            <w:rStyle w:val="aa"/>
            <w:i w:val="0"/>
          </w:rPr>
          <w:t>ШАБЛОН ПРОГРАММЫ ОПЫТНО-ПРОМЫСЛОВЫХ ИСПЫТАНИЙ РАСТВОРИТЕЛЕЙ СОЛЕОТЛОЖЕНИЙ</w:t>
        </w:r>
        <w:r w:rsidR="009A15B5" w:rsidRPr="009A15B5">
          <w:rPr>
            <w:i w:val="0"/>
            <w:webHidden/>
          </w:rPr>
          <w:tab/>
        </w:r>
        <w:r w:rsidR="009A15B5" w:rsidRPr="009A15B5">
          <w:rPr>
            <w:i w:val="0"/>
            <w:webHidden/>
          </w:rPr>
          <w:fldChar w:fldCharType="begin"/>
        </w:r>
        <w:r w:rsidR="009A15B5" w:rsidRPr="009A15B5">
          <w:rPr>
            <w:i w:val="0"/>
            <w:webHidden/>
          </w:rPr>
          <w:instrText xml:space="preserve"> PAGEREF _Toc115883663 \h </w:instrText>
        </w:r>
        <w:r w:rsidR="009A15B5" w:rsidRPr="009A15B5">
          <w:rPr>
            <w:i w:val="0"/>
            <w:webHidden/>
          </w:rPr>
        </w:r>
        <w:r w:rsidR="009A15B5" w:rsidRPr="009A15B5">
          <w:rPr>
            <w:i w:val="0"/>
            <w:webHidden/>
          </w:rPr>
          <w:fldChar w:fldCharType="separate"/>
        </w:r>
        <w:r w:rsidR="009A15B5" w:rsidRPr="009A15B5">
          <w:rPr>
            <w:i w:val="0"/>
            <w:webHidden/>
          </w:rPr>
          <w:t>94</w:t>
        </w:r>
        <w:r w:rsidR="009A15B5" w:rsidRPr="009A15B5">
          <w:rPr>
            <w:i w:val="0"/>
            <w:webHidden/>
          </w:rPr>
          <w:fldChar w:fldCharType="end"/>
        </w:r>
      </w:hyperlink>
    </w:p>
    <w:p w:rsidR="009A15B5" w:rsidRPr="009A15B5" w:rsidRDefault="002105E7" w:rsidP="009A15B5">
      <w:pPr>
        <w:pStyle w:val="10"/>
        <w:spacing w:before="240"/>
        <w:rPr>
          <w:rFonts w:asciiTheme="minorHAnsi" w:eastAsiaTheme="minorEastAsia" w:hAnsiTheme="minorHAnsi" w:cstheme="minorBidi"/>
          <w:b w:val="0"/>
          <w:bCs w:val="0"/>
          <w:i w:val="0"/>
          <w:caps w:val="0"/>
          <w:sz w:val="22"/>
          <w:szCs w:val="22"/>
          <w:lang w:eastAsia="ru-RU"/>
        </w:rPr>
      </w:pPr>
      <w:hyperlink w:anchor="_Toc115883664" w:history="1">
        <w:r w:rsidR="009A15B5" w:rsidRPr="009A15B5">
          <w:rPr>
            <w:rStyle w:val="aa"/>
            <w:i w:val="0"/>
          </w:rPr>
          <w:t>13</w:t>
        </w:r>
        <w:r w:rsidR="009A15B5" w:rsidRPr="009A15B5">
          <w:rPr>
            <w:rFonts w:asciiTheme="minorHAnsi" w:eastAsiaTheme="minorEastAsia" w:hAnsiTheme="minorHAnsi" w:cstheme="minorBidi"/>
            <w:b w:val="0"/>
            <w:bCs w:val="0"/>
            <w:i w:val="0"/>
            <w:caps w:val="0"/>
            <w:sz w:val="22"/>
            <w:szCs w:val="22"/>
            <w:lang w:eastAsia="ru-RU"/>
          </w:rPr>
          <w:tab/>
        </w:r>
        <w:r w:rsidR="009A15B5" w:rsidRPr="009A15B5">
          <w:rPr>
            <w:rStyle w:val="aa"/>
            <w:i w:val="0"/>
          </w:rPr>
          <w:t>ШАБЛОН ПРОГРАММЫ ОПЫТНО-ПРОМЫСЛОВЫХ ИСПЫТАНИЙ ПЕНОГАСИТЕЛЕЙ</w:t>
        </w:r>
        <w:r w:rsidR="009A15B5" w:rsidRPr="009A15B5">
          <w:rPr>
            <w:i w:val="0"/>
            <w:webHidden/>
          </w:rPr>
          <w:tab/>
        </w:r>
        <w:r w:rsidR="009A15B5" w:rsidRPr="009A15B5">
          <w:rPr>
            <w:i w:val="0"/>
            <w:webHidden/>
          </w:rPr>
          <w:fldChar w:fldCharType="begin"/>
        </w:r>
        <w:r w:rsidR="009A15B5" w:rsidRPr="009A15B5">
          <w:rPr>
            <w:i w:val="0"/>
            <w:webHidden/>
          </w:rPr>
          <w:instrText xml:space="preserve"> PAGEREF _Toc115883664 \h </w:instrText>
        </w:r>
        <w:r w:rsidR="009A15B5" w:rsidRPr="009A15B5">
          <w:rPr>
            <w:i w:val="0"/>
            <w:webHidden/>
          </w:rPr>
        </w:r>
        <w:r w:rsidR="009A15B5" w:rsidRPr="009A15B5">
          <w:rPr>
            <w:i w:val="0"/>
            <w:webHidden/>
          </w:rPr>
          <w:fldChar w:fldCharType="separate"/>
        </w:r>
        <w:r w:rsidR="009A15B5" w:rsidRPr="009A15B5">
          <w:rPr>
            <w:i w:val="0"/>
            <w:webHidden/>
          </w:rPr>
          <w:t>103</w:t>
        </w:r>
        <w:r w:rsidR="009A15B5" w:rsidRPr="009A15B5">
          <w:rPr>
            <w:i w:val="0"/>
            <w:webHidden/>
          </w:rPr>
          <w:fldChar w:fldCharType="end"/>
        </w:r>
      </w:hyperlink>
    </w:p>
    <w:p w:rsidR="009A15B5" w:rsidRDefault="002105E7" w:rsidP="009A15B5">
      <w:pPr>
        <w:pStyle w:val="10"/>
        <w:spacing w:before="240"/>
        <w:rPr>
          <w:rFonts w:asciiTheme="minorHAnsi" w:eastAsiaTheme="minorEastAsia" w:hAnsiTheme="minorHAnsi" w:cstheme="minorBidi"/>
          <w:b w:val="0"/>
          <w:bCs w:val="0"/>
          <w:i w:val="0"/>
          <w:caps w:val="0"/>
          <w:sz w:val="22"/>
          <w:szCs w:val="22"/>
          <w:lang w:eastAsia="ru-RU"/>
        </w:rPr>
      </w:pPr>
      <w:hyperlink w:anchor="_Toc115883665" w:history="1">
        <w:r w:rsidR="009A15B5" w:rsidRPr="009A15B5">
          <w:rPr>
            <w:rStyle w:val="aa"/>
            <w:i w:val="0"/>
          </w:rPr>
          <w:t>14</w:t>
        </w:r>
        <w:r w:rsidR="009A15B5" w:rsidRPr="009A15B5">
          <w:rPr>
            <w:rFonts w:asciiTheme="minorHAnsi" w:eastAsiaTheme="minorEastAsia" w:hAnsiTheme="minorHAnsi" w:cstheme="minorBidi"/>
            <w:b w:val="0"/>
            <w:bCs w:val="0"/>
            <w:i w:val="0"/>
            <w:caps w:val="0"/>
            <w:sz w:val="22"/>
            <w:szCs w:val="22"/>
            <w:lang w:eastAsia="ru-RU"/>
          </w:rPr>
          <w:tab/>
        </w:r>
        <w:r w:rsidR="009A15B5" w:rsidRPr="009A15B5">
          <w:rPr>
            <w:rStyle w:val="aa"/>
            <w:i w:val="0"/>
          </w:rPr>
          <w:t>ШАБЛОН ПРОГРАММЫ ОПЫТНО-ПРОМЫСЛОВЫХ ИСПЫТАНИЙ ПОГЛОТИТЕЛЕЙ КИСЛОРОДА</w:t>
        </w:r>
        <w:r w:rsidR="009A15B5" w:rsidRPr="009A15B5">
          <w:rPr>
            <w:i w:val="0"/>
            <w:webHidden/>
          </w:rPr>
          <w:tab/>
        </w:r>
        <w:r w:rsidR="009A15B5" w:rsidRPr="009A15B5">
          <w:rPr>
            <w:i w:val="0"/>
            <w:webHidden/>
          </w:rPr>
          <w:fldChar w:fldCharType="begin"/>
        </w:r>
        <w:r w:rsidR="009A15B5" w:rsidRPr="009A15B5">
          <w:rPr>
            <w:i w:val="0"/>
            <w:webHidden/>
          </w:rPr>
          <w:instrText xml:space="preserve"> PAGEREF _Toc115883665 \h </w:instrText>
        </w:r>
        <w:r w:rsidR="009A15B5" w:rsidRPr="009A15B5">
          <w:rPr>
            <w:i w:val="0"/>
            <w:webHidden/>
          </w:rPr>
        </w:r>
        <w:r w:rsidR="009A15B5" w:rsidRPr="009A15B5">
          <w:rPr>
            <w:i w:val="0"/>
            <w:webHidden/>
          </w:rPr>
          <w:fldChar w:fldCharType="separate"/>
        </w:r>
        <w:r w:rsidR="009A15B5" w:rsidRPr="009A15B5">
          <w:rPr>
            <w:i w:val="0"/>
            <w:webHidden/>
          </w:rPr>
          <w:t>110</w:t>
        </w:r>
        <w:r w:rsidR="009A15B5" w:rsidRPr="009A15B5">
          <w:rPr>
            <w:i w:val="0"/>
            <w:webHidden/>
          </w:rPr>
          <w:fldChar w:fldCharType="end"/>
        </w:r>
      </w:hyperlink>
    </w:p>
    <w:p w:rsidR="0037492C" w:rsidRDefault="00440919" w:rsidP="00BC47A2">
      <w:pPr>
        <w:pStyle w:val="10"/>
        <w:rPr>
          <w:lang w:val="en-US"/>
        </w:rPr>
      </w:pPr>
      <w:r w:rsidRPr="00BC47A2">
        <w:rPr>
          <w:rStyle w:val="aa"/>
          <w:rFonts w:eastAsia="Arial Unicode MS"/>
          <w:i w:val="0"/>
          <w:caps w:val="0"/>
        </w:rPr>
        <w:fldChar w:fldCharType="end"/>
      </w:r>
    </w:p>
    <w:p w:rsidR="0037492C" w:rsidRDefault="0037492C" w:rsidP="0037492C">
      <w:pPr>
        <w:rPr>
          <w:lang w:val="en-US"/>
        </w:rPr>
      </w:pPr>
    </w:p>
    <w:p w:rsidR="003F19A3" w:rsidRDefault="003F19A3" w:rsidP="003F19A3">
      <w:pPr>
        <w:jc w:val="center"/>
      </w:pPr>
    </w:p>
    <w:p w:rsidR="003F19A3" w:rsidRDefault="003F19A3" w:rsidP="003F19A3"/>
    <w:p w:rsidR="004256A3" w:rsidRPr="003F19A3" w:rsidRDefault="004256A3" w:rsidP="003F19A3">
      <w:pPr>
        <w:sectPr w:rsidR="004256A3" w:rsidRPr="003F19A3" w:rsidSect="00992116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642C4B" w:rsidRPr="000E7BF2" w:rsidRDefault="00743011" w:rsidP="00B40EAA">
      <w:pPr>
        <w:pStyle w:val="S10"/>
        <w:numPr>
          <w:ilvl w:val="0"/>
          <w:numId w:val="38"/>
        </w:numPr>
        <w:tabs>
          <w:tab w:val="left" w:pos="567"/>
        </w:tabs>
        <w:spacing w:after="240"/>
        <w:ind w:left="0" w:firstLine="0"/>
      </w:pPr>
      <w:bookmarkStart w:id="28" w:name="_Toc149979454"/>
      <w:bookmarkStart w:id="29" w:name="_Toc149981755"/>
      <w:bookmarkStart w:id="30" w:name="_Toc149983143"/>
      <w:bookmarkStart w:id="31" w:name="_Toc150914942"/>
      <w:bookmarkStart w:id="32" w:name="_Toc156727019"/>
      <w:bookmarkStart w:id="33" w:name="_Toc164238418"/>
      <w:bookmarkStart w:id="34" w:name="_Toc115883652"/>
      <w:r>
        <w:rPr>
          <w:caps w:val="0"/>
        </w:rPr>
        <w:lastRenderedPageBreak/>
        <w:t>ШАБЛОН</w:t>
      </w:r>
      <w:r w:rsidRPr="000E7BF2">
        <w:t xml:space="preserve"> </w:t>
      </w:r>
      <w:r w:rsidR="0051750F" w:rsidRPr="000E7BF2">
        <w:t xml:space="preserve">ПРОГРАММЫ ОПЫТНО-ПРОМЫСЛОВЫХ ИСПЫТАНИЙ РАСТВОРИТЕЛЕЙ </w:t>
      </w:r>
      <w:bookmarkEnd w:id="28"/>
      <w:bookmarkEnd w:id="29"/>
      <w:bookmarkEnd w:id="30"/>
      <w:bookmarkEnd w:id="31"/>
      <w:bookmarkEnd w:id="32"/>
      <w:bookmarkEnd w:id="33"/>
      <w:bookmarkEnd w:id="34"/>
      <w:r w:rsidR="00156097">
        <w:t>АСФАЛЬТЕНО-СМОЛО-ПАРАФИНИСТЫХ ОТЛОЖЕНИЙ</w:t>
      </w:r>
    </w:p>
    <w:p w:rsidR="00642C4B" w:rsidRDefault="00642C4B" w:rsidP="00642C4B">
      <w:pPr>
        <w:jc w:val="both"/>
      </w:pPr>
    </w:p>
    <w:p w:rsidR="0094718B" w:rsidRPr="0019232A" w:rsidRDefault="0094718B" w:rsidP="00642C4B">
      <w:pPr>
        <w:jc w:val="both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534"/>
        <w:gridCol w:w="4320"/>
      </w:tblGrid>
      <w:tr w:rsidR="00563541" w:rsidRPr="008E363C" w:rsidTr="00A92B26">
        <w:trPr>
          <w:trHeight w:val="670"/>
        </w:trPr>
        <w:tc>
          <w:tcPr>
            <w:tcW w:w="2808" w:type="pct"/>
          </w:tcPr>
          <w:p w:rsidR="00563541" w:rsidRPr="008E363C" w:rsidRDefault="00563541" w:rsidP="004635A3">
            <w:pPr>
              <w:rPr>
                <w:b/>
              </w:rPr>
            </w:pPr>
            <w:bookmarkStart w:id="35" w:name="_Toc149983192"/>
            <w:bookmarkStart w:id="36" w:name="_Toc149985386"/>
            <w:r w:rsidRPr="008E363C">
              <w:rPr>
                <w:b/>
              </w:rPr>
              <w:t>СОГЛАСОВАНО:</w:t>
            </w:r>
          </w:p>
        </w:tc>
        <w:tc>
          <w:tcPr>
            <w:tcW w:w="2192" w:type="pct"/>
          </w:tcPr>
          <w:p w:rsidR="00563541" w:rsidRPr="008E363C" w:rsidRDefault="00563541" w:rsidP="004635A3">
            <w:pPr>
              <w:rPr>
                <w:b/>
              </w:rPr>
            </w:pPr>
            <w:r w:rsidRPr="008E363C">
              <w:rPr>
                <w:b/>
              </w:rPr>
              <w:t>УТВЕРЖДАЮ:</w:t>
            </w:r>
          </w:p>
        </w:tc>
      </w:tr>
      <w:tr w:rsidR="00563541" w:rsidRPr="008E363C" w:rsidTr="00A92B26">
        <w:trPr>
          <w:trHeight w:val="2470"/>
        </w:trPr>
        <w:tc>
          <w:tcPr>
            <w:tcW w:w="2808" w:type="pct"/>
          </w:tcPr>
          <w:p w:rsidR="00563541" w:rsidRPr="008E363C" w:rsidRDefault="00563541" w:rsidP="004635A3">
            <w:r w:rsidRPr="008E363C">
              <w:t xml:space="preserve">Начальник Управления химизации </w:t>
            </w:r>
          </w:p>
          <w:p w:rsidR="00563541" w:rsidRPr="008E363C" w:rsidRDefault="00563541" w:rsidP="004635A3">
            <w:r w:rsidRPr="008E363C">
              <w:t xml:space="preserve">производственных процессов </w:t>
            </w:r>
            <w:r>
              <w:t>ДНГД</w:t>
            </w:r>
          </w:p>
          <w:p w:rsidR="00563541" w:rsidRPr="008E363C" w:rsidRDefault="00563541" w:rsidP="004635A3">
            <w:r w:rsidRPr="008E363C">
              <w:t>________________</w:t>
            </w:r>
            <w:r w:rsidR="00F06F65">
              <w:t>Фамилия</w:t>
            </w:r>
            <w:r w:rsidR="007B2722">
              <w:t xml:space="preserve"> И.О.</w:t>
            </w:r>
          </w:p>
          <w:p w:rsidR="00563541" w:rsidRPr="008E363C" w:rsidRDefault="00563541" w:rsidP="004635A3">
            <w:r w:rsidRPr="008E363C">
              <w:t>«_____» _____________ 20__г.</w:t>
            </w:r>
          </w:p>
          <w:p w:rsidR="00563541" w:rsidRPr="008E363C" w:rsidRDefault="00563541" w:rsidP="004635A3"/>
          <w:p w:rsidR="00563541" w:rsidRPr="008E363C" w:rsidRDefault="00563541" w:rsidP="004635A3"/>
          <w:p w:rsidR="00563541" w:rsidRPr="008E363C" w:rsidRDefault="00563541" w:rsidP="004635A3">
            <w:r w:rsidRPr="008E363C">
              <w:t xml:space="preserve">Начальник Управления </w:t>
            </w:r>
          </w:p>
          <w:p w:rsidR="00563541" w:rsidRDefault="00563541" w:rsidP="004635A3">
            <w:r>
              <w:t xml:space="preserve">Механизированной добычи </w:t>
            </w:r>
          </w:p>
          <w:p w:rsidR="00563541" w:rsidRPr="008E363C" w:rsidRDefault="00563541" w:rsidP="004635A3">
            <w:r>
              <w:t>ДНГД</w:t>
            </w:r>
            <w:r w:rsidRPr="008E363C">
              <w:t xml:space="preserve"> </w:t>
            </w:r>
          </w:p>
          <w:p w:rsidR="00563541" w:rsidRPr="008E363C" w:rsidRDefault="00563541" w:rsidP="004635A3">
            <w:r w:rsidRPr="008E363C">
              <w:t xml:space="preserve">________________   </w:t>
            </w:r>
            <w:r w:rsidR="007B2722">
              <w:t>Фамилия И.О.</w:t>
            </w:r>
          </w:p>
          <w:p w:rsidR="00563541" w:rsidRPr="008E363C" w:rsidRDefault="00563541" w:rsidP="00A92B26">
            <w:r w:rsidRPr="008E363C">
              <w:t>«_____» _____________ 20__г.</w:t>
            </w:r>
          </w:p>
        </w:tc>
        <w:tc>
          <w:tcPr>
            <w:tcW w:w="2192" w:type="pct"/>
          </w:tcPr>
          <w:p w:rsidR="00563541" w:rsidRPr="008E363C" w:rsidRDefault="00563541" w:rsidP="004635A3">
            <w:pPr>
              <w:ind w:left="72" w:hanging="32"/>
            </w:pPr>
            <w:r w:rsidRPr="008E363C">
              <w:t>Главный инженер</w:t>
            </w:r>
          </w:p>
          <w:p w:rsidR="00563541" w:rsidRPr="008E363C" w:rsidRDefault="00A92B26" w:rsidP="004635A3">
            <w:r>
              <w:t>…</w:t>
            </w:r>
            <w:r w:rsidR="00563541" w:rsidRPr="008E363C">
              <w:rPr>
                <w:i/>
              </w:rPr>
              <w:t xml:space="preserve">(наименование </w:t>
            </w:r>
            <w:r w:rsidR="008F27FC">
              <w:rPr>
                <w:i/>
              </w:rPr>
              <w:t>ОГ</w:t>
            </w:r>
            <w:r w:rsidR="00563541" w:rsidRPr="008E363C">
              <w:rPr>
                <w:i/>
              </w:rPr>
              <w:t>)</w:t>
            </w:r>
          </w:p>
          <w:p w:rsidR="00563541" w:rsidRPr="008E363C" w:rsidRDefault="00563541" w:rsidP="004635A3">
            <w:r w:rsidRPr="008E363C">
              <w:t xml:space="preserve">________________   </w:t>
            </w:r>
            <w:r w:rsidR="007B2722">
              <w:t>Фамилия И.О.</w:t>
            </w:r>
          </w:p>
          <w:p w:rsidR="00563541" w:rsidRPr="008E363C" w:rsidRDefault="00563541" w:rsidP="00A92B26">
            <w:r w:rsidRPr="008E363C">
              <w:t>«_____» _____________ 20__г.</w:t>
            </w:r>
          </w:p>
        </w:tc>
      </w:tr>
    </w:tbl>
    <w:p w:rsidR="00095D0E" w:rsidRDefault="00095D0E" w:rsidP="00CB281E"/>
    <w:p w:rsidR="009973BB" w:rsidRDefault="009973BB" w:rsidP="00CB281E">
      <w:r>
        <w:t>Руководитель производителя</w:t>
      </w:r>
    </w:p>
    <w:p w:rsidR="00CB281E" w:rsidRPr="008E363C" w:rsidRDefault="009973BB" w:rsidP="00CB281E">
      <w:r>
        <w:t>химического реагента</w:t>
      </w:r>
      <w:r w:rsidR="00CB281E" w:rsidRPr="008E363C">
        <w:t xml:space="preserve">                     </w:t>
      </w:r>
    </w:p>
    <w:p w:rsidR="00CB281E" w:rsidRPr="008E363C" w:rsidRDefault="00CB281E" w:rsidP="00CB281E">
      <w:r w:rsidRPr="008E363C">
        <w:t xml:space="preserve">________________   </w:t>
      </w:r>
      <w:r w:rsidR="007B2722">
        <w:t>Фамилия И.О.</w:t>
      </w:r>
    </w:p>
    <w:p w:rsidR="00CB281E" w:rsidRPr="008E363C" w:rsidRDefault="00CB281E" w:rsidP="00CB281E">
      <w:r w:rsidRPr="008E363C">
        <w:t>«_____» _____________ 20__г.</w:t>
      </w:r>
    </w:p>
    <w:p w:rsidR="00563541" w:rsidRDefault="00563541" w:rsidP="00CB281E">
      <w:pPr>
        <w:pStyle w:val="33"/>
        <w:ind w:left="0"/>
        <w:rPr>
          <w:sz w:val="24"/>
          <w:szCs w:val="24"/>
        </w:rPr>
      </w:pPr>
    </w:p>
    <w:p w:rsidR="006149B4" w:rsidRPr="008E363C" w:rsidRDefault="006149B4" w:rsidP="006149B4">
      <w:r>
        <w:t xml:space="preserve">Руководитель </w:t>
      </w:r>
      <w:r w:rsidR="00DD737C">
        <w:t>СИ ХПП</w:t>
      </w:r>
      <w:r w:rsidRPr="008E363C">
        <w:t xml:space="preserve">                     </w:t>
      </w:r>
    </w:p>
    <w:p w:rsidR="006149B4" w:rsidRPr="008E363C" w:rsidRDefault="006149B4" w:rsidP="006149B4">
      <w:r w:rsidRPr="008E363C">
        <w:t xml:space="preserve">________________   </w:t>
      </w:r>
      <w:r w:rsidR="007B2722">
        <w:t>Фамилия И.О.</w:t>
      </w:r>
    </w:p>
    <w:p w:rsidR="006149B4" w:rsidRPr="008E363C" w:rsidRDefault="006149B4" w:rsidP="006149B4">
      <w:r w:rsidRPr="008E363C">
        <w:t>«_____» _____________ 20__г.</w:t>
      </w:r>
    </w:p>
    <w:p w:rsidR="006149B4" w:rsidRPr="00CB281E" w:rsidRDefault="006149B4" w:rsidP="00CB281E">
      <w:pPr>
        <w:pStyle w:val="33"/>
        <w:ind w:left="0"/>
        <w:rPr>
          <w:sz w:val="24"/>
          <w:szCs w:val="24"/>
        </w:rPr>
      </w:pPr>
    </w:p>
    <w:p w:rsidR="00563541" w:rsidRPr="008E363C" w:rsidRDefault="00A92B26" w:rsidP="00563541">
      <w:pPr>
        <w:jc w:val="center"/>
        <w:rPr>
          <w:b/>
        </w:rPr>
      </w:pPr>
      <w:r>
        <w:rPr>
          <w:b/>
        </w:rPr>
        <w:t>ПРОГРАММА</w:t>
      </w:r>
    </w:p>
    <w:p w:rsidR="00563541" w:rsidRPr="008E363C" w:rsidRDefault="00563541" w:rsidP="00563541">
      <w:pPr>
        <w:jc w:val="center"/>
        <w:rPr>
          <w:b/>
        </w:rPr>
      </w:pPr>
      <w:r w:rsidRPr="008E363C">
        <w:rPr>
          <w:b/>
        </w:rPr>
        <w:t xml:space="preserve">проведения опытно-промысловых испытаний </w:t>
      </w:r>
    </w:p>
    <w:p w:rsidR="00563541" w:rsidRPr="008E363C" w:rsidRDefault="00563541" w:rsidP="00563541">
      <w:pPr>
        <w:jc w:val="center"/>
        <w:rPr>
          <w:b/>
          <w:shd w:val="clear" w:color="auto" w:fill="FFFFFF"/>
        </w:rPr>
      </w:pPr>
      <w:r w:rsidRPr="008E363C">
        <w:rPr>
          <w:b/>
        </w:rPr>
        <w:t xml:space="preserve">растворителей АСПО «…» </w:t>
      </w:r>
      <w:r w:rsidRPr="008E363C">
        <w:rPr>
          <w:i/>
        </w:rPr>
        <w:t>(наименование реагента)</w:t>
      </w:r>
      <w:r w:rsidRPr="008E363C">
        <w:rPr>
          <w:b/>
          <w:shd w:val="clear" w:color="auto" w:fill="FFFFFF"/>
        </w:rPr>
        <w:t xml:space="preserve"> </w:t>
      </w:r>
    </w:p>
    <w:p w:rsidR="00563541" w:rsidRPr="008E363C" w:rsidRDefault="00563541" w:rsidP="00563541">
      <w:pPr>
        <w:jc w:val="center"/>
        <w:rPr>
          <w:b/>
        </w:rPr>
      </w:pPr>
      <w:r w:rsidRPr="008E363C">
        <w:rPr>
          <w:b/>
          <w:shd w:val="clear" w:color="auto" w:fill="FFFFFF"/>
        </w:rPr>
        <w:t xml:space="preserve">производства … </w:t>
      </w:r>
      <w:r w:rsidRPr="008E363C">
        <w:rPr>
          <w:i/>
          <w:shd w:val="clear" w:color="auto" w:fill="FFFFFF"/>
        </w:rPr>
        <w:t>(наименование производителя)</w:t>
      </w:r>
    </w:p>
    <w:p w:rsidR="00563541" w:rsidRPr="008E363C" w:rsidRDefault="00563541" w:rsidP="00563541">
      <w:pPr>
        <w:jc w:val="center"/>
        <w:rPr>
          <w:b/>
        </w:rPr>
      </w:pPr>
      <w:r w:rsidRPr="008E363C">
        <w:rPr>
          <w:b/>
        </w:rPr>
        <w:t xml:space="preserve">на … </w:t>
      </w:r>
      <w:r w:rsidRPr="008E363C">
        <w:rPr>
          <w:i/>
        </w:rPr>
        <w:t>(наименование объекта)</w:t>
      </w:r>
      <w:r w:rsidRPr="008E363C">
        <w:rPr>
          <w:b/>
        </w:rPr>
        <w:t xml:space="preserve"> … </w:t>
      </w:r>
      <w:r w:rsidRPr="008E363C">
        <w:rPr>
          <w:i/>
        </w:rPr>
        <w:t xml:space="preserve">(наименование </w:t>
      </w:r>
      <w:r w:rsidR="00A67B32">
        <w:rPr>
          <w:i/>
        </w:rPr>
        <w:t>ОГ</w:t>
      </w:r>
      <w:r w:rsidRPr="008E363C">
        <w:rPr>
          <w:i/>
        </w:rPr>
        <w:t>)</w:t>
      </w:r>
    </w:p>
    <w:p w:rsidR="00563541" w:rsidRPr="00D0523F" w:rsidRDefault="00563541" w:rsidP="00B40EA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1.</w:t>
      </w:r>
      <w:r w:rsidR="00A92B26" w:rsidRPr="00D0523F">
        <w:rPr>
          <w:b/>
          <w:szCs w:val="28"/>
        </w:rPr>
        <w:tab/>
      </w:r>
      <w:r w:rsidRPr="00D0523F">
        <w:rPr>
          <w:b/>
          <w:szCs w:val="28"/>
        </w:rPr>
        <w:t>Цель испытаний</w:t>
      </w:r>
    </w:p>
    <w:p w:rsidR="00563541" w:rsidRDefault="0096004E" w:rsidP="00B40EAA">
      <w:pPr>
        <w:tabs>
          <w:tab w:val="left" w:pos="567"/>
        </w:tabs>
        <w:autoSpaceDE w:val="0"/>
        <w:autoSpaceDN w:val="0"/>
        <w:adjustRightInd w:val="0"/>
        <w:spacing w:before="120"/>
        <w:jc w:val="both"/>
        <w:rPr>
          <w:rFonts w:cs="Arial"/>
        </w:rPr>
      </w:pPr>
      <w:r>
        <w:t>1.1.</w:t>
      </w:r>
      <w:r w:rsidR="00A92B26">
        <w:tab/>
      </w:r>
      <w:r w:rsidR="00563541" w:rsidRPr="00E40482">
        <w:t xml:space="preserve">Оценка эффективности </w:t>
      </w:r>
      <w:r w:rsidR="00563541">
        <w:t>растворителя АСПО</w:t>
      </w:r>
      <w:r w:rsidR="00563541" w:rsidRPr="00E40482">
        <w:t xml:space="preserve"> </w:t>
      </w:r>
      <w:r w:rsidR="00563541" w:rsidRPr="00974FFC">
        <w:t>«…»</w:t>
      </w:r>
      <w:r w:rsidR="00563541" w:rsidRPr="00E40482">
        <w:t xml:space="preserve"> в промысловых условиях</w:t>
      </w:r>
      <w:r w:rsidR="00563541">
        <w:t xml:space="preserve"> … </w:t>
      </w:r>
      <w:r w:rsidR="00563541">
        <w:rPr>
          <w:i/>
        </w:rPr>
        <w:t xml:space="preserve">(наименование </w:t>
      </w:r>
      <w:r w:rsidR="008F27FC">
        <w:rPr>
          <w:i/>
        </w:rPr>
        <w:t>ОГ</w:t>
      </w:r>
      <w:r w:rsidR="00563541">
        <w:rPr>
          <w:i/>
        </w:rPr>
        <w:t>)</w:t>
      </w:r>
      <w:r w:rsidR="00563541" w:rsidRPr="00E40482">
        <w:t xml:space="preserve"> на </w:t>
      </w:r>
      <w:r w:rsidR="00563541">
        <w:t xml:space="preserve">… </w:t>
      </w:r>
      <w:r w:rsidR="00563541">
        <w:rPr>
          <w:i/>
        </w:rPr>
        <w:t>(наименование объекта)</w:t>
      </w:r>
      <w:r w:rsidR="00563541" w:rsidRPr="00E40482">
        <w:rPr>
          <w:rFonts w:cs="Arial"/>
        </w:rPr>
        <w:t>.</w:t>
      </w:r>
    </w:p>
    <w:p w:rsidR="00563541" w:rsidRDefault="0096004E" w:rsidP="00B40EAA">
      <w:pPr>
        <w:tabs>
          <w:tab w:val="left" w:pos="567"/>
        </w:tabs>
        <w:autoSpaceDE w:val="0"/>
        <w:autoSpaceDN w:val="0"/>
        <w:adjustRightInd w:val="0"/>
        <w:spacing w:before="120"/>
        <w:jc w:val="both"/>
      </w:pPr>
      <w:r>
        <w:t>1.2.</w:t>
      </w:r>
      <w:r w:rsidR="00A92B26">
        <w:tab/>
      </w:r>
      <w:r w:rsidR="00563541" w:rsidRPr="00E40482">
        <w:t xml:space="preserve">Установление оптимальных норм расхода </w:t>
      </w:r>
      <w:r w:rsidR="00563541">
        <w:t>растворителя</w:t>
      </w:r>
      <w:r w:rsidR="00563541" w:rsidRPr="00E40482">
        <w:t xml:space="preserve"> и оптимального технологического режима, обеспечивающих </w:t>
      </w:r>
      <w:r w:rsidR="00563541">
        <w:t>необходимую степень удаления АСПО с поверхности оборудования промыслового объекта</w:t>
      </w:r>
      <w:r w:rsidR="00563541" w:rsidRPr="00E40482">
        <w:t xml:space="preserve"> в соответствии с требованиями технологического регламента данного объекта</w:t>
      </w:r>
      <w:r w:rsidR="00563541">
        <w:t>.</w:t>
      </w:r>
    </w:p>
    <w:p w:rsidR="00563541" w:rsidRPr="00D0523F" w:rsidRDefault="00563541" w:rsidP="00B40EA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2.</w:t>
      </w:r>
      <w:r w:rsidR="00A92B26" w:rsidRPr="00D0523F">
        <w:rPr>
          <w:b/>
          <w:szCs w:val="28"/>
        </w:rPr>
        <w:tab/>
      </w:r>
      <w:r w:rsidRPr="00D0523F">
        <w:rPr>
          <w:b/>
          <w:szCs w:val="28"/>
        </w:rPr>
        <w:t>Объекты и сроки проведения испытаний</w:t>
      </w:r>
    </w:p>
    <w:p w:rsidR="00563541" w:rsidRPr="001E1A42" w:rsidRDefault="0096004E" w:rsidP="00B40EAA">
      <w:pPr>
        <w:autoSpaceDE w:val="0"/>
        <w:autoSpaceDN w:val="0"/>
        <w:adjustRightInd w:val="0"/>
        <w:spacing w:before="120"/>
        <w:jc w:val="both"/>
      </w:pPr>
      <w:r>
        <w:t xml:space="preserve">2.1. </w:t>
      </w:r>
      <w:r w:rsidR="00563541" w:rsidRPr="00D06CAE">
        <w:rPr>
          <w:i/>
        </w:rPr>
        <w:t>(</w:t>
      </w:r>
      <w:r w:rsidR="00563541">
        <w:rPr>
          <w:i/>
        </w:rPr>
        <w:t>наименование</w:t>
      </w:r>
      <w:r w:rsidR="00563541" w:rsidRPr="00D06CAE">
        <w:rPr>
          <w:i/>
        </w:rPr>
        <w:t xml:space="preserve"> объекта)</w:t>
      </w:r>
      <w:r w:rsidR="00563541" w:rsidRPr="001E1A42">
        <w:t>.</w:t>
      </w:r>
    </w:p>
    <w:p w:rsidR="00563541" w:rsidRPr="001E1A42" w:rsidRDefault="0096004E" w:rsidP="00B40EAA">
      <w:pPr>
        <w:autoSpaceDE w:val="0"/>
        <w:autoSpaceDN w:val="0"/>
        <w:adjustRightInd w:val="0"/>
        <w:spacing w:before="120"/>
        <w:jc w:val="both"/>
      </w:pPr>
      <w:r>
        <w:t xml:space="preserve">2.2. </w:t>
      </w:r>
      <w:r w:rsidR="00563541" w:rsidRPr="00D06CAE">
        <w:rPr>
          <w:i/>
        </w:rPr>
        <w:t>(</w:t>
      </w:r>
      <w:r w:rsidR="00563541">
        <w:rPr>
          <w:i/>
        </w:rPr>
        <w:t>наименование</w:t>
      </w:r>
      <w:r w:rsidR="00563541" w:rsidRPr="00D06CAE">
        <w:rPr>
          <w:i/>
        </w:rPr>
        <w:t xml:space="preserve"> объекта)</w:t>
      </w:r>
      <w:r w:rsidR="00563541" w:rsidRPr="001E1A42">
        <w:t>.</w:t>
      </w:r>
    </w:p>
    <w:p w:rsidR="00563541" w:rsidRPr="001E1A42" w:rsidRDefault="0096004E" w:rsidP="00B40EAA">
      <w:pPr>
        <w:autoSpaceDE w:val="0"/>
        <w:autoSpaceDN w:val="0"/>
        <w:adjustRightInd w:val="0"/>
        <w:spacing w:before="120"/>
        <w:jc w:val="both"/>
      </w:pPr>
      <w:r>
        <w:t xml:space="preserve">2.3. </w:t>
      </w:r>
      <w:r w:rsidR="00563541">
        <w:t xml:space="preserve"> </w:t>
      </w:r>
      <w:r w:rsidR="00563541" w:rsidRPr="00D06CAE">
        <w:rPr>
          <w:i/>
        </w:rPr>
        <w:t>(</w:t>
      </w:r>
      <w:r w:rsidR="00563541">
        <w:rPr>
          <w:i/>
        </w:rPr>
        <w:t>наименование</w:t>
      </w:r>
      <w:r w:rsidR="00563541" w:rsidRPr="00D06CAE">
        <w:rPr>
          <w:i/>
        </w:rPr>
        <w:t xml:space="preserve"> объекта)</w:t>
      </w:r>
      <w:r w:rsidR="00563541" w:rsidRPr="001E1A42">
        <w:t>.</w:t>
      </w:r>
    </w:p>
    <w:p w:rsidR="00B40EAA" w:rsidRPr="00B40EAA" w:rsidRDefault="00B40EAA" w:rsidP="00B40EAA">
      <w:pPr>
        <w:pStyle w:val="a9"/>
        <w:keepNext/>
        <w:spacing w:before="120" w:beforeAutospacing="0" w:after="0" w:afterAutospacing="0"/>
        <w:jc w:val="right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B40EAA">
        <w:rPr>
          <w:rFonts w:ascii="Arial" w:eastAsia="Calibri" w:hAnsi="Arial" w:cs="Arial"/>
          <w:b/>
          <w:sz w:val="20"/>
          <w:szCs w:val="22"/>
          <w:lang w:eastAsia="en-US"/>
        </w:rPr>
        <w:lastRenderedPageBreak/>
        <w:t xml:space="preserve">Таблица </w:t>
      </w:r>
      <w:r w:rsidRPr="00B40EAA">
        <w:rPr>
          <w:rFonts w:ascii="Arial" w:eastAsia="Calibri" w:hAnsi="Arial" w:cs="Arial"/>
          <w:b/>
          <w:sz w:val="20"/>
          <w:szCs w:val="22"/>
          <w:lang w:eastAsia="en-US"/>
        </w:rPr>
        <w:fldChar w:fldCharType="begin"/>
      </w:r>
      <w:r w:rsidRPr="00B40EAA">
        <w:rPr>
          <w:rFonts w:ascii="Arial" w:eastAsia="Calibri" w:hAnsi="Arial" w:cs="Arial"/>
          <w:b/>
          <w:sz w:val="20"/>
          <w:szCs w:val="22"/>
          <w:lang w:eastAsia="en-US"/>
        </w:rPr>
        <w:instrText xml:space="preserve"> SEQ Таблица \* ARABIC </w:instrText>
      </w:r>
      <w:r w:rsidRPr="00B40EAA">
        <w:rPr>
          <w:rFonts w:ascii="Arial" w:eastAsia="Calibri" w:hAnsi="Arial" w:cs="Arial"/>
          <w:b/>
          <w:sz w:val="20"/>
          <w:szCs w:val="22"/>
          <w:lang w:eastAsia="en-US"/>
        </w:rPr>
        <w:fldChar w:fldCharType="separate"/>
      </w:r>
      <w:r w:rsidR="00576B16">
        <w:rPr>
          <w:rFonts w:ascii="Arial" w:eastAsia="Calibri" w:hAnsi="Arial" w:cs="Arial"/>
          <w:b/>
          <w:noProof/>
          <w:sz w:val="20"/>
          <w:szCs w:val="22"/>
          <w:lang w:eastAsia="en-US"/>
        </w:rPr>
        <w:t>1</w:t>
      </w:r>
      <w:r w:rsidRPr="00B40EAA">
        <w:rPr>
          <w:rFonts w:ascii="Arial" w:eastAsia="Calibri" w:hAnsi="Arial" w:cs="Arial"/>
          <w:b/>
          <w:sz w:val="20"/>
          <w:szCs w:val="22"/>
          <w:lang w:eastAsia="en-US"/>
        </w:rPr>
        <w:fldChar w:fldCharType="end"/>
      </w:r>
    </w:p>
    <w:p w:rsidR="00EB7787" w:rsidRPr="008A12DB" w:rsidRDefault="00EB7787" w:rsidP="00B40EAA">
      <w:pPr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</w:rPr>
      </w:pPr>
      <w:r w:rsidRPr="008A12DB">
        <w:rPr>
          <w:rFonts w:ascii="Arial" w:hAnsi="Arial" w:cs="Arial"/>
          <w:b/>
          <w:sz w:val="20"/>
        </w:rPr>
        <w:t>Информация об объекте проведения ОПИ, объектам распространения (</w:t>
      </w:r>
      <w:r w:rsidR="00B40EAA">
        <w:rPr>
          <w:rFonts w:ascii="Arial" w:hAnsi="Arial" w:cs="Arial"/>
          <w:b/>
          <w:sz w:val="20"/>
        </w:rPr>
        <w:t>тиражирования) результатов ОПИ</w:t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2710"/>
        <w:gridCol w:w="2127"/>
        <w:gridCol w:w="1984"/>
        <w:gridCol w:w="2268"/>
      </w:tblGrid>
      <w:tr w:rsidR="00EB7787" w:rsidRPr="008A12DB" w:rsidTr="00B40EAA">
        <w:tc>
          <w:tcPr>
            <w:tcW w:w="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787" w:rsidRPr="00B40EAA" w:rsidRDefault="00EB7787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B40EA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7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787" w:rsidRPr="00B40EAA" w:rsidRDefault="00EB7787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B40EA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объектов применения хим. реагентов (ячейка по ТВХР)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787" w:rsidRPr="00B40EAA" w:rsidRDefault="00EB7787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B40EA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входящие в группу объектов из ячейки ТВХР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787" w:rsidRPr="00B40EAA" w:rsidRDefault="00EB7787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B40EA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 испытаний на ОПИ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7787" w:rsidRPr="00B40EAA" w:rsidRDefault="00EB7787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B40EA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на которые планируется распространение результатов ОПИ</w:t>
            </w:r>
          </w:p>
        </w:tc>
      </w:tr>
      <w:tr w:rsidR="00EB7787" w:rsidRPr="008A12DB" w:rsidTr="00B40EAA">
        <w:tc>
          <w:tcPr>
            <w:tcW w:w="80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7787" w:rsidRPr="008A12DB" w:rsidRDefault="00EB7787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71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7787" w:rsidRPr="008A12DB" w:rsidRDefault="00EB7787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7787" w:rsidRPr="008A12DB" w:rsidRDefault="00EB7787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7787" w:rsidRPr="008A12DB" w:rsidRDefault="00EB7787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7787" w:rsidRPr="008A12DB" w:rsidRDefault="00EB7787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  <w:tr w:rsidR="00EB7787" w:rsidRPr="008A12DB" w:rsidTr="00B40EAA">
        <w:tc>
          <w:tcPr>
            <w:tcW w:w="80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7787" w:rsidRPr="008A12DB" w:rsidRDefault="00EB7787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….</w:t>
            </w:r>
          </w:p>
        </w:tc>
        <w:tc>
          <w:tcPr>
            <w:tcW w:w="27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7787" w:rsidRPr="008A12DB" w:rsidRDefault="00EB7787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7787" w:rsidRPr="008A12DB" w:rsidRDefault="00EB7787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7787" w:rsidRPr="008A12DB" w:rsidRDefault="00EB7787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7787" w:rsidRPr="008A12DB" w:rsidRDefault="00EB7787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</w:tbl>
    <w:p w:rsidR="00563541" w:rsidRDefault="00563541" w:rsidP="00B40EAA">
      <w:pPr>
        <w:autoSpaceDE w:val="0"/>
        <w:autoSpaceDN w:val="0"/>
        <w:adjustRightInd w:val="0"/>
        <w:spacing w:before="240"/>
        <w:jc w:val="both"/>
      </w:pPr>
      <w:r>
        <w:t xml:space="preserve">Начало испытаний: …  </w:t>
      </w:r>
      <w:r w:rsidRPr="00EF3609">
        <w:rPr>
          <w:i/>
        </w:rPr>
        <w:t>(указать дату)</w:t>
      </w:r>
      <w:r>
        <w:t>.</w:t>
      </w:r>
    </w:p>
    <w:p w:rsidR="00563541" w:rsidRPr="001E1A42" w:rsidRDefault="00563541" w:rsidP="00563541">
      <w:pPr>
        <w:autoSpaceDE w:val="0"/>
        <w:autoSpaceDN w:val="0"/>
        <w:adjustRightInd w:val="0"/>
        <w:jc w:val="both"/>
      </w:pPr>
      <w:r>
        <w:t xml:space="preserve">Окончание испытаний: …  </w:t>
      </w:r>
      <w:r w:rsidRPr="00EF3609">
        <w:rPr>
          <w:i/>
        </w:rPr>
        <w:t>(указать дату)</w:t>
      </w:r>
      <w:r>
        <w:t>.</w:t>
      </w:r>
    </w:p>
    <w:p w:rsidR="00563541" w:rsidRPr="00D0523F" w:rsidRDefault="00563541" w:rsidP="00B40EA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3.</w:t>
      </w:r>
      <w:r w:rsidR="00E065BB" w:rsidRPr="00D0523F">
        <w:rPr>
          <w:b/>
          <w:szCs w:val="28"/>
        </w:rPr>
        <w:tab/>
      </w:r>
      <w:r w:rsidRPr="00D0523F">
        <w:rPr>
          <w:b/>
          <w:szCs w:val="28"/>
        </w:rPr>
        <w:t>Общая характеристика объекта</w:t>
      </w:r>
    </w:p>
    <w:p w:rsidR="00596D1A" w:rsidRPr="00B40EAA" w:rsidRDefault="00491C95" w:rsidP="00B40EAA">
      <w:pPr>
        <w:pStyle w:val="af6"/>
        <w:numPr>
          <w:ilvl w:val="0"/>
          <w:numId w:val="40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B40EAA">
        <w:rPr>
          <w:rFonts w:eastAsia="Calibri"/>
          <w:szCs w:val="22"/>
          <w:lang w:eastAsia="en-US"/>
        </w:rPr>
        <w:t>Коротко указать основные показатели объекта (годы ввода, технические характеристики, технологические параметры, мощности и т.д.).</w:t>
      </w:r>
      <w:r w:rsidR="00971E8F" w:rsidRPr="00B40EAA">
        <w:rPr>
          <w:rFonts w:eastAsia="Calibri"/>
          <w:szCs w:val="22"/>
          <w:lang w:eastAsia="en-US"/>
        </w:rPr>
        <w:t xml:space="preserve"> </w:t>
      </w:r>
    </w:p>
    <w:p w:rsidR="00EB05A0" w:rsidRPr="00B40EAA" w:rsidRDefault="00491C95" w:rsidP="00B40EAA">
      <w:pPr>
        <w:pStyle w:val="af6"/>
        <w:numPr>
          <w:ilvl w:val="0"/>
          <w:numId w:val="40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B40EAA">
        <w:rPr>
          <w:rFonts w:eastAsia="Calibri"/>
          <w:szCs w:val="22"/>
          <w:lang w:eastAsia="en-US"/>
        </w:rPr>
        <w:t>Кратко описать историю осложнения на объекте.</w:t>
      </w:r>
      <w:r w:rsidR="00971E8F" w:rsidRPr="00B40EAA">
        <w:rPr>
          <w:rFonts w:eastAsia="Calibri"/>
          <w:szCs w:val="22"/>
          <w:lang w:eastAsia="en-US"/>
        </w:rPr>
        <w:t xml:space="preserve"> </w:t>
      </w:r>
      <w:r w:rsidR="00596D1A" w:rsidRPr="00B40EAA">
        <w:rPr>
          <w:rFonts w:eastAsia="Calibri"/>
          <w:szCs w:val="22"/>
          <w:lang w:eastAsia="en-US"/>
        </w:rPr>
        <w:t>Обоснованность применения химического реагента на выбранном объекте/объекта</w:t>
      </w:r>
      <w:r w:rsidR="00EB05A0" w:rsidRPr="00B40EAA">
        <w:rPr>
          <w:rFonts w:eastAsia="Calibri"/>
          <w:szCs w:val="22"/>
          <w:lang w:eastAsia="en-US"/>
        </w:rPr>
        <w:t>х,</w:t>
      </w:r>
      <w:r w:rsidR="00B40EAA">
        <w:rPr>
          <w:rFonts w:eastAsia="Calibri"/>
          <w:szCs w:val="22"/>
          <w:lang w:eastAsia="en-US"/>
        </w:rPr>
        <w:t xml:space="preserve"> отнесение к осложненному фонду.</w:t>
      </w:r>
    </w:p>
    <w:p w:rsidR="00491C95" w:rsidRPr="00B40EAA" w:rsidRDefault="00971E8F" w:rsidP="00B40EAA">
      <w:pPr>
        <w:pStyle w:val="af6"/>
        <w:numPr>
          <w:ilvl w:val="0"/>
          <w:numId w:val="40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B40EAA">
        <w:rPr>
          <w:rFonts w:eastAsia="Calibri"/>
          <w:szCs w:val="22"/>
          <w:lang w:eastAsia="en-US"/>
        </w:rPr>
        <w:t xml:space="preserve">Описать планируемую технологию применения растворителя АСПО. Привести в Приложении к программе ОПИ технологическую схему объекта ОПИ с указанием точек дозирования, точек установки </w:t>
      </w:r>
      <w:proofErr w:type="spellStart"/>
      <w:r w:rsidRPr="00B40EAA">
        <w:rPr>
          <w:rFonts w:eastAsia="Calibri"/>
          <w:szCs w:val="22"/>
          <w:lang w:eastAsia="en-US"/>
        </w:rPr>
        <w:t>КИПиА</w:t>
      </w:r>
      <w:proofErr w:type="spellEnd"/>
      <w:r w:rsidRPr="00B40EAA">
        <w:rPr>
          <w:rFonts w:eastAsia="Calibri"/>
          <w:szCs w:val="22"/>
          <w:lang w:eastAsia="en-US"/>
        </w:rPr>
        <w:t xml:space="preserve"> и точек отбора проб (при необходимости). </w:t>
      </w:r>
    </w:p>
    <w:p w:rsidR="009973BB" w:rsidRPr="00D0523F" w:rsidRDefault="0043102B" w:rsidP="00B40EA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4.</w:t>
      </w:r>
      <w:r w:rsidR="00E065BB" w:rsidRPr="00D0523F">
        <w:rPr>
          <w:b/>
          <w:szCs w:val="28"/>
        </w:rPr>
        <w:tab/>
      </w:r>
      <w:r w:rsidR="009973BB" w:rsidRPr="00D0523F">
        <w:rPr>
          <w:b/>
          <w:szCs w:val="28"/>
        </w:rPr>
        <w:t>Условия проведения опытно-промысловых испытаний</w:t>
      </w:r>
    </w:p>
    <w:p w:rsidR="009973BB" w:rsidRDefault="009973BB" w:rsidP="00B40EAA">
      <w:pPr>
        <w:tabs>
          <w:tab w:val="left" w:pos="426"/>
        </w:tabs>
        <w:spacing w:before="120"/>
        <w:jc w:val="both"/>
        <w:rPr>
          <w:szCs w:val="24"/>
        </w:rPr>
      </w:pPr>
      <w:r w:rsidRPr="009973BB">
        <w:rPr>
          <w:szCs w:val="24"/>
        </w:rPr>
        <w:t>4.1.</w:t>
      </w:r>
      <w:r w:rsidR="00E065BB">
        <w:rPr>
          <w:szCs w:val="24"/>
        </w:rPr>
        <w:tab/>
      </w:r>
      <w:r w:rsidRPr="009973BB">
        <w:rPr>
          <w:szCs w:val="24"/>
        </w:rPr>
        <w:t xml:space="preserve">Наличие </w:t>
      </w:r>
      <w:r w:rsidR="0043102B">
        <w:rPr>
          <w:szCs w:val="24"/>
        </w:rPr>
        <w:t xml:space="preserve">разрешительной документации и </w:t>
      </w:r>
      <w:r w:rsidRPr="009973BB">
        <w:rPr>
          <w:szCs w:val="24"/>
        </w:rPr>
        <w:t xml:space="preserve">положительных результатов лабораторных испытаний согласно </w:t>
      </w:r>
      <w:r w:rsidR="00381312">
        <w:rPr>
          <w:szCs w:val="24"/>
        </w:rPr>
        <w:t>требованиям</w:t>
      </w:r>
      <w:r w:rsidR="004F40AA">
        <w:rPr>
          <w:szCs w:val="24"/>
        </w:rPr>
        <w:t xml:space="preserve"> </w:t>
      </w:r>
      <w:r w:rsidR="00652E21">
        <w:t xml:space="preserve">Типовыми требованиями </w:t>
      </w:r>
      <w:r w:rsidR="00652E21" w:rsidRPr="00E16394">
        <w:t>Компании «Применение химических реагентов на объектах добычи углеводородного сырья Компании»</w:t>
      </w:r>
      <w:r w:rsidRPr="009973BB">
        <w:rPr>
          <w:szCs w:val="24"/>
        </w:rPr>
        <w:t>.</w:t>
      </w:r>
    </w:p>
    <w:p w:rsidR="0020054D" w:rsidRDefault="009973BB" w:rsidP="00B40EAA">
      <w:pPr>
        <w:tabs>
          <w:tab w:val="left" w:pos="426"/>
        </w:tabs>
        <w:spacing w:before="120"/>
        <w:jc w:val="both"/>
        <w:rPr>
          <w:szCs w:val="24"/>
        </w:rPr>
      </w:pPr>
      <w:r w:rsidRPr="009973BB">
        <w:rPr>
          <w:szCs w:val="24"/>
        </w:rPr>
        <w:t>4.2.</w:t>
      </w:r>
      <w:r w:rsidR="00E065BB">
        <w:rPr>
          <w:szCs w:val="24"/>
        </w:rPr>
        <w:tab/>
      </w:r>
      <w:r w:rsidRPr="009973BB">
        <w:rPr>
          <w:szCs w:val="24"/>
        </w:rPr>
        <w:t xml:space="preserve">Соответствие </w:t>
      </w:r>
      <w:r w:rsidR="00A45499">
        <w:rPr>
          <w:szCs w:val="24"/>
        </w:rPr>
        <w:t>требованиям раздела</w:t>
      </w:r>
      <w:r w:rsidR="00A04D99">
        <w:rPr>
          <w:szCs w:val="24"/>
        </w:rPr>
        <w:t xml:space="preserve"> 4</w:t>
      </w:r>
      <w:r w:rsidR="00A45499">
        <w:rPr>
          <w:szCs w:val="24"/>
        </w:rPr>
        <w:t xml:space="preserve"> </w:t>
      </w:r>
      <w:r w:rsidRPr="009973BB">
        <w:rPr>
          <w:szCs w:val="24"/>
        </w:rPr>
        <w:t>«Единые технические требования по основным классам химических реагентов»</w:t>
      </w:r>
      <w:r w:rsidR="004F40AA" w:rsidRPr="004F40AA">
        <w:rPr>
          <w:szCs w:val="24"/>
        </w:rPr>
        <w:t xml:space="preserve"> </w:t>
      </w:r>
      <w:r w:rsidR="00652E21">
        <w:t xml:space="preserve">Типовых требований </w:t>
      </w:r>
      <w:r w:rsidR="00652E21" w:rsidRPr="00E16394">
        <w:t>Компании «Применение химических реагентов на объектах добычи углеводородного сырья Компании»</w:t>
      </w:r>
      <w:r w:rsidRPr="009973BB">
        <w:rPr>
          <w:szCs w:val="24"/>
        </w:rPr>
        <w:t>.</w:t>
      </w:r>
    </w:p>
    <w:p w:rsidR="009973BB" w:rsidRDefault="009973BB" w:rsidP="00B40EAA">
      <w:pPr>
        <w:tabs>
          <w:tab w:val="left" w:pos="426"/>
        </w:tabs>
        <w:spacing w:before="120"/>
        <w:jc w:val="both"/>
        <w:rPr>
          <w:szCs w:val="24"/>
        </w:rPr>
      </w:pPr>
      <w:r w:rsidRPr="009973BB">
        <w:rPr>
          <w:szCs w:val="24"/>
        </w:rPr>
        <w:t>4.</w:t>
      </w:r>
      <w:r w:rsidR="0043102B">
        <w:rPr>
          <w:szCs w:val="24"/>
        </w:rPr>
        <w:t>3</w:t>
      </w:r>
      <w:r w:rsidRPr="009973BB">
        <w:rPr>
          <w:szCs w:val="24"/>
        </w:rPr>
        <w:t>.</w:t>
      </w:r>
      <w:r w:rsidR="00E065BB">
        <w:rPr>
          <w:szCs w:val="24"/>
        </w:rPr>
        <w:tab/>
      </w:r>
      <w:r w:rsidRPr="009973BB">
        <w:rPr>
          <w:szCs w:val="24"/>
        </w:rPr>
        <w:t>Лабораторный отчёт должен содержать информацию об эффективности</w:t>
      </w:r>
      <w:r w:rsidR="00BB1225">
        <w:rPr>
          <w:szCs w:val="24"/>
        </w:rPr>
        <w:t>, рекомендуемой начальной дозировке</w:t>
      </w:r>
      <w:r w:rsidRPr="009973BB">
        <w:rPr>
          <w:szCs w:val="24"/>
        </w:rPr>
        <w:t xml:space="preserve"> и совместимости с основными применяемыми на </w:t>
      </w:r>
      <w:r w:rsidR="00B56655">
        <w:rPr>
          <w:szCs w:val="24"/>
        </w:rPr>
        <w:t>ОГ</w:t>
      </w:r>
      <w:r w:rsidR="00B56655" w:rsidRPr="009973BB">
        <w:rPr>
          <w:szCs w:val="24"/>
        </w:rPr>
        <w:t xml:space="preserve"> </w:t>
      </w:r>
      <w:r w:rsidRPr="009973BB">
        <w:rPr>
          <w:szCs w:val="24"/>
        </w:rPr>
        <w:t>нефтепромысловыми хим</w:t>
      </w:r>
      <w:r w:rsidR="003901F5">
        <w:rPr>
          <w:szCs w:val="24"/>
        </w:rPr>
        <w:t xml:space="preserve">ическими </w:t>
      </w:r>
      <w:r w:rsidRPr="009973BB">
        <w:rPr>
          <w:szCs w:val="24"/>
        </w:rPr>
        <w:t>реагентами и растворами глушения.</w:t>
      </w:r>
    </w:p>
    <w:p w:rsidR="00334E15" w:rsidRDefault="00334E15" w:rsidP="00B40EAA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4.</w:t>
      </w:r>
      <w:r w:rsidR="0043102B">
        <w:rPr>
          <w:szCs w:val="24"/>
        </w:rPr>
        <w:t>4</w:t>
      </w:r>
      <w:r>
        <w:rPr>
          <w:szCs w:val="24"/>
        </w:rPr>
        <w:t>.</w:t>
      </w:r>
      <w:r w:rsidR="00E065BB">
        <w:rPr>
          <w:szCs w:val="24"/>
        </w:rPr>
        <w:tab/>
      </w:r>
      <w:r>
        <w:rPr>
          <w:szCs w:val="24"/>
        </w:rPr>
        <w:t>Нефтепромысловые химические реагенты</w:t>
      </w:r>
      <w:r w:rsidR="00524DB0">
        <w:rPr>
          <w:szCs w:val="24"/>
        </w:rPr>
        <w:t>,</w:t>
      </w:r>
      <w:r>
        <w:rPr>
          <w:szCs w:val="24"/>
        </w:rPr>
        <w:t xml:space="preserve"> не соответствующие</w:t>
      </w:r>
      <w:r w:rsidR="009E48E0" w:rsidRPr="009E48E0">
        <w:rPr>
          <w:szCs w:val="24"/>
        </w:rPr>
        <w:t xml:space="preserve"> </w:t>
      </w:r>
      <w:r w:rsidR="009E48E0">
        <w:rPr>
          <w:szCs w:val="24"/>
        </w:rPr>
        <w:t>ТУ и</w:t>
      </w:r>
      <w:r>
        <w:rPr>
          <w:szCs w:val="24"/>
        </w:rPr>
        <w:t xml:space="preserve"> по одному из установленных параметров </w:t>
      </w:r>
      <w:r w:rsidR="00A45499">
        <w:rPr>
          <w:szCs w:val="24"/>
        </w:rPr>
        <w:t>раздела</w:t>
      </w:r>
      <w:r w:rsidR="00E25288">
        <w:rPr>
          <w:szCs w:val="24"/>
        </w:rPr>
        <w:t xml:space="preserve"> 4</w:t>
      </w:r>
      <w:r w:rsidR="00A45499">
        <w:rPr>
          <w:szCs w:val="24"/>
        </w:rPr>
        <w:t xml:space="preserve"> </w:t>
      </w:r>
      <w:r w:rsidR="00A45499" w:rsidRPr="009973BB">
        <w:rPr>
          <w:szCs w:val="24"/>
        </w:rPr>
        <w:t>«Единые технические требования по основным классам химических реагентов»</w:t>
      </w:r>
      <w:r w:rsidR="00A45499" w:rsidRPr="004F40AA">
        <w:rPr>
          <w:szCs w:val="24"/>
        </w:rPr>
        <w:t xml:space="preserve"> </w:t>
      </w:r>
      <w:r w:rsidR="00652E21">
        <w:t xml:space="preserve">Типовых требований </w:t>
      </w:r>
      <w:r w:rsidR="00652E21" w:rsidRPr="00E16394">
        <w:t>Компании «Применение химических реагентов на объектах добычи углеводородного сырья Компании»</w:t>
      </w:r>
      <w:r w:rsidR="00524DB0">
        <w:rPr>
          <w:szCs w:val="24"/>
        </w:rPr>
        <w:t>,</w:t>
      </w:r>
      <w:r w:rsidR="00A45499">
        <w:rPr>
          <w:szCs w:val="24"/>
        </w:rPr>
        <w:t xml:space="preserve"> </w:t>
      </w:r>
      <w:r>
        <w:rPr>
          <w:szCs w:val="24"/>
        </w:rPr>
        <w:t>до ОПИ не допускается.</w:t>
      </w:r>
    </w:p>
    <w:p w:rsidR="00334E15" w:rsidRPr="009973BB" w:rsidRDefault="00334E15" w:rsidP="00B40EAA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4.</w:t>
      </w:r>
      <w:r w:rsidR="0043102B">
        <w:rPr>
          <w:szCs w:val="24"/>
        </w:rPr>
        <w:t>5</w:t>
      </w:r>
      <w:r>
        <w:rPr>
          <w:szCs w:val="24"/>
        </w:rPr>
        <w:t>.</w:t>
      </w:r>
      <w:r w:rsidR="009F12E9">
        <w:rPr>
          <w:szCs w:val="24"/>
        </w:rPr>
        <w:tab/>
      </w:r>
      <w:r>
        <w:rPr>
          <w:szCs w:val="24"/>
        </w:rPr>
        <w:t>Нефтепромысловые химические реагенты</w:t>
      </w:r>
      <w:r w:rsidR="00524DB0">
        <w:rPr>
          <w:szCs w:val="24"/>
        </w:rPr>
        <w:t>,</w:t>
      </w:r>
      <w:r>
        <w:rPr>
          <w:szCs w:val="24"/>
        </w:rPr>
        <w:t xml:space="preserve"> имеющие отклонения физико-химических свойств</w:t>
      </w:r>
      <w:r w:rsidR="00524DB0">
        <w:rPr>
          <w:szCs w:val="24"/>
        </w:rPr>
        <w:t>,</w:t>
      </w:r>
      <w:r>
        <w:rPr>
          <w:szCs w:val="24"/>
        </w:rPr>
        <w:t xml:space="preserve"> выявленных при входном контроле поступившей партии на ОПИ от заявленных физико-химических свойств выявленных в рамках </w:t>
      </w:r>
      <w:r w:rsidR="00F93265">
        <w:rPr>
          <w:szCs w:val="24"/>
        </w:rPr>
        <w:t>проведения ЛИ</w:t>
      </w:r>
      <w:r w:rsidR="00524DB0">
        <w:rPr>
          <w:szCs w:val="24"/>
        </w:rPr>
        <w:t>,</w:t>
      </w:r>
      <w:r w:rsidR="00A024F9">
        <w:rPr>
          <w:szCs w:val="24"/>
        </w:rPr>
        <w:t xml:space="preserve"> до проведения ОПИ не допускаются (подложный реагент).</w:t>
      </w:r>
    </w:p>
    <w:p w:rsidR="009973BB" w:rsidRPr="00D0523F" w:rsidRDefault="009973BB" w:rsidP="00B40EA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5.</w:t>
      </w:r>
      <w:r w:rsidR="009F12E9" w:rsidRPr="00D0523F">
        <w:rPr>
          <w:b/>
          <w:szCs w:val="28"/>
        </w:rPr>
        <w:tab/>
      </w:r>
      <w:r w:rsidRPr="00D0523F">
        <w:rPr>
          <w:b/>
          <w:szCs w:val="28"/>
        </w:rPr>
        <w:t>Описание и физико-химические свойства испытуемого химического реагента (рез</w:t>
      </w:r>
      <w:r w:rsidR="0020054D" w:rsidRPr="00D0523F">
        <w:rPr>
          <w:b/>
          <w:szCs w:val="28"/>
        </w:rPr>
        <w:t>ультаты лабораторных испытаний)</w:t>
      </w:r>
    </w:p>
    <w:p w:rsidR="009973BB" w:rsidRDefault="009973BB" w:rsidP="00B40EAA">
      <w:pPr>
        <w:tabs>
          <w:tab w:val="left" w:pos="426"/>
          <w:tab w:val="left" w:pos="11963"/>
        </w:tabs>
        <w:spacing w:before="120"/>
        <w:jc w:val="both"/>
        <w:rPr>
          <w:szCs w:val="24"/>
        </w:rPr>
      </w:pPr>
      <w:r w:rsidRPr="009973BB">
        <w:rPr>
          <w:iCs/>
          <w:szCs w:val="24"/>
        </w:rPr>
        <w:t>5.1.</w:t>
      </w:r>
      <w:r w:rsidR="0020054D">
        <w:rPr>
          <w:iCs/>
          <w:szCs w:val="24"/>
        </w:rPr>
        <w:tab/>
      </w:r>
      <w:r w:rsidRPr="009973BB">
        <w:rPr>
          <w:iCs/>
          <w:szCs w:val="24"/>
        </w:rPr>
        <w:t xml:space="preserve">Физико-химические </w:t>
      </w:r>
      <w:r w:rsidR="009E48E0">
        <w:rPr>
          <w:iCs/>
          <w:szCs w:val="24"/>
        </w:rPr>
        <w:t xml:space="preserve">и технологические </w:t>
      </w:r>
      <w:r w:rsidRPr="009973BB">
        <w:rPr>
          <w:iCs/>
          <w:szCs w:val="24"/>
        </w:rPr>
        <w:t xml:space="preserve">свойства </w:t>
      </w:r>
      <w:r w:rsidR="000E2EF3">
        <w:rPr>
          <w:iCs/>
          <w:szCs w:val="24"/>
        </w:rPr>
        <w:t>растворителя АСПО</w:t>
      </w:r>
      <w:r w:rsidRPr="009973BB">
        <w:rPr>
          <w:iCs/>
          <w:szCs w:val="24"/>
        </w:rPr>
        <w:t xml:space="preserve"> </w:t>
      </w:r>
      <w:r w:rsidRPr="009973BB">
        <w:rPr>
          <w:szCs w:val="24"/>
        </w:rPr>
        <w:t xml:space="preserve">согласно ТУ …, и </w:t>
      </w:r>
      <w:r w:rsidR="00652E21">
        <w:t xml:space="preserve">Типовым требованиям </w:t>
      </w:r>
      <w:r w:rsidR="00652E21" w:rsidRPr="00E16394">
        <w:t>Компании «Применение химических реагентов на объектах добычи углеводородного сырья Компании»</w:t>
      </w:r>
      <w:r w:rsidR="0094494B">
        <w:rPr>
          <w:szCs w:val="24"/>
        </w:rPr>
        <w:t xml:space="preserve"> </w:t>
      </w:r>
      <w:r w:rsidR="009E48E0">
        <w:rPr>
          <w:szCs w:val="24"/>
        </w:rPr>
        <w:t xml:space="preserve">приведены </w:t>
      </w:r>
      <w:r w:rsidR="00DA45F9">
        <w:rPr>
          <w:szCs w:val="24"/>
        </w:rPr>
        <w:t xml:space="preserve">в </w:t>
      </w:r>
      <w:r w:rsidR="0020054D">
        <w:rPr>
          <w:szCs w:val="24"/>
        </w:rPr>
        <w:t>Т</w:t>
      </w:r>
      <w:r w:rsidR="00DA45F9">
        <w:rPr>
          <w:szCs w:val="24"/>
        </w:rPr>
        <w:t xml:space="preserve">аблице </w:t>
      </w:r>
      <w:r w:rsidR="009F169D">
        <w:rPr>
          <w:szCs w:val="24"/>
        </w:rPr>
        <w:t>2</w:t>
      </w:r>
      <w:r w:rsidR="0094494B">
        <w:rPr>
          <w:szCs w:val="24"/>
        </w:rPr>
        <w:t>.</w:t>
      </w:r>
    </w:p>
    <w:p w:rsidR="00B40EAA" w:rsidRPr="00B40EAA" w:rsidRDefault="00B40EAA" w:rsidP="00B40EAA">
      <w:pPr>
        <w:pStyle w:val="a9"/>
        <w:keepNext/>
        <w:spacing w:before="120" w:beforeAutospacing="0" w:after="0" w:afterAutospacing="0"/>
        <w:jc w:val="right"/>
        <w:rPr>
          <w:rFonts w:ascii="Arial" w:hAnsi="Arial" w:cs="Arial"/>
          <w:b/>
          <w:sz w:val="20"/>
        </w:rPr>
      </w:pPr>
      <w:r w:rsidRPr="00B40EAA">
        <w:rPr>
          <w:rFonts w:ascii="Arial" w:hAnsi="Arial" w:cs="Arial"/>
          <w:b/>
          <w:sz w:val="20"/>
        </w:rPr>
        <w:lastRenderedPageBreak/>
        <w:t xml:space="preserve">Таблица </w:t>
      </w:r>
      <w:r w:rsidRPr="00B40EAA">
        <w:rPr>
          <w:rFonts w:ascii="Arial" w:hAnsi="Arial" w:cs="Arial"/>
          <w:b/>
          <w:sz w:val="20"/>
        </w:rPr>
        <w:fldChar w:fldCharType="begin"/>
      </w:r>
      <w:r w:rsidRPr="00B40EAA">
        <w:rPr>
          <w:rFonts w:ascii="Arial" w:hAnsi="Arial" w:cs="Arial"/>
          <w:b/>
          <w:sz w:val="20"/>
        </w:rPr>
        <w:instrText xml:space="preserve"> SEQ Таблица \* ARABIC </w:instrText>
      </w:r>
      <w:r w:rsidRPr="00B40EAA">
        <w:rPr>
          <w:rFonts w:ascii="Arial" w:hAnsi="Arial" w:cs="Arial"/>
          <w:b/>
          <w:sz w:val="20"/>
        </w:rPr>
        <w:fldChar w:fldCharType="separate"/>
      </w:r>
      <w:r w:rsidR="00576B16">
        <w:rPr>
          <w:rFonts w:ascii="Arial" w:hAnsi="Arial" w:cs="Arial"/>
          <w:b/>
          <w:noProof/>
          <w:sz w:val="20"/>
        </w:rPr>
        <w:t>2</w:t>
      </w:r>
      <w:r w:rsidRPr="00B40EAA">
        <w:rPr>
          <w:rFonts w:ascii="Arial" w:hAnsi="Arial" w:cs="Arial"/>
          <w:b/>
          <w:sz w:val="20"/>
        </w:rPr>
        <w:fldChar w:fldCharType="end"/>
      </w:r>
    </w:p>
    <w:p w:rsidR="008F27FC" w:rsidRPr="00221DBB" w:rsidRDefault="00C91412" w:rsidP="00F327EA">
      <w:pPr>
        <w:keepNext/>
        <w:tabs>
          <w:tab w:val="left" w:pos="11963"/>
        </w:tabs>
        <w:spacing w:after="60"/>
        <w:ind w:right="28" w:firstLine="284"/>
        <w:jc w:val="right"/>
        <w:rPr>
          <w:rFonts w:ascii="Arial" w:hAnsi="Arial" w:cs="Arial"/>
          <w:b/>
          <w:sz w:val="20"/>
          <w:szCs w:val="20"/>
        </w:rPr>
      </w:pPr>
      <w:r w:rsidRPr="00221DBB">
        <w:rPr>
          <w:rFonts w:ascii="Arial" w:hAnsi="Arial" w:cs="Arial"/>
          <w:b/>
          <w:iCs/>
          <w:sz w:val="20"/>
          <w:szCs w:val="20"/>
        </w:rPr>
        <w:t>Физико-химические свойства растворителя АСПО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50"/>
        <w:gridCol w:w="2633"/>
        <w:gridCol w:w="940"/>
        <w:gridCol w:w="1496"/>
        <w:gridCol w:w="1935"/>
      </w:tblGrid>
      <w:tr w:rsidR="006C2CDC" w:rsidRPr="009973BB" w:rsidTr="00134499">
        <w:trPr>
          <w:trHeight w:val="551"/>
          <w:tblHeader/>
          <w:jc w:val="center"/>
        </w:trPr>
        <w:tc>
          <w:tcPr>
            <w:tcW w:w="14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2CDC" w:rsidRPr="0020054D" w:rsidRDefault="006C2CDC" w:rsidP="0013449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</w:t>
            </w:r>
          </w:p>
          <w:p w:rsidR="006C2CDC" w:rsidRPr="0020054D" w:rsidRDefault="006C2CDC" w:rsidP="0013449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показателей</w:t>
            </w:r>
          </w:p>
        </w:tc>
        <w:tc>
          <w:tcPr>
            <w:tcW w:w="13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2CDC" w:rsidRPr="0020054D" w:rsidRDefault="006C2CDC" w:rsidP="0013449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Требования</w:t>
            </w:r>
          </w:p>
          <w:p w:rsidR="006C2CDC" w:rsidRPr="0020054D" w:rsidRDefault="00BB1225" w:rsidP="00A04D9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ЛНД Компании</w:t>
            </w:r>
          </w:p>
        </w:tc>
        <w:tc>
          <w:tcPr>
            <w:tcW w:w="4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2CDC" w:rsidRPr="0020054D" w:rsidRDefault="006C2CDC" w:rsidP="0013449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Норма</w:t>
            </w:r>
          </w:p>
          <w:p w:rsidR="006C2CDC" w:rsidRPr="0020054D" w:rsidRDefault="006C2CDC" w:rsidP="0013449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по ТУ</w:t>
            </w:r>
          </w:p>
        </w:tc>
        <w:tc>
          <w:tcPr>
            <w:tcW w:w="7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2CDC" w:rsidRPr="00221574" w:rsidRDefault="006C2CDC" w:rsidP="0013449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Показатели согласно</w:t>
            </w:r>
          </w:p>
          <w:p w:rsidR="006C2CDC" w:rsidRPr="0020054D" w:rsidRDefault="006C2CDC" w:rsidP="0013449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ЛИ</w:t>
            </w:r>
          </w:p>
        </w:tc>
        <w:tc>
          <w:tcPr>
            <w:tcW w:w="9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2CDC" w:rsidRPr="0020054D" w:rsidRDefault="006C2CDC" w:rsidP="0013449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Методика</w:t>
            </w:r>
          </w:p>
          <w:p w:rsidR="006C2CDC" w:rsidRPr="0020054D" w:rsidRDefault="006C2CDC" w:rsidP="0013449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испытаний</w:t>
            </w:r>
          </w:p>
        </w:tc>
      </w:tr>
      <w:tr w:rsidR="006C2CDC" w:rsidRPr="009973BB" w:rsidTr="00A0492F">
        <w:trPr>
          <w:trHeight w:val="171"/>
          <w:tblHeader/>
          <w:jc w:val="center"/>
        </w:trPr>
        <w:tc>
          <w:tcPr>
            <w:tcW w:w="14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2CDC" w:rsidRPr="0020054D" w:rsidRDefault="006C2CDC" w:rsidP="00A0492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13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2CDC" w:rsidRPr="0020054D" w:rsidRDefault="006C2CDC" w:rsidP="00A0492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4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2CDC" w:rsidRPr="0020054D" w:rsidRDefault="006C2CDC" w:rsidP="00A0492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7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2CDC" w:rsidRPr="0020054D" w:rsidRDefault="006C2CDC" w:rsidP="00A0492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  <w:tc>
          <w:tcPr>
            <w:tcW w:w="9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C2CDC" w:rsidRPr="0020054D" w:rsidRDefault="006C2CDC" w:rsidP="00A0492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5</w:t>
            </w:r>
          </w:p>
        </w:tc>
      </w:tr>
      <w:tr w:rsidR="006C2CDC" w:rsidRPr="009973BB" w:rsidTr="00B40EAA">
        <w:trPr>
          <w:trHeight w:val="365"/>
          <w:jc w:val="center"/>
        </w:trPr>
        <w:tc>
          <w:tcPr>
            <w:tcW w:w="1446" w:type="pct"/>
            <w:tcBorders>
              <w:top w:val="single" w:sz="12" w:space="0" w:color="auto"/>
            </w:tcBorders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18"/>
              </w:rPr>
            </w:pPr>
            <w:r w:rsidRPr="00095D0E">
              <w:rPr>
                <w:sz w:val="20"/>
                <w:szCs w:val="18"/>
              </w:rPr>
              <w:t xml:space="preserve">Внешний вид </w:t>
            </w:r>
          </w:p>
        </w:tc>
        <w:tc>
          <w:tcPr>
            <w:tcW w:w="1336" w:type="pct"/>
            <w:tcBorders>
              <w:top w:val="single" w:sz="12" w:space="0" w:color="auto"/>
            </w:tcBorders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477" w:type="pct"/>
            <w:tcBorders>
              <w:top w:val="single" w:sz="12" w:space="0" w:color="auto"/>
            </w:tcBorders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759" w:type="pct"/>
            <w:tcBorders>
              <w:top w:val="single" w:sz="12" w:space="0" w:color="auto"/>
            </w:tcBorders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982" w:type="pct"/>
            <w:tcBorders>
              <w:top w:val="single" w:sz="12" w:space="0" w:color="auto"/>
            </w:tcBorders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</w:tr>
      <w:tr w:rsidR="006C2CDC" w:rsidRPr="009973BB" w:rsidTr="00B40EAA">
        <w:trPr>
          <w:trHeight w:val="365"/>
          <w:jc w:val="center"/>
        </w:trPr>
        <w:tc>
          <w:tcPr>
            <w:tcW w:w="1446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18"/>
              </w:rPr>
            </w:pPr>
            <w:r w:rsidRPr="00095D0E">
              <w:rPr>
                <w:sz w:val="20"/>
                <w:szCs w:val="18"/>
              </w:rPr>
              <w:t xml:space="preserve">Плотность </w:t>
            </w:r>
          </w:p>
        </w:tc>
        <w:tc>
          <w:tcPr>
            <w:tcW w:w="1336" w:type="pct"/>
            <w:vAlign w:val="center"/>
          </w:tcPr>
          <w:p w:rsidR="006C2CDC" w:rsidRPr="00095D0E" w:rsidRDefault="006C2CDC" w:rsidP="00B40EAA">
            <w:pPr>
              <w:spacing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477" w:type="pct"/>
            <w:vAlign w:val="center"/>
          </w:tcPr>
          <w:p w:rsidR="006C2CDC" w:rsidRPr="00095D0E" w:rsidRDefault="006C2CDC" w:rsidP="00B40EAA">
            <w:pPr>
              <w:spacing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759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982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</w:tr>
      <w:tr w:rsidR="006C2CDC" w:rsidRPr="009973BB" w:rsidTr="00B40EAA">
        <w:trPr>
          <w:trHeight w:val="365"/>
          <w:jc w:val="center"/>
        </w:trPr>
        <w:tc>
          <w:tcPr>
            <w:tcW w:w="1446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18"/>
              </w:rPr>
            </w:pPr>
            <w:r w:rsidRPr="00095D0E">
              <w:rPr>
                <w:sz w:val="20"/>
                <w:szCs w:val="18"/>
              </w:rPr>
              <w:t xml:space="preserve">Массовая доля активной основы, %, </w:t>
            </w:r>
          </w:p>
        </w:tc>
        <w:tc>
          <w:tcPr>
            <w:tcW w:w="1336" w:type="pct"/>
            <w:vAlign w:val="center"/>
          </w:tcPr>
          <w:p w:rsidR="006C2CDC" w:rsidRPr="00095D0E" w:rsidRDefault="006C2CDC" w:rsidP="00B40EAA">
            <w:pPr>
              <w:spacing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477" w:type="pct"/>
            <w:vAlign w:val="center"/>
          </w:tcPr>
          <w:p w:rsidR="006C2CDC" w:rsidRPr="00095D0E" w:rsidRDefault="006C2CDC" w:rsidP="00B40EAA">
            <w:pPr>
              <w:spacing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759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982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</w:tr>
      <w:tr w:rsidR="006C2CDC" w:rsidRPr="009973BB" w:rsidTr="00B40EAA">
        <w:trPr>
          <w:trHeight w:val="329"/>
          <w:jc w:val="center"/>
        </w:trPr>
        <w:tc>
          <w:tcPr>
            <w:tcW w:w="1446" w:type="pct"/>
            <w:vAlign w:val="center"/>
          </w:tcPr>
          <w:p w:rsidR="006C2CDC" w:rsidRPr="00095D0E" w:rsidRDefault="006C2CDC" w:rsidP="00B40EAA">
            <w:pPr>
              <w:autoSpaceDE w:val="0"/>
              <w:autoSpaceDN w:val="0"/>
              <w:adjustRightInd w:val="0"/>
              <w:jc w:val="both"/>
              <w:rPr>
                <w:sz w:val="20"/>
                <w:szCs w:val="18"/>
              </w:rPr>
            </w:pPr>
            <w:r w:rsidRPr="00095D0E">
              <w:rPr>
                <w:sz w:val="20"/>
                <w:szCs w:val="18"/>
              </w:rPr>
              <w:t>Температура застывания</w:t>
            </w:r>
          </w:p>
        </w:tc>
        <w:tc>
          <w:tcPr>
            <w:tcW w:w="1336" w:type="pct"/>
            <w:vAlign w:val="center"/>
          </w:tcPr>
          <w:p w:rsidR="006C2CDC" w:rsidRPr="00095D0E" w:rsidRDefault="006C2CDC" w:rsidP="00B40EAA">
            <w:pPr>
              <w:pStyle w:val="33"/>
              <w:spacing w:after="0"/>
              <w:ind w:left="0"/>
              <w:jc w:val="both"/>
              <w:rPr>
                <w:sz w:val="20"/>
                <w:szCs w:val="18"/>
              </w:rPr>
            </w:pPr>
            <w:r w:rsidRPr="00095D0E">
              <w:rPr>
                <w:sz w:val="20"/>
                <w:szCs w:val="18"/>
              </w:rPr>
              <w:t>Сибирский регион - не выше -50</w:t>
            </w:r>
            <w:r w:rsidRPr="00095D0E">
              <w:rPr>
                <w:sz w:val="20"/>
                <w:szCs w:val="18"/>
                <w:vertAlign w:val="superscript"/>
              </w:rPr>
              <w:t xml:space="preserve"> </w:t>
            </w:r>
            <w:proofErr w:type="spellStart"/>
            <w:r w:rsidRPr="00095D0E">
              <w:rPr>
                <w:sz w:val="20"/>
                <w:szCs w:val="18"/>
                <w:vertAlign w:val="superscript"/>
              </w:rPr>
              <w:t>о</w:t>
            </w:r>
            <w:r w:rsidRPr="00095D0E">
              <w:rPr>
                <w:sz w:val="20"/>
                <w:szCs w:val="18"/>
              </w:rPr>
              <w:t>С</w:t>
            </w:r>
            <w:proofErr w:type="spellEnd"/>
            <w:r>
              <w:rPr>
                <w:sz w:val="20"/>
                <w:szCs w:val="18"/>
              </w:rPr>
              <w:t>.</w:t>
            </w:r>
          </w:p>
          <w:p w:rsidR="006C2CDC" w:rsidRPr="00095D0E" w:rsidRDefault="006C2CDC" w:rsidP="00B40EAA">
            <w:pPr>
              <w:pStyle w:val="33"/>
              <w:spacing w:after="0"/>
              <w:ind w:left="0"/>
              <w:jc w:val="both"/>
              <w:rPr>
                <w:sz w:val="20"/>
                <w:szCs w:val="18"/>
              </w:rPr>
            </w:pPr>
            <w:r w:rsidRPr="00095D0E">
              <w:rPr>
                <w:sz w:val="20"/>
                <w:szCs w:val="18"/>
              </w:rPr>
              <w:t>Поволжский регион - не выше -40</w:t>
            </w:r>
            <w:r w:rsidRPr="00095D0E">
              <w:rPr>
                <w:sz w:val="20"/>
                <w:szCs w:val="18"/>
                <w:vertAlign w:val="superscript"/>
              </w:rPr>
              <w:t xml:space="preserve"> </w:t>
            </w:r>
            <w:proofErr w:type="spellStart"/>
            <w:r w:rsidRPr="00095D0E">
              <w:rPr>
                <w:sz w:val="20"/>
                <w:szCs w:val="18"/>
                <w:vertAlign w:val="superscript"/>
              </w:rPr>
              <w:t>о</w:t>
            </w:r>
            <w:r w:rsidRPr="00095D0E">
              <w:rPr>
                <w:sz w:val="20"/>
                <w:szCs w:val="18"/>
              </w:rPr>
              <w:t>С</w:t>
            </w:r>
            <w:proofErr w:type="spellEnd"/>
            <w:r>
              <w:rPr>
                <w:sz w:val="20"/>
                <w:szCs w:val="18"/>
              </w:rPr>
              <w:t>.</w:t>
            </w:r>
          </w:p>
          <w:p w:rsidR="006C2CDC" w:rsidRPr="00095D0E" w:rsidRDefault="006C2CDC" w:rsidP="00B40EAA">
            <w:pPr>
              <w:jc w:val="both"/>
              <w:rPr>
                <w:sz w:val="20"/>
                <w:szCs w:val="18"/>
              </w:rPr>
            </w:pPr>
            <w:r w:rsidRPr="00095D0E">
              <w:rPr>
                <w:sz w:val="20"/>
                <w:szCs w:val="18"/>
              </w:rPr>
              <w:t>Южный регион - не выше -30</w:t>
            </w:r>
            <w:r w:rsidRPr="00095D0E">
              <w:rPr>
                <w:sz w:val="20"/>
                <w:szCs w:val="18"/>
                <w:vertAlign w:val="superscript"/>
              </w:rPr>
              <w:t xml:space="preserve"> </w:t>
            </w:r>
            <w:proofErr w:type="spellStart"/>
            <w:r w:rsidRPr="00095D0E">
              <w:rPr>
                <w:sz w:val="20"/>
                <w:szCs w:val="18"/>
                <w:vertAlign w:val="superscript"/>
              </w:rPr>
              <w:t>о</w:t>
            </w:r>
            <w:r w:rsidRPr="00095D0E">
              <w:rPr>
                <w:sz w:val="20"/>
                <w:szCs w:val="18"/>
              </w:rPr>
              <w:t>С</w:t>
            </w:r>
            <w:proofErr w:type="spellEnd"/>
          </w:p>
        </w:tc>
        <w:tc>
          <w:tcPr>
            <w:tcW w:w="477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759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982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</w:tr>
      <w:tr w:rsidR="006C2CDC" w:rsidRPr="009973BB" w:rsidTr="00B40EAA">
        <w:trPr>
          <w:trHeight w:val="329"/>
          <w:jc w:val="center"/>
        </w:trPr>
        <w:tc>
          <w:tcPr>
            <w:tcW w:w="1446" w:type="pct"/>
            <w:vAlign w:val="center"/>
          </w:tcPr>
          <w:p w:rsidR="006C2CDC" w:rsidRPr="00095D0E" w:rsidRDefault="006C2CDC" w:rsidP="00B40EAA">
            <w:pPr>
              <w:autoSpaceDE w:val="0"/>
              <w:autoSpaceDN w:val="0"/>
              <w:adjustRightInd w:val="0"/>
              <w:jc w:val="both"/>
              <w:rPr>
                <w:sz w:val="20"/>
                <w:szCs w:val="18"/>
              </w:rPr>
            </w:pPr>
            <w:r w:rsidRPr="008A6D0F">
              <w:rPr>
                <w:sz w:val="20"/>
                <w:szCs w:val="20"/>
                <w:lang w:eastAsia="ko-KR"/>
              </w:rPr>
              <w:t>Температура начала кипения</w:t>
            </w:r>
            <w:r w:rsidR="00AB21EC">
              <w:rPr>
                <w:sz w:val="20"/>
                <w:szCs w:val="20"/>
                <w:lang w:eastAsia="ko-KR"/>
              </w:rPr>
              <w:t xml:space="preserve">, </w:t>
            </w:r>
            <w:r w:rsidR="00AB21EC" w:rsidRPr="00AB21EC">
              <w:rPr>
                <w:sz w:val="20"/>
                <w:szCs w:val="20"/>
                <w:vertAlign w:val="superscript"/>
                <w:lang w:eastAsia="ko-KR"/>
              </w:rPr>
              <w:t>0</w:t>
            </w:r>
            <w:r w:rsidR="00AB21EC">
              <w:rPr>
                <w:sz w:val="20"/>
                <w:szCs w:val="20"/>
                <w:lang w:eastAsia="ko-KR"/>
              </w:rPr>
              <w:t>С.</w:t>
            </w:r>
          </w:p>
        </w:tc>
        <w:tc>
          <w:tcPr>
            <w:tcW w:w="1336" w:type="pct"/>
            <w:vAlign w:val="center"/>
          </w:tcPr>
          <w:p w:rsidR="006C2CDC" w:rsidRPr="00095D0E" w:rsidRDefault="006C2CDC" w:rsidP="00B40EAA">
            <w:pPr>
              <w:pStyle w:val="33"/>
              <w:spacing w:after="0"/>
              <w:ind w:left="0"/>
              <w:jc w:val="both"/>
              <w:rPr>
                <w:sz w:val="20"/>
                <w:szCs w:val="18"/>
              </w:rPr>
            </w:pPr>
            <w:r w:rsidRPr="008A6D0F">
              <w:rPr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менее 30</w:t>
            </w:r>
          </w:p>
        </w:tc>
        <w:tc>
          <w:tcPr>
            <w:tcW w:w="477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759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982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</w:tr>
      <w:tr w:rsidR="006C2CDC" w:rsidRPr="009973BB" w:rsidTr="00B40EAA">
        <w:trPr>
          <w:trHeight w:val="329"/>
          <w:jc w:val="center"/>
        </w:trPr>
        <w:tc>
          <w:tcPr>
            <w:tcW w:w="1446" w:type="pct"/>
            <w:vAlign w:val="center"/>
          </w:tcPr>
          <w:p w:rsidR="006C2CDC" w:rsidRPr="008A6D0F" w:rsidRDefault="006C2CDC" w:rsidP="00B40EA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ko-KR"/>
              </w:rPr>
            </w:pPr>
            <w:r w:rsidRPr="008A6D0F">
              <w:rPr>
                <w:sz w:val="20"/>
                <w:szCs w:val="20"/>
                <w:lang w:eastAsia="ko-KR"/>
              </w:rPr>
              <w:t>Температура вспышки в закрытом тигле</w:t>
            </w:r>
            <w:r w:rsidR="00AB21EC">
              <w:rPr>
                <w:sz w:val="20"/>
                <w:szCs w:val="20"/>
                <w:lang w:eastAsia="ko-KR"/>
              </w:rPr>
              <w:t xml:space="preserve">, </w:t>
            </w:r>
            <w:r w:rsidR="00AB21EC" w:rsidRPr="00AB21EC">
              <w:rPr>
                <w:sz w:val="20"/>
                <w:szCs w:val="20"/>
                <w:vertAlign w:val="superscript"/>
                <w:lang w:eastAsia="ko-KR"/>
              </w:rPr>
              <w:t>0</w:t>
            </w:r>
            <w:r w:rsidR="00AB21EC">
              <w:rPr>
                <w:sz w:val="20"/>
                <w:szCs w:val="20"/>
                <w:lang w:eastAsia="ko-KR"/>
              </w:rPr>
              <w:t>С</w:t>
            </w:r>
            <w:r w:rsidRPr="008A6D0F">
              <w:rPr>
                <w:sz w:val="20"/>
                <w:szCs w:val="20"/>
                <w:lang w:eastAsia="ko-KR"/>
              </w:rPr>
              <w:t>.</w:t>
            </w:r>
          </w:p>
        </w:tc>
        <w:tc>
          <w:tcPr>
            <w:tcW w:w="1336" w:type="pct"/>
            <w:vAlign w:val="center"/>
          </w:tcPr>
          <w:p w:rsidR="006C2CDC" w:rsidRPr="008A6D0F" w:rsidRDefault="006C2CDC" w:rsidP="00B40EA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8A6D0F">
              <w:rPr>
                <w:sz w:val="20"/>
                <w:szCs w:val="20"/>
              </w:rPr>
              <w:t>Не нормируется</w:t>
            </w:r>
          </w:p>
        </w:tc>
        <w:tc>
          <w:tcPr>
            <w:tcW w:w="477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759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982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</w:tr>
      <w:tr w:rsidR="006C2CDC" w:rsidRPr="009973BB" w:rsidTr="00B40EAA">
        <w:trPr>
          <w:trHeight w:val="237"/>
          <w:jc w:val="center"/>
        </w:trPr>
        <w:tc>
          <w:tcPr>
            <w:tcW w:w="1446" w:type="pct"/>
            <w:vAlign w:val="center"/>
          </w:tcPr>
          <w:p w:rsidR="006C2CDC" w:rsidRPr="00095D0E" w:rsidRDefault="006C2CDC" w:rsidP="00B40EAA">
            <w:pPr>
              <w:autoSpaceDE w:val="0"/>
              <w:autoSpaceDN w:val="0"/>
              <w:adjustRightInd w:val="0"/>
              <w:jc w:val="both"/>
              <w:rPr>
                <w:sz w:val="20"/>
                <w:szCs w:val="18"/>
              </w:rPr>
            </w:pPr>
            <w:r w:rsidRPr="00095D0E">
              <w:rPr>
                <w:sz w:val="20"/>
                <w:szCs w:val="18"/>
              </w:rPr>
              <w:t>Вязкость</w:t>
            </w:r>
          </w:p>
        </w:tc>
        <w:tc>
          <w:tcPr>
            <w:tcW w:w="1336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18"/>
              </w:rPr>
            </w:pPr>
            <w:r w:rsidRPr="00095D0E">
              <w:rPr>
                <w:sz w:val="20"/>
                <w:szCs w:val="18"/>
              </w:rPr>
              <w:t>Не более 20 мм</w:t>
            </w:r>
            <w:r w:rsidRPr="00095D0E">
              <w:rPr>
                <w:sz w:val="20"/>
                <w:szCs w:val="18"/>
                <w:vertAlign w:val="superscript"/>
              </w:rPr>
              <w:t>2</w:t>
            </w:r>
            <w:r w:rsidRPr="00095D0E">
              <w:rPr>
                <w:sz w:val="20"/>
                <w:szCs w:val="18"/>
              </w:rPr>
              <w:t>/с</w:t>
            </w:r>
          </w:p>
          <w:p w:rsidR="006C2CDC" w:rsidRPr="00095D0E" w:rsidRDefault="006C2CDC" w:rsidP="00B40EAA">
            <w:pPr>
              <w:jc w:val="both"/>
              <w:rPr>
                <w:sz w:val="20"/>
                <w:szCs w:val="18"/>
              </w:rPr>
            </w:pPr>
            <w:r w:rsidRPr="00095D0E">
              <w:rPr>
                <w:sz w:val="20"/>
                <w:szCs w:val="18"/>
              </w:rPr>
              <w:t>(при температуре 20</w:t>
            </w:r>
            <w:r w:rsidRPr="00095D0E">
              <w:rPr>
                <w:sz w:val="20"/>
                <w:szCs w:val="18"/>
                <w:vertAlign w:val="superscript"/>
              </w:rPr>
              <w:t>0</w:t>
            </w:r>
            <w:r w:rsidR="00916C2E" w:rsidRPr="00916C2E">
              <w:rPr>
                <w:sz w:val="20"/>
                <w:szCs w:val="18"/>
              </w:rPr>
              <w:t>С</w:t>
            </w:r>
            <w:r w:rsidRPr="00095D0E">
              <w:rPr>
                <w:sz w:val="20"/>
                <w:szCs w:val="18"/>
              </w:rPr>
              <w:t>)</w:t>
            </w:r>
          </w:p>
        </w:tc>
        <w:tc>
          <w:tcPr>
            <w:tcW w:w="477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759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982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</w:tr>
      <w:tr w:rsidR="006C2CDC" w:rsidRPr="009973BB" w:rsidTr="00B40EAA">
        <w:trPr>
          <w:trHeight w:val="342"/>
          <w:jc w:val="center"/>
        </w:trPr>
        <w:tc>
          <w:tcPr>
            <w:tcW w:w="1446" w:type="pct"/>
            <w:vAlign w:val="center"/>
          </w:tcPr>
          <w:p w:rsidR="006C2CDC" w:rsidRPr="00095D0E" w:rsidRDefault="006C2CDC" w:rsidP="00B40EAA">
            <w:pPr>
              <w:autoSpaceDE w:val="0"/>
              <w:autoSpaceDN w:val="0"/>
              <w:adjustRightInd w:val="0"/>
              <w:jc w:val="both"/>
              <w:rPr>
                <w:sz w:val="20"/>
                <w:szCs w:val="18"/>
              </w:rPr>
            </w:pPr>
            <w:r w:rsidRPr="00095D0E">
              <w:rPr>
                <w:sz w:val="20"/>
                <w:szCs w:val="18"/>
              </w:rPr>
              <w:t>Коррозионная агрессивность</w:t>
            </w:r>
          </w:p>
        </w:tc>
        <w:tc>
          <w:tcPr>
            <w:tcW w:w="1336" w:type="pct"/>
            <w:vAlign w:val="center"/>
          </w:tcPr>
          <w:p w:rsidR="006C2CDC" w:rsidRDefault="006C2CDC" w:rsidP="00B40EAA">
            <w:pPr>
              <w:jc w:val="both"/>
              <w:rPr>
                <w:sz w:val="20"/>
                <w:szCs w:val="20"/>
              </w:rPr>
            </w:pPr>
            <w:r w:rsidRPr="00C036C7">
              <w:rPr>
                <w:sz w:val="20"/>
                <w:szCs w:val="20"/>
              </w:rPr>
              <w:t xml:space="preserve">скорость коррозии Ст-3 при 20 </w:t>
            </w:r>
            <w:proofErr w:type="spellStart"/>
            <w:r w:rsidRPr="00C036C7">
              <w:rPr>
                <w:sz w:val="20"/>
                <w:szCs w:val="20"/>
                <w:vertAlign w:val="superscript"/>
              </w:rPr>
              <w:t>о</w:t>
            </w:r>
            <w:r w:rsidRPr="00C036C7">
              <w:rPr>
                <w:sz w:val="20"/>
                <w:szCs w:val="20"/>
              </w:rPr>
              <w:t>С</w:t>
            </w:r>
            <w:proofErr w:type="spellEnd"/>
            <w:r w:rsidRPr="00C036C7">
              <w:rPr>
                <w:sz w:val="20"/>
                <w:szCs w:val="20"/>
              </w:rPr>
              <w:t xml:space="preserve"> в течение </w:t>
            </w:r>
            <w:r>
              <w:rPr>
                <w:sz w:val="20"/>
                <w:szCs w:val="20"/>
              </w:rPr>
              <w:t>24</w:t>
            </w:r>
            <w:r w:rsidRPr="00C036C7">
              <w:rPr>
                <w:sz w:val="20"/>
                <w:szCs w:val="20"/>
              </w:rPr>
              <w:t xml:space="preserve"> час</w:t>
            </w:r>
            <w:r>
              <w:rPr>
                <w:sz w:val="20"/>
                <w:szCs w:val="20"/>
              </w:rPr>
              <w:t xml:space="preserve">ов: </w:t>
            </w:r>
          </w:p>
          <w:p w:rsidR="006C2CDC" w:rsidRDefault="006C2CDC" w:rsidP="00B40EA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036C7">
              <w:rPr>
                <w:sz w:val="20"/>
                <w:szCs w:val="20"/>
              </w:rPr>
              <w:t>не более 0,</w:t>
            </w:r>
            <w:r>
              <w:rPr>
                <w:sz w:val="20"/>
                <w:szCs w:val="20"/>
              </w:rPr>
              <w:t>089 для фонда скважин;</w:t>
            </w:r>
          </w:p>
          <w:p w:rsidR="006C2CDC" w:rsidRPr="00095D0E" w:rsidRDefault="006C2CDC" w:rsidP="00B40EAA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20"/>
              </w:rPr>
              <w:t>- не более 0,125 для остальных направлений</w:t>
            </w:r>
          </w:p>
        </w:tc>
        <w:tc>
          <w:tcPr>
            <w:tcW w:w="477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759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982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</w:tr>
      <w:tr w:rsidR="006C2CDC" w:rsidRPr="009973BB" w:rsidTr="00B40EAA">
        <w:trPr>
          <w:trHeight w:val="342"/>
          <w:jc w:val="center"/>
        </w:trPr>
        <w:tc>
          <w:tcPr>
            <w:tcW w:w="1446" w:type="pct"/>
            <w:vAlign w:val="center"/>
          </w:tcPr>
          <w:p w:rsidR="006C2CDC" w:rsidRPr="00095D0E" w:rsidRDefault="006C2CDC" w:rsidP="00B40EAA">
            <w:pPr>
              <w:autoSpaceDE w:val="0"/>
              <w:autoSpaceDN w:val="0"/>
              <w:adjustRightInd w:val="0"/>
              <w:jc w:val="both"/>
              <w:rPr>
                <w:sz w:val="20"/>
                <w:szCs w:val="18"/>
              </w:rPr>
            </w:pPr>
            <w:r w:rsidRPr="008A6D0F">
              <w:rPr>
                <w:sz w:val="20"/>
                <w:szCs w:val="20"/>
              </w:rPr>
              <w:t>Определение высаливающей способности</w:t>
            </w:r>
          </w:p>
        </w:tc>
        <w:tc>
          <w:tcPr>
            <w:tcW w:w="1336" w:type="pct"/>
          </w:tcPr>
          <w:p w:rsidR="006C2CDC" w:rsidRPr="008A6D0F" w:rsidRDefault="006C2CDC" w:rsidP="00B40EAA">
            <w:pPr>
              <w:jc w:val="both"/>
              <w:rPr>
                <w:sz w:val="20"/>
                <w:szCs w:val="20"/>
              </w:rPr>
            </w:pPr>
            <w:r w:rsidRPr="008A6D0F">
              <w:rPr>
                <w:sz w:val="20"/>
                <w:szCs w:val="20"/>
              </w:rPr>
              <w:t>Отсутствие высаливающей способности при контакте с минерализованной водой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77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759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982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</w:tr>
      <w:tr w:rsidR="006C2CDC" w:rsidRPr="009973BB" w:rsidTr="00B40EAA">
        <w:trPr>
          <w:trHeight w:val="207"/>
          <w:jc w:val="center"/>
        </w:trPr>
        <w:tc>
          <w:tcPr>
            <w:tcW w:w="1446" w:type="pct"/>
            <w:vAlign w:val="center"/>
          </w:tcPr>
          <w:p w:rsidR="006C2CDC" w:rsidRPr="00095D0E" w:rsidRDefault="006C2CDC" w:rsidP="00B40EAA">
            <w:pPr>
              <w:autoSpaceDE w:val="0"/>
              <w:autoSpaceDN w:val="0"/>
              <w:adjustRightInd w:val="0"/>
              <w:jc w:val="both"/>
              <w:rPr>
                <w:sz w:val="20"/>
                <w:szCs w:val="18"/>
              </w:rPr>
            </w:pPr>
            <w:r w:rsidRPr="00095D0E">
              <w:rPr>
                <w:sz w:val="20"/>
                <w:szCs w:val="18"/>
              </w:rPr>
              <w:t xml:space="preserve">Эффективность растворяющей и </w:t>
            </w:r>
            <w:proofErr w:type="spellStart"/>
            <w:r w:rsidRPr="00095D0E">
              <w:rPr>
                <w:sz w:val="20"/>
                <w:szCs w:val="18"/>
              </w:rPr>
              <w:t>диспергирующей</w:t>
            </w:r>
            <w:proofErr w:type="spellEnd"/>
            <w:r w:rsidRPr="00095D0E">
              <w:rPr>
                <w:sz w:val="20"/>
                <w:szCs w:val="18"/>
              </w:rPr>
              <w:t xml:space="preserve"> способности растворителя АСПО при заданных условиях</w:t>
            </w:r>
          </w:p>
        </w:tc>
        <w:tc>
          <w:tcPr>
            <w:tcW w:w="1336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18"/>
              </w:rPr>
            </w:pPr>
            <w:r w:rsidRPr="008A6D0F">
              <w:rPr>
                <w:sz w:val="20"/>
                <w:szCs w:val="20"/>
              </w:rPr>
              <w:t>Не менее 95 (по отношению к углеводородной фазе)</w:t>
            </w:r>
          </w:p>
        </w:tc>
        <w:tc>
          <w:tcPr>
            <w:tcW w:w="477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759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982" w:type="pct"/>
            <w:vAlign w:val="center"/>
          </w:tcPr>
          <w:p w:rsidR="006C2CDC" w:rsidRPr="00095D0E" w:rsidRDefault="006C2CDC" w:rsidP="00B40EAA">
            <w:pPr>
              <w:jc w:val="both"/>
              <w:rPr>
                <w:sz w:val="20"/>
                <w:szCs w:val="24"/>
              </w:rPr>
            </w:pPr>
          </w:p>
        </w:tc>
      </w:tr>
    </w:tbl>
    <w:p w:rsidR="009973BB" w:rsidRPr="009973BB" w:rsidRDefault="009973BB" w:rsidP="00B40EAA">
      <w:pPr>
        <w:tabs>
          <w:tab w:val="left" w:pos="567"/>
          <w:tab w:val="left" w:pos="3907"/>
        </w:tabs>
        <w:spacing w:before="120"/>
        <w:jc w:val="both"/>
        <w:rPr>
          <w:iCs/>
          <w:szCs w:val="24"/>
        </w:rPr>
      </w:pPr>
      <w:r w:rsidRPr="009973BB">
        <w:rPr>
          <w:iCs/>
          <w:szCs w:val="24"/>
        </w:rPr>
        <w:t>5.2.</w:t>
      </w:r>
      <w:r w:rsidR="0020054D">
        <w:rPr>
          <w:iCs/>
          <w:szCs w:val="24"/>
        </w:rPr>
        <w:tab/>
      </w:r>
      <w:r w:rsidRPr="009973BB">
        <w:rPr>
          <w:iCs/>
          <w:szCs w:val="24"/>
        </w:rPr>
        <w:t xml:space="preserve">Комплект сопроводительной </w:t>
      </w:r>
      <w:r w:rsidR="00524DB0">
        <w:rPr>
          <w:iCs/>
          <w:szCs w:val="24"/>
        </w:rPr>
        <w:t xml:space="preserve">технической </w:t>
      </w:r>
      <w:r w:rsidRPr="009973BB">
        <w:rPr>
          <w:iCs/>
          <w:szCs w:val="24"/>
        </w:rPr>
        <w:t>документации на реагенты.</w:t>
      </w:r>
    </w:p>
    <w:p w:rsidR="00B40EAA" w:rsidRPr="00B40EAA" w:rsidRDefault="00B40EAA" w:rsidP="00B40EAA">
      <w:pPr>
        <w:pStyle w:val="a9"/>
        <w:keepNext/>
        <w:spacing w:before="120" w:beforeAutospacing="0" w:after="0" w:afterAutospacing="0"/>
        <w:jc w:val="right"/>
        <w:rPr>
          <w:rFonts w:ascii="Arial" w:hAnsi="Arial" w:cs="Arial"/>
          <w:b/>
          <w:sz w:val="20"/>
        </w:rPr>
      </w:pPr>
      <w:r w:rsidRPr="00B40EAA">
        <w:rPr>
          <w:rFonts w:ascii="Arial" w:hAnsi="Arial" w:cs="Arial"/>
          <w:b/>
          <w:sz w:val="20"/>
        </w:rPr>
        <w:t xml:space="preserve">Таблица </w:t>
      </w:r>
      <w:r w:rsidRPr="00B40EAA">
        <w:rPr>
          <w:rFonts w:ascii="Arial" w:hAnsi="Arial" w:cs="Arial"/>
          <w:b/>
          <w:sz w:val="20"/>
        </w:rPr>
        <w:fldChar w:fldCharType="begin"/>
      </w:r>
      <w:r w:rsidRPr="00B40EAA">
        <w:rPr>
          <w:rFonts w:ascii="Arial" w:hAnsi="Arial" w:cs="Arial"/>
          <w:b/>
          <w:sz w:val="20"/>
        </w:rPr>
        <w:instrText xml:space="preserve"> SEQ Таблица \* ARABIC </w:instrText>
      </w:r>
      <w:r w:rsidRPr="00B40EAA">
        <w:rPr>
          <w:rFonts w:ascii="Arial" w:hAnsi="Arial" w:cs="Arial"/>
          <w:b/>
          <w:sz w:val="20"/>
        </w:rPr>
        <w:fldChar w:fldCharType="separate"/>
      </w:r>
      <w:r w:rsidR="00576B16">
        <w:rPr>
          <w:rFonts w:ascii="Arial" w:hAnsi="Arial" w:cs="Arial"/>
          <w:b/>
          <w:noProof/>
          <w:sz w:val="20"/>
        </w:rPr>
        <w:t>3</w:t>
      </w:r>
      <w:r w:rsidRPr="00B40EAA">
        <w:rPr>
          <w:rFonts w:ascii="Arial" w:hAnsi="Arial" w:cs="Arial"/>
          <w:b/>
          <w:sz w:val="20"/>
        </w:rPr>
        <w:fldChar w:fldCharType="end"/>
      </w:r>
    </w:p>
    <w:p w:rsidR="009F169D" w:rsidRPr="00B40EAA" w:rsidRDefault="009F169D" w:rsidP="00B40EAA">
      <w:pPr>
        <w:spacing w:after="60"/>
        <w:ind w:left="539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B40EAA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Техническая документация на </w:t>
      </w:r>
      <w:proofErr w:type="spellStart"/>
      <w:r w:rsidRPr="00B40EAA">
        <w:rPr>
          <w:rFonts w:ascii="Arial" w:eastAsia="Times New Roman" w:hAnsi="Arial" w:cs="Arial"/>
          <w:b/>
          <w:sz w:val="20"/>
          <w:szCs w:val="24"/>
          <w:lang w:eastAsia="ru-RU"/>
        </w:rPr>
        <w:t>химреагент</w:t>
      </w:r>
      <w:proofErr w:type="spellEnd"/>
    </w:p>
    <w:tbl>
      <w:tblPr>
        <w:tblStyle w:val="afb"/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701"/>
        <w:gridCol w:w="1276"/>
        <w:gridCol w:w="1417"/>
      </w:tblGrid>
      <w:tr w:rsidR="009F169D" w:rsidRPr="00196898" w:rsidTr="00B40EAA">
        <w:trPr>
          <w:tblHeader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F169D" w:rsidRPr="00B40EAA" w:rsidRDefault="009F169D" w:rsidP="00B40EA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40EAA">
              <w:rPr>
                <w:rFonts w:ascii="Arial" w:hAnsi="Arial" w:cs="Arial"/>
                <w:b/>
                <w:caps/>
                <w:sz w:val="16"/>
                <w:szCs w:val="16"/>
              </w:rPr>
              <w:t>№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F169D" w:rsidRPr="00B40EAA" w:rsidRDefault="009F169D" w:rsidP="00B40EA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40EAA">
              <w:rPr>
                <w:rFonts w:ascii="Arial" w:hAnsi="Arial" w:cs="Arial"/>
                <w:b/>
                <w:caps/>
                <w:sz w:val="16"/>
                <w:szCs w:val="16"/>
              </w:rPr>
              <w:t>Нормативный документ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F169D" w:rsidRPr="00B40EAA" w:rsidRDefault="009F169D" w:rsidP="00B40EA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40EA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Номер документа </w:t>
            </w:r>
          </w:p>
          <w:p w:rsidR="009F169D" w:rsidRPr="00B40EAA" w:rsidRDefault="009F169D" w:rsidP="00B40EA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40EAA">
              <w:rPr>
                <w:rFonts w:ascii="Arial" w:hAnsi="Arial" w:cs="Arial"/>
                <w:b/>
                <w:caps/>
                <w:sz w:val="16"/>
                <w:szCs w:val="16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F169D" w:rsidRPr="00B40EAA" w:rsidRDefault="009F169D" w:rsidP="00B40EA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40EAA">
              <w:rPr>
                <w:rFonts w:ascii="Arial" w:hAnsi="Arial" w:cs="Arial"/>
                <w:b/>
                <w:caps/>
                <w:sz w:val="16"/>
                <w:szCs w:val="16"/>
              </w:rPr>
              <w:t>Дата выдачи (регистрации)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F169D" w:rsidRPr="00B40EAA" w:rsidRDefault="009F169D" w:rsidP="00B40EA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40EAA">
              <w:rPr>
                <w:rFonts w:ascii="Arial" w:hAnsi="Arial" w:cs="Arial"/>
                <w:b/>
                <w:caps/>
                <w:sz w:val="16"/>
                <w:szCs w:val="16"/>
              </w:rPr>
              <w:t>Дата окончания</w:t>
            </w:r>
          </w:p>
        </w:tc>
      </w:tr>
      <w:tr w:rsidR="009F169D" w:rsidRPr="00196898" w:rsidTr="00B40EAA">
        <w:tc>
          <w:tcPr>
            <w:tcW w:w="9781" w:type="dxa"/>
            <w:gridSpan w:val="5"/>
            <w:tcBorders>
              <w:top w:val="single" w:sz="12" w:space="0" w:color="auto"/>
            </w:tcBorders>
            <w:vAlign w:val="center"/>
          </w:tcPr>
          <w:p w:rsidR="009F169D" w:rsidRPr="00672D22" w:rsidRDefault="009F169D" w:rsidP="00B40EAA">
            <w:pPr>
              <w:jc w:val="both"/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ХР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9F169D" w:rsidRPr="00196898" w:rsidTr="00B40EAA">
        <w:tc>
          <w:tcPr>
            <w:tcW w:w="1701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 2.114)</w:t>
            </w:r>
          </w:p>
        </w:tc>
        <w:tc>
          <w:tcPr>
            <w:tcW w:w="1701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9F169D" w:rsidRPr="00196898" w:rsidTr="00B40EAA">
        <w:tc>
          <w:tcPr>
            <w:tcW w:w="1701" w:type="dxa"/>
            <w:vAlign w:val="center"/>
          </w:tcPr>
          <w:p w:rsidR="009F169D" w:rsidRPr="00196898" w:rsidRDefault="00F579A1" w:rsidP="00B40EA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Свидетельство о государственной регистрации либо письмо об отсутствие необходимости в оформлении Свидетельства о государственной регистрации на химический реагент</w:t>
            </w:r>
          </w:p>
        </w:tc>
        <w:tc>
          <w:tcPr>
            <w:tcW w:w="1701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9F169D" w:rsidRPr="00196898" w:rsidTr="00B40EAA">
        <w:tc>
          <w:tcPr>
            <w:tcW w:w="1701" w:type="dxa"/>
            <w:vAlign w:val="center"/>
          </w:tcPr>
          <w:p w:rsidR="009F169D" w:rsidRPr="00196898" w:rsidRDefault="00F579A1" w:rsidP="00B40EA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9F169D" w:rsidRDefault="009F169D" w:rsidP="00B40EAA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701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9F169D" w:rsidRPr="00196898" w:rsidTr="00B40EAA">
        <w:tc>
          <w:tcPr>
            <w:tcW w:w="1701" w:type="dxa"/>
            <w:vAlign w:val="center"/>
          </w:tcPr>
          <w:p w:rsidR="009F169D" w:rsidRPr="00196898" w:rsidRDefault="00F579A1" w:rsidP="00B40EA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3686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Методика по определению остаточной концентрации </w:t>
            </w:r>
            <w:r>
              <w:rPr>
                <w:bCs/>
                <w:sz w:val="20"/>
                <w:szCs w:val="20"/>
              </w:rPr>
              <w:t>ХР</w:t>
            </w:r>
            <w:r w:rsidRPr="00196898">
              <w:rPr>
                <w:bCs/>
                <w:sz w:val="20"/>
                <w:szCs w:val="20"/>
              </w:rPr>
              <w:t xml:space="preserve"> в попутно добываемой воде</w:t>
            </w:r>
          </w:p>
        </w:tc>
        <w:tc>
          <w:tcPr>
            <w:tcW w:w="4394" w:type="dxa"/>
            <w:gridSpan w:val="3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9F169D" w:rsidRPr="00196898" w:rsidTr="00B40EAA">
        <w:tc>
          <w:tcPr>
            <w:tcW w:w="1701" w:type="dxa"/>
            <w:vAlign w:val="center"/>
          </w:tcPr>
          <w:p w:rsidR="009F169D" w:rsidRPr="00196898" w:rsidRDefault="00F579A1" w:rsidP="00B40EA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394" w:type="dxa"/>
            <w:gridSpan w:val="3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DA5179" w:rsidRPr="00196898" w:rsidTr="00B40EAA">
        <w:tc>
          <w:tcPr>
            <w:tcW w:w="1701" w:type="dxa"/>
            <w:vAlign w:val="center"/>
          </w:tcPr>
          <w:p w:rsidR="00DA5179" w:rsidRDefault="00DA5179" w:rsidP="00B40EA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86" w:type="dxa"/>
            <w:vAlign w:val="center"/>
          </w:tcPr>
          <w:p w:rsidR="00DA5179" w:rsidRPr="00196898" w:rsidRDefault="00DA5179" w:rsidP="00B40EA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Паспорт/сертификат качества на партию</w:t>
            </w:r>
          </w:p>
        </w:tc>
        <w:tc>
          <w:tcPr>
            <w:tcW w:w="4394" w:type="dxa"/>
            <w:gridSpan w:val="3"/>
            <w:vAlign w:val="center"/>
          </w:tcPr>
          <w:p w:rsidR="00DA5179" w:rsidRDefault="00DA5179" w:rsidP="00B40EA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9F169D" w:rsidRPr="00196898" w:rsidTr="00B40EAA">
        <w:tc>
          <w:tcPr>
            <w:tcW w:w="9781" w:type="dxa"/>
            <w:gridSpan w:val="5"/>
            <w:vAlign w:val="center"/>
          </w:tcPr>
          <w:p w:rsidR="009F169D" w:rsidRPr="00672D22" w:rsidRDefault="009F169D" w:rsidP="00B40EAA">
            <w:pPr>
              <w:jc w:val="both"/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9F169D" w:rsidRPr="00196898" w:rsidTr="00B40EAA">
        <w:tc>
          <w:tcPr>
            <w:tcW w:w="1701" w:type="dxa"/>
            <w:vAlign w:val="center"/>
          </w:tcPr>
          <w:p w:rsidR="009F169D" w:rsidRPr="00196898" w:rsidRDefault="00DA5179" w:rsidP="00B40EA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196898">
              <w:rPr>
                <w:bCs/>
                <w:sz w:val="20"/>
                <w:szCs w:val="20"/>
              </w:rPr>
              <w:t>аспорта безопасности вещества (</w:t>
            </w:r>
            <w:proofErr w:type="spellStart"/>
            <w:r w:rsidRPr="00196898">
              <w:rPr>
                <w:bCs/>
                <w:sz w:val="20"/>
                <w:szCs w:val="20"/>
              </w:rPr>
              <w:t>Material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Safety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Data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Sheet</w:t>
            </w:r>
            <w:proofErr w:type="spellEnd"/>
            <w:r w:rsidRPr="00196898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701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9F169D" w:rsidRPr="00196898" w:rsidTr="00B40EAA">
        <w:tc>
          <w:tcPr>
            <w:tcW w:w="1701" w:type="dxa"/>
            <w:vAlign w:val="center"/>
          </w:tcPr>
          <w:p w:rsidR="009F169D" w:rsidRPr="00196898" w:rsidRDefault="00DA5179" w:rsidP="00B40EA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</w:t>
            </w:r>
            <w:r w:rsidRPr="00196898">
              <w:rPr>
                <w:bCs/>
                <w:sz w:val="20"/>
                <w:szCs w:val="20"/>
              </w:rPr>
              <w:t>ехнической информации по применению</w:t>
            </w:r>
          </w:p>
        </w:tc>
        <w:tc>
          <w:tcPr>
            <w:tcW w:w="1701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9F169D" w:rsidRPr="00196898" w:rsidTr="00B40EAA">
        <w:tc>
          <w:tcPr>
            <w:tcW w:w="1701" w:type="dxa"/>
            <w:vAlign w:val="center"/>
          </w:tcPr>
          <w:p w:rsidR="009F169D" w:rsidRPr="00196898" w:rsidRDefault="00DA5179" w:rsidP="00B40EA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686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Свидетельство о государственной регистрации либо письмо об отсутствие необходимости в оформлении Свидетельства о государственной регистрации на химический реагент.</w:t>
            </w:r>
          </w:p>
        </w:tc>
        <w:tc>
          <w:tcPr>
            <w:tcW w:w="1701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F169D" w:rsidRPr="00196898" w:rsidRDefault="009F169D" w:rsidP="00B40EAA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9F169D" w:rsidRPr="008236B4" w:rsidRDefault="009F169D" w:rsidP="00B40EAA">
      <w:pPr>
        <w:spacing w:before="120"/>
      </w:pPr>
      <w:r w:rsidRPr="005D6BF2">
        <w:rPr>
          <w:bCs/>
        </w:rPr>
        <w:t>*</w:t>
      </w:r>
      <w:r>
        <w:rPr>
          <w:bCs/>
        </w:rPr>
        <w:t xml:space="preserve"> Данная Таблица 3 з</w:t>
      </w:r>
      <w:r w:rsidRPr="005D6BF2">
        <w:rPr>
          <w:bCs/>
        </w:rPr>
        <w:t xml:space="preserve">аполняется </w:t>
      </w:r>
      <w:r>
        <w:rPr>
          <w:bCs/>
        </w:rPr>
        <w:t>и вносится в Акт ОПИ.</w:t>
      </w:r>
    </w:p>
    <w:p w:rsidR="009973BB" w:rsidRPr="009973BB" w:rsidRDefault="009973BB" w:rsidP="00B40EAA">
      <w:pPr>
        <w:spacing w:before="120"/>
        <w:jc w:val="both"/>
        <w:rPr>
          <w:szCs w:val="24"/>
        </w:rPr>
      </w:pPr>
      <w:r w:rsidRPr="009973BB">
        <w:rPr>
          <w:szCs w:val="24"/>
        </w:rPr>
        <w:t xml:space="preserve">Техническая документация должна содержать следующую информацию: </w:t>
      </w:r>
    </w:p>
    <w:p w:rsidR="009973BB" w:rsidRPr="00B40EAA" w:rsidRDefault="009973BB" w:rsidP="00B40EAA">
      <w:pPr>
        <w:pStyle w:val="af6"/>
        <w:numPr>
          <w:ilvl w:val="0"/>
          <w:numId w:val="7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B40EAA">
        <w:rPr>
          <w:rFonts w:eastAsia="Calibri"/>
          <w:szCs w:val="22"/>
          <w:lang w:eastAsia="en-US"/>
        </w:rPr>
        <w:t xml:space="preserve">основные физико-химические свойства; </w:t>
      </w:r>
    </w:p>
    <w:p w:rsidR="009973BB" w:rsidRPr="00B40EAA" w:rsidRDefault="009973BB" w:rsidP="00B40EAA">
      <w:pPr>
        <w:pStyle w:val="af6"/>
        <w:numPr>
          <w:ilvl w:val="0"/>
          <w:numId w:val="7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B40EAA">
        <w:rPr>
          <w:rFonts w:eastAsia="Calibri"/>
          <w:szCs w:val="22"/>
          <w:lang w:eastAsia="en-US"/>
        </w:rPr>
        <w:t xml:space="preserve">агрегатное состояние; </w:t>
      </w:r>
    </w:p>
    <w:p w:rsidR="00D87094" w:rsidRPr="00B40EAA" w:rsidRDefault="00D87094" w:rsidP="00B40EAA">
      <w:pPr>
        <w:pStyle w:val="af6"/>
        <w:numPr>
          <w:ilvl w:val="0"/>
          <w:numId w:val="7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B40EAA">
        <w:rPr>
          <w:rFonts w:eastAsia="Calibri"/>
          <w:szCs w:val="22"/>
          <w:lang w:eastAsia="en-US"/>
        </w:rPr>
        <w:t>отсутствие ХОС;</w:t>
      </w:r>
    </w:p>
    <w:p w:rsidR="009973BB" w:rsidRPr="00B40EAA" w:rsidRDefault="009973BB" w:rsidP="00B40EAA">
      <w:pPr>
        <w:pStyle w:val="af6"/>
        <w:numPr>
          <w:ilvl w:val="0"/>
          <w:numId w:val="7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B40EAA">
        <w:rPr>
          <w:rFonts w:eastAsia="Calibri"/>
          <w:szCs w:val="22"/>
          <w:lang w:eastAsia="en-US"/>
        </w:rPr>
        <w:t xml:space="preserve">класс химического соединения активной основы; </w:t>
      </w:r>
    </w:p>
    <w:p w:rsidR="009973BB" w:rsidRPr="00B40EAA" w:rsidRDefault="009973BB" w:rsidP="00B40EAA">
      <w:pPr>
        <w:pStyle w:val="af6"/>
        <w:numPr>
          <w:ilvl w:val="0"/>
          <w:numId w:val="7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B40EAA">
        <w:rPr>
          <w:rFonts w:eastAsia="Calibri"/>
          <w:szCs w:val="22"/>
          <w:lang w:eastAsia="en-US"/>
        </w:rPr>
        <w:t xml:space="preserve">растворители, входящие в состав реагента (если таковые имеются); </w:t>
      </w:r>
    </w:p>
    <w:p w:rsidR="009973BB" w:rsidRPr="00B40EAA" w:rsidRDefault="009973BB" w:rsidP="00B40EAA">
      <w:pPr>
        <w:pStyle w:val="af6"/>
        <w:numPr>
          <w:ilvl w:val="0"/>
          <w:numId w:val="7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B40EAA">
        <w:rPr>
          <w:rFonts w:eastAsia="Calibri"/>
          <w:szCs w:val="22"/>
          <w:lang w:eastAsia="en-US"/>
        </w:rPr>
        <w:t xml:space="preserve">методика определения массовой доли активной основы химической основы; </w:t>
      </w:r>
    </w:p>
    <w:p w:rsidR="009973BB" w:rsidRPr="00B40EAA" w:rsidRDefault="009973BB" w:rsidP="00B40EAA">
      <w:pPr>
        <w:pStyle w:val="af6"/>
        <w:numPr>
          <w:ilvl w:val="0"/>
          <w:numId w:val="7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B40EAA">
        <w:rPr>
          <w:rFonts w:eastAsia="Calibri"/>
          <w:szCs w:val="22"/>
          <w:lang w:eastAsia="en-US"/>
        </w:rPr>
        <w:t xml:space="preserve">методика определения остаточного содержания реагента в водной и углеводородной фазах; </w:t>
      </w:r>
    </w:p>
    <w:p w:rsidR="009973BB" w:rsidRPr="00B40EAA" w:rsidRDefault="009973BB" w:rsidP="00B40EAA">
      <w:pPr>
        <w:pStyle w:val="af6"/>
        <w:numPr>
          <w:ilvl w:val="0"/>
          <w:numId w:val="7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B40EAA">
        <w:rPr>
          <w:rFonts w:eastAsia="Calibri"/>
          <w:szCs w:val="22"/>
          <w:lang w:eastAsia="en-US"/>
        </w:rPr>
        <w:t xml:space="preserve">требования безопасности при применении реагента; </w:t>
      </w:r>
    </w:p>
    <w:p w:rsidR="009973BB" w:rsidRPr="00B40EAA" w:rsidRDefault="009973BB" w:rsidP="00B40EAA">
      <w:pPr>
        <w:pStyle w:val="af6"/>
        <w:numPr>
          <w:ilvl w:val="0"/>
          <w:numId w:val="7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B40EAA">
        <w:rPr>
          <w:rFonts w:eastAsia="Calibri"/>
          <w:szCs w:val="22"/>
          <w:lang w:eastAsia="en-US"/>
        </w:rPr>
        <w:t>срок и условия хранения.</w:t>
      </w:r>
    </w:p>
    <w:p w:rsidR="00563541" w:rsidRPr="00D0523F" w:rsidRDefault="009973BB" w:rsidP="00B40EA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6</w:t>
      </w:r>
      <w:r w:rsidR="00563541" w:rsidRPr="00D0523F">
        <w:rPr>
          <w:b/>
          <w:szCs w:val="28"/>
        </w:rPr>
        <w:t>.</w:t>
      </w:r>
      <w:r w:rsidR="0031156E" w:rsidRPr="00D0523F">
        <w:rPr>
          <w:b/>
          <w:szCs w:val="28"/>
        </w:rPr>
        <w:tab/>
      </w:r>
      <w:r w:rsidR="00563541" w:rsidRPr="00D0523F">
        <w:rPr>
          <w:b/>
          <w:szCs w:val="28"/>
        </w:rPr>
        <w:t>Подготовка к проведению испытаний</w:t>
      </w:r>
    </w:p>
    <w:p w:rsidR="009973BB" w:rsidRDefault="0096004E" w:rsidP="00B40EAA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6.1.</w:t>
      </w:r>
      <w:r w:rsidR="0031156E">
        <w:rPr>
          <w:szCs w:val="24"/>
        </w:rPr>
        <w:tab/>
      </w:r>
      <w:r w:rsidR="00563541" w:rsidRPr="0096004E">
        <w:rPr>
          <w:i/>
          <w:szCs w:val="24"/>
        </w:rPr>
        <w:t>(наименование поставщика)</w:t>
      </w:r>
      <w:r w:rsidR="00563541" w:rsidRPr="0096004E">
        <w:rPr>
          <w:szCs w:val="24"/>
        </w:rPr>
        <w:t xml:space="preserve"> предоставить всю необходимую </w:t>
      </w:r>
      <w:r w:rsidR="00563541" w:rsidRPr="0096004E">
        <w:rPr>
          <w:bCs/>
          <w:szCs w:val="24"/>
        </w:rPr>
        <w:t>техническую документацию на поставляемый реагент.</w:t>
      </w:r>
    </w:p>
    <w:p w:rsidR="00563541" w:rsidRDefault="0096004E" w:rsidP="00B40EAA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6.2.</w:t>
      </w:r>
      <w:r w:rsidR="0031156E">
        <w:rPr>
          <w:szCs w:val="24"/>
        </w:rPr>
        <w:tab/>
      </w:r>
      <w:r w:rsidR="00563541" w:rsidRPr="0096004E">
        <w:rPr>
          <w:szCs w:val="24"/>
        </w:rPr>
        <w:t xml:space="preserve">Осуществить завоз партии растворителя АСПО «…» на </w:t>
      </w:r>
      <w:r w:rsidR="006C2CDC">
        <w:rPr>
          <w:szCs w:val="24"/>
        </w:rPr>
        <w:t>объект</w:t>
      </w:r>
      <w:r w:rsidR="00563541" w:rsidRPr="0096004E">
        <w:rPr>
          <w:szCs w:val="24"/>
        </w:rPr>
        <w:t xml:space="preserve"> в количестве - … </w:t>
      </w:r>
      <w:proofErr w:type="spellStart"/>
      <w:r w:rsidR="00563541" w:rsidRPr="0096004E">
        <w:rPr>
          <w:szCs w:val="24"/>
        </w:rPr>
        <w:t>тн</w:t>
      </w:r>
      <w:proofErr w:type="spellEnd"/>
      <w:r w:rsidR="00563541" w:rsidRPr="0096004E">
        <w:rPr>
          <w:szCs w:val="24"/>
        </w:rPr>
        <w:t>.</w:t>
      </w:r>
    </w:p>
    <w:p w:rsidR="00043A04" w:rsidRDefault="0096004E" w:rsidP="00B40EAA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6.3.</w:t>
      </w:r>
      <w:r w:rsidR="0031156E">
        <w:rPr>
          <w:szCs w:val="24"/>
        </w:rPr>
        <w:tab/>
      </w:r>
      <w:r w:rsidR="00563541" w:rsidRPr="0096004E">
        <w:rPr>
          <w:szCs w:val="24"/>
        </w:rPr>
        <w:t xml:space="preserve">В присутствии представителя … </w:t>
      </w:r>
      <w:r w:rsidR="00563541" w:rsidRPr="0096004E">
        <w:rPr>
          <w:i/>
          <w:szCs w:val="24"/>
        </w:rPr>
        <w:t>(наименование поставщика)</w:t>
      </w:r>
      <w:r w:rsidR="00563541" w:rsidRPr="0096004E">
        <w:rPr>
          <w:szCs w:val="24"/>
        </w:rPr>
        <w:t xml:space="preserve"> и представителя цеха произвести совместный отбор арбитражной пробы растворителя АСПО «…» в 2-х экземплярах по </w:t>
      </w:r>
      <w:smartTag w:uri="urn:schemas-microsoft-com:office:smarttags" w:element="metricconverter">
        <w:smartTagPr>
          <w:attr w:name="ProductID" w:val="0,5 л"/>
        </w:smartTagPr>
        <w:r w:rsidR="00563541" w:rsidRPr="0096004E">
          <w:rPr>
            <w:szCs w:val="24"/>
          </w:rPr>
          <w:t>0,5 л</w:t>
        </w:r>
        <w:r w:rsidR="003901F5" w:rsidRPr="0096004E">
          <w:rPr>
            <w:szCs w:val="24"/>
          </w:rPr>
          <w:t>.</w:t>
        </w:r>
      </w:smartTag>
      <w:r w:rsidR="00563541" w:rsidRPr="0096004E">
        <w:rPr>
          <w:szCs w:val="24"/>
        </w:rPr>
        <w:t xml:space="preserve"> в стеклянную тару. Один экземпляр арбитражной пробы предназначен для осуществления входного контроля (на соответствие ТУ) и проверки совместимости базового и испытываемого реагентов. Второй экземпляр арбитражной пробы необходимо запечатать и оставить для последующего хранения в </w:t>
      </w:r>
      <w:r w:rsidR="00043A04" w:rsidRPr="0096004E">
        <w:rPr>
          <w:szCs w:val="24"/>
        </w:rPr>
        <w:t>ИЛ (</w:t>
      </w:r>
      <w:r w:rsidR="00563541" w:rsidRPr="0096004E">
        <w:rPr>
          <w:szCs w:val="24"/>
        </w:rPr>
        <w:t>ХАЛ</w:t>
      </w:r>
      <w:r w:rsidR="00043A04" w:rsidRPr="0096004E">
        <w:rPr>
          <w:szCs w:val="24"/>
        </w:rPr>
        <w:t>)</w:t>
      </w:r>
      <w:r w:rsidR="0031156E">
        <w:rPr>
          <w:szCs w:val="24"/>
        </w:rPr>
        <w:t>.</w:t>
      </w:r>
    </w:p>
    <w:p w:rsidR="00563541" w:rsidRDefault="0096004E" w:rsidP="00B40EAA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6.4.</w:t>
      </w:r>
      <w:r w:rsidR="0031156E">
        <w:rPr>
          <w:szCs w:val="24"/>
        </w:rPr>
        <w:tab/>
      </w:r>
      <w:r w:rsidR="00563541" w:rsidRPr="0096004E">
        <w:rPr>
          <w:szCs w:val="24"/>
        </w:rPr>
        <w:t>Зафиксировать технологические</w:t>
      </w:r>
      <w:r w:rsidR="00D13AF8">
        <w:rPr>
          <w:szCs w:val="24"/>
        </w:rPr>
        <w:t xml:space="preserve"> (базовые параметры)</w:t>
      </w:r>
      <w:r w:rsidR="00563541" w:rsidRPr="0096004E">
        <w:rPr>
          <w:szCs w:val="24"/>
        </w:rPr>
        <w:t xml:space="preserve"> параметры работы </w:t>
      </w:r>
      <w:r w:rsidR="006C2CDC">
        <w:rPr>
          <w:szCs w:val="24"/>
        </w:rPr>
        <w:t>объекта</w:t>
      </w:r>
      <w:r w:rsidR="00563541" w:rsidRPr="0096004E">
        <w:rPr>
          <w:szCs w:val="24"/>
        </w:rPr>
        <w:t xml:space="preserve"> до начала пр</w:t>
      </w:r>
      <w:r w:rsidR="00D13AF8">
        <w:rPr>
          <w:szCs w:val="24"/>
        </w:rPr>
        <w:t>оведения испытаний растворителя:</w:t>
      </w:r>
    </w:p>
    <w:p w:rsidR="00D13AF8" w:rsidRPr="00B40EAA" w:rsidRDefault="00D13AF8" w:rsidP="00B40EAA">
      <w:pPr>
        <w:pStyle w:val="af6"/>
        <w:numPr>
          <w:ilvl w:val="0"/>
          <w:numId w:val="7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B40EAA">
        <w:rPr>
          <w:rFonts w:eastAsia="Calibri"/>
          <w:szCs w:val="22"/>
          <w:lang w:eastAsia="en-US"/>
        </w:rPr>
        <w:t xml:space="preserve">дебит, </w:t>
      </w:r>
      <w:proofErr w:type="spellStart"/>
      <w:r w:rsidRPr="00B40EAA">
        <w:rPr>
          <w:rFonts w:eastAsia="Calibri"/>
          <w:szCs w:val="22"/>
          <w:lang w:eastAsia="en-US"/>
        </w:rPr>
        <w:t>обводненность</w:t>
      </w:r>
      <w:proofErr w:type="spellEnd"/>
      <w:r w:rsidRPr="00B40EAA">
        <w:rPr>
          <w:rFonts w:eastAsia="Calibri"/>
          <w:szCs w:val="22"/>
          <w:lang w:eastAsia="en-US"/>
        </w:rPr>
        <w:t xml:space="preserve"> продукции;</w:t>
      </w:r>
    </w:p>
    <w:p w:rsidR="00D13AF8" w:rsidRPr="00B40EAA" w:rsidRDefault="00D13AF8" w:rsidP="00B40EAA">
      <w:pPr>
        <w:pStyle w:val="af6"/>
        <w:numPr>
          <w:ilvl w:val="0"/>
          <w:numId w:val="7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B40EAA">
        <w:rPr>
          <w:rFonts w:eastAsia="Calibri"/>
          <w:szCs w:val="22"/>
          <w:lang w:eastAsia="en-US"/>
        </w:rPr>
        <w:t>динамический уровень;</w:t>
      </w:r>
    </w:p>
    <w:p w:rsidR="00D13AF8" w:rsidRPr="00B40EAA" w:rsidRDefault="00D13AF8" w:rsidP="00B40EAA">
      <w:pPr>
        <w:pStyle w:val="af6"/>
        <w:numPr>
          <w:ilvl w:val="0"/>
          <w:numId w:val="7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B40EAA">
        <w:rPr>
          <w:rFonts w:eastAsia="Calibri"/>
          <w:szCs w:val="22"/>
          <w:lang w:eastAsia="en-US"/>
        </w:rPr>
        <w:t>нагрузки;</w:t>
      </w:r>
    </w:p>
    <w:p w:rsidR="00D13AF8" w:rsidRPr="00B40EAA" w:rsidRDefault="00D13AF8" w:rsidP="00B40EAA">
      <w:pPr>
        <w:pStyle w:val="af6"/>
        <w:numPr>
          <w:ilvl w:val="0"/>
          <w:numId w:val="7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proofErr w:type="spellStart"/>
      <w:r w:rsidRPr="00B40EAA">
        <w:rPr>
          <w:rFonts w:eastAsia="Calibri"/>
          <w:szCs w:val="22"/>
          <w:lang w:eastAsia="en-US"/>
        </w:rPr>
        <w:lastRenderedPageBreak/>
        <w:t>межочистной</w:t>
      </w:r>
      <w:proofErr w:type="spellEnd"/>
      <w:r w:rsidRPr="00B40EAA">
        <w:rPr>
          <w:rFonts w:eastAsia="Calibri"/>
          <w:szCs w:val="22"/>
          <w:lang w:eastAsia="en-US"/>
        </w:rPr>
        <w:t xml:space="preserve"> период;</w:t>
      </w:r>
    </w:p>
    <w:p w:rsidR="00D13AF8" w:rsidRPr="00B40EAA" w:rsidRDefault="00D13AF8" w:rsidP="00B40EAA">
      <w:pPr>
        <w:pStyle w:val="af6"/>
        <w:numPr>
          <w:ilvl w:val="0"/>
          <w:numId w:val="7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B40EAA">
        <w:rPr>
          <w:rFonts w:eastAsia="Calibri"/>
          <w:szCs w:val="22"/>
          <w:lang w:eastAsia="en-US"/>
        </w:rPr>
        <w:t>динамограммы для ШГН;</w:t>
      </w:r>
    </w:p>
    <w:p w:rsidR="00D13AF8" w:rsidRPr="00B40EAA" w:rsidRDefault="00D13AF8" w:rsidP="00B40EAA">
      <w:pPr>
        <w:pStyle w:val="af6"/>
        <w:numPr>
          <w:ilvl w:val="0"/>
          <w:numId w:val="7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B40EAA">
        <w:rPr>
          <w:rFonts w:eastAsia="Calibri"/>
          <w:szCs w:val="22"/>
          <w:lang w:eastAsia="en-US"/>
        </w:rPr>
        <w:t>эпюры давления.</w:t>
      </w:r>
    </w:p>
    <w:p w:rsidR="00563541" w:rsidRPr="00D0523F" w:rsidRDefault="009973BB" w:rsidP="00B40EA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7</w:t>
      </w:r>
      <w:r w:rsidR="00563541" w:rsidRPr="00D0523F">
        <w:rPr>
          <w:b/>
          <w:szCs w:val="28"/>
        </w:rPr>
        <w:t>.</w:t>
      </w:r>
      <w:r w:rsidR="0031156E" w:rsidRPr="00D0523F">
        <w:rPr>
          <w:b/>
          <w:szCs w:val="28"/>
        </w:rPr>
        <w:tab/>
      </w:r>
      <w:r w:rsidR="00563541" w:rsidRPr="00D0523F">
        <w:rPr>
          <w:b/>
          <w:szCs w:val="28"/>
        </w:rPr>
        <w:t>Критерии эффективности испытаний</w:t>
      </w:r>
    </w:p>
    <w:p w:rsidR="00577C3B" w:rsidRDefault="0096004E" w:rsidP="00B40EAA">
      <w:pPr>
        <w:pStyle w:val="ac"/>
        <w:spacing w:before="120"/>
        <w:jc w:val="both"/>
        <w:rPr>
          <w:sz w:val="24"/>
          <w:szCs w:val="24"/>
        </w:rPr>
      </w:pPr>
      <w:r w:rsidRPr="006C2CDC">
        <w:rPr>
          <w:sz w:val="24"/>
          <w:szCs w:val="24"/>
        </w:rPr>
        <w:t>7.1.</w:t>
      </w:r>
      <w:r w:rsidR="0031156E" w:rsidRPr="006C2CDC">
        <w:rPr>
          <w:sz w:val="24"/>
          <w:szCs w:val="24"/>
        </w:rPr>
        <w:tab/>
      </w:r>
      <w:r w:rsidR="00577C3B">
        <w:rPr>
          <w:sz w:val="24"/>
          <w:szCs w:val="24"/>
        </w:rPr>
        <w:t>В зависимости от объекта применения (скважина или трубы) критериями эффективности при ОПИ растворителей</w:t>
      </w:r>
      <w:r w:rsidR="00563541" w:rsidRPr="006C2CDC">
        <w:rPr>
          <w:sz w:val="24"/>
          <w:szCs w:val="24"/>
        </w:rPr>
        <w:t xml:space="preserve"> АСПО </w:t>
      </w:r>
      <w:r w:rsidR="00577C3B">
        <w:rPr>
          <w:sz w:val="24"/>
          <w:szCs w:val="24"/>
        </w:rPr>
        <w:t>могут быть:</w:t>
      </w:r>
    </w:p>
    <w:p w:rsidR="00577C3B" w:rsidRPr="00B40EAA" w:rsidRDefault="00563541" w:rsidP="00B40EAA">
      <w:pPr>
        <w:pStyle w:val="af6"/>
        <w:numPr>
          <w:ilvl w:val="0"/>
          <w:numId w:val="7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B40EAA">
        <w:rPr>
          <w:rFonts w:eastAsia="Calibri"/>
          <w:szCs w:val="22"/>
          <w:lang w:eastAsia="en-US"/>
        </w:rPr>
        <w:t>соответствующее восстановление</w:t>
      </w:r>
      <w:r w:rsidR="00577C3B" w:rsidRPr="00B40EAA">
        <w:rPr>
          <w:rFonts w:eastAsia="Calibri"/>
          <w:szCs w:val="22"/>
          <w:lang w:eastAsia="en-US"/>
        </w:rPr>
        <w:t>/сохранение</w:t>
      </w:r>
      <w:r w:rsidRPr="00B40EAA">
        <w:rPr>
          <w:rFonts w:eastAsia="Calibri"/>
          <w:szCs w:val="22"/>
          <w:lang w:eastAsia="en-US"/>
        </w:rPr>
        <w:t xml:space="preserve"> значений токовой нагрузки н</w:t>
      </w:r>
      <w:r w:rsidR="00577C3B" w:rsidRPr="00B40EAA">
        <w:rPr>
          <w:rFonts w:eastAsia="Calibri"/>
          <w:szCs w:val="22"/>
          <w:lang w:eastAsia="en-US"/>
        </w:rPr>
        <w:t>а станции управления УЭЦН;</w:t>
      </w:r>
      <w:r w:rsidRPr="00B40EAA">
        <w:rPr>
          <w:rFonts w:eastAsia="Calibri"/>
          <w:szCs w:val="22"/>
          <w:lang w:eastAsia="en-US"/>
        </w:rPr>
        <w:t xml:space="preserve"> </w:t>
      </w:r>
    </w:p>
    <w:p w:rsidR="00577C3B" w:rsidRPr="00B40EAA" w:rsidRDefault="00577C3B" w:rsidP="00B40EAA">
      <w:pPr>
        <w:pStyle w:val="af6"/>
        <w:numPr>
          <w:ilvl w:val="0"/>
          <w:numId w:val="7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B40EAA">
        <w:rPr>
          <w:rFonts w:eastAsia="Calibri"/>
          <w:szCs w:val="22"/>
          <w:lang w:eastAsia="en-US"/>
        </w:rPr>
        <w:t>увеличение/сохранение</w:t>
      </w:r>
      <w:r w:rsidR="00563541" w:rsidRPr="00B40EAA">
        <w:rPr>
          <w:rFonts w:eastAsia="Calibri"/>
          <w:szCs w:val="22"/>
          <w:lang w:eastAsia="en-US"/>
        </w:rPr>
        <w:t xml:space="preserve"> дебита</w:t>
      </w:r>
      <w:r w:rsidRPr="00B40EAA">
        <w:rPr>
          <w:rFonts w:eastAsia="Calibri"/>
          <w:szCs w:val="22"/>
          <w:lang w:eastAsia="en-US"/>
        </w:rPr>
        <w:t>/пропускной способности;</w:t>
      </w:r>
    </w:p>
    <w:p w:rsidR="00577C3B" w:rsidRPr="00B40EAA" w:rsidRDefault="00577C3B" w:rsidP="00B40EAA">
      <w:pPr>
        <w:pStyle w:val="af6"/>
        <w:numPr>
          <w:ilvl w:val="0"/>
          <w:numId w:val="7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B40EAA">
        <w:rPr>
          <w:rFonts w:eastAsia="Calibri"/>
          <w:szCs w:val="22"/>
          <w:lang w:eastAsia="en-US"/>
        </w:rPr>
        <w:t>изменение</w:t>
      </w:r>
      <w:r w:rsidR="00563541" w:rsidRPr="00B40EAA">
        <w:rPr>
          <w:rFonts w:eastAsia="Calibri"/>
          <w:szCs w:val="22"/>
          <w:lang w:eastAsia="en-US"/>
        </w:rPr>
        <w:t xml:space="preserve"> динамического уровня</w:t>
      </w:r>
      <w:r w:rsidRPr="00B40EAA">
        <w:rPr>
          <w:rFonts w:eastAsia="Calibri"/>
          <w:szCs w:val="22"/>
          <w:lang w:eastAsia="en-US"/>
        </w:rPr>
        <w:t>;</w:t>
      </w:r>
    </w:p>
    <w:p w:rsidR="00577C3B" w:rsidRPr="00B40EAA" w:rsidRDefault="00D11041" w:rsidP="00B40EAA">
      <w:pPr>
        <w:pStyle w:val="af6"/>
        <w:numPr>
          <w:ilvl w:val="0"/>
          <w:numId w:val="7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B40EAA">
        <w:rPr>
          <w:rFonts w:eastAsia="Calibri"/>
          <w:szCs w:val="22"/>
          <w:lang w:eastAsia="en-US"/>
        </w:rPr>
        <w:t>увеличение</w:t>
      </w:r>
      <w:r w:rsidR="00577C3B" w:rsidRPr="00B40EAA">
        <w:rPr>
          <w:rFonts w:eastAsia="Calibri"/>
          <w:szCs w:val="22"/>
          <w:lang w:eastAsia="en-US"/>
        </w:rPr>
        <w:t>/сохранение</w:t>
      </w:r>
      <w:r w:rsidRPr="00B40EAA">
        <w:rPr>
          <w:rFonts w:eastAsia="Calibri"/>
          <w:szCs w:val="22"/>
          <w:lang w:eastAsia="en-US"/>
        </w:rPr>
        <w:t xml:space="preserve"> </w:t>
      </w:r>
      <w:proofErr w:type="spellStart"/>
      <w:r w:rsidRPr="00B40EAA">
        <w:rPr>
          <w:rFonts w:eastAsia="Calibri"/>
          <w:szCs w:val="22"/>
          <w:lang w:eastAsia="en-US"/>
        </w:rPr>
        <w:t>межочистного</w:t>
      </w:r>
      <w:proofErr w:type="spellEnd"/>
      <w:r w:rsidRPr="00B40EAA">
        <w:rPr>
          <w:rFonts w:eastAsia="Calibri"/>
          <w:szCs w:val="22"/>
          <w:lang w:eastAsia="en-US"/>
        </w:rPr>
        <w:t xml:space="preserve"> периода</w:t>
      </w:r>
      <w:r w:rsidR="00577C3B" w:rsidRPr="00B40EAA">
        <w:rPr>
          <w:rFonts w:eastAsia="Calibri"/>
          <w:szCs w:val="22"/>
          <w:lang w:eastAsia="en-US"/>
        </w:rPr>
        <w:t>;</w:t>
      </w:r>
    </w:p>
    <w:p w:rsidR="00577C3B" w:rsidRPr="00B40EAA" w:rsidRDefault="00D11041" w:rsidP="00B40EAA">
      <w:pPr>
        <w:pStyle w:val="af6"/>
        <w:numPr>
          <w:ilvl w:val="0"/>
          <w:numId w:val="7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B40EAA">
        <w:rPr>
          <w:rFonts w:eastAsia="Calibri"/>
          <w:szCs w:val="22"/>
          <w:lang w:eastAsia="en-US"/>
        </w:rPr>
        <w:t xml:space="preserve">отсутствие затруднения спуска шаблона </w:t>
      </w:r>
      <w:r w:rsidR="00F138B6" w:rsidRPr="00B40EAA">
        <w:rPr>
          <w:rFonts w:eastAsia="Calibri"/>
          <w:szCs w:val="22"/>
          <w:lang w:eastAsia="en-US"/>
        </w:rPr>
        <w:t xml:space="preserve">(аналогичного типоразмера) </w:t>
      </w:r>
      <w:r w:rsidRPr="00B40EAA">
        <w:rPr>
          <w:rFonts w:eastAsia="Calibri"/>
          <w:szCs w:val="22"/>
          <w:lang w:eastAsia="en-US"/>
        </w:rPr>
        <w:t>после промывок или меньшие затруднения при спуске шаблона по сравнению с периодом до ОПИ</w:t>
      </w:r>
      <w:r w:rsidR="00577C3B" w:rsidRPr="00B40EAA">
        <w:rPr>
          <w:rFonts w:eastAsia="Calibri"/>
          <w:szCs w:val="22"/>
          <w:lang w:eastAsia="en-US"/>
        </w:rPr>
        <w:t>;</w:t>
      </w:r>
    </w:p>
    <w:p w:rsidR="00D13AF8" w:rsidRPr="00B40EAA" w:rsidRDefault="006C2CDC" w:rsidP="00B40EAA">
      <w:pPr>
        <w:pStyle w:val="af6"/>
        <w:numPr>
          <w:ilvl w:val="0"/>
          <w:numId w:val="7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B40EAA">
        <w:rPr>
          <w:rFonts w:eastAsia="Calibri"/>
          <w:szCs w:val="22"/>
          <w:lang w:eastAsia="en-US"/>
        </w:rPr>
        <w:t>восстановление показателя рабочего давления</w:t>
      </w:r>
      <w:r w:rsidR="00D13AF8" w:rsidRPr="00B40EAA">
        <w:rPr>
          <w:rFonts w:eastAsia="Calibri"/>
          <w:szCs w:val="22"/>
          <w:lang w:eastAsia="en-US"/>
        </w:rPr>
        <w:t xml:space="preserve"> и др.</w:t>
      </w:r>
    </w:p>
    <w:p w:rsidR="006C2CDC" w:rsidRPr="006C2CDC" w:rsidRDefault="00D13AF8" w:rsidP="00B40EAA">
      <w:pPr>
        <w:pStyle w:val="ac"/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Все параметры рассматриваются в комплексе, а не по отдельности. </w:t>
      </w:r>
      <w:r w:rsidR="006C2CDC" w:rsidRPr="006C2CDC">
        <w:rPr>
          <w:sz w:val="24"/>
          <w:szCs w:val="24"/>
        </w:rPr>
        <w:t xml:space="preserve"> </w:t>
      </w:r>
    </w:p>
    <w:p w:rsidR="00563541" w:rsidRDefault="0096004E" w:rsidP="00B40EAA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7.2.</w:t>
      </w:r>
      <w:r w:rsidR="0031156E">
        <w:rPr>
          <w:szCs w:val="24"/>
        </w:rPr>
        <w:tab/>
      </w:r>
      <w:r w:rsidR="00134499" w:rsidRPr="00A170E9">
        <w:rPr>
          <w:szCs w:val="24"/>
        </w:rPr>
        <w:t>Определение минимально – эффективной дозировки реагента. При невыполнение данного критерия ОПИ призна</w:t>
      </w:r>
      <w:r w:rsidR="00F138B6">
        <w:rPr>
          <w:szCs w:val="24"/>
        </w:rPr>
        <w:t>ю</w:t>
      </w:r>
      <w:r w:rsidR="00134499" w:rsidRPr="00A170E9">
        <w:rPr>
          <w:szCs w:val="24"/>
        </w:rPr>
        <w:t>тся не выполненным</w:t>
      </w:r>
      <w:r w:rsidR="00F138B6">
        <w:rPr>
          <w:szCs w:val="24"/>
        </w:rPr>
        <w:t>и</w:t>
      </w:r>
      <w:r w:rsidR="00134499" w:rsidRPr="00A170E9">
        <w:rPr>
          <w:szCs w:val="24"/>
        </w:rPr>
        <w:t xml:space="preserve"> (не успешным)</w:t>
      </w:r>
      <w:r w:rsidR="00134499">
        <w:rPr>
          <w:szCs w:val="24"/>
        </w:rPr>
        <w:t>.</w:t>
      </w:r>
    </w:p>
    <w:p w:rsidR="00563541" w:rsidRPr="00D0523F" w:rsidRDefault="007378F6" w:rsidP="00B40EA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8</w:t>
      </w:r>
      <w:r w:rsidR="00563541" w:rsidRPr="00D0523F">
        <w:rPr>
          <w:b/>
          <w:szCs w:val="28"/>
        </w:rPr>
        <w:t>.</w:t>
      </w:r>
      <w:r w:rsidR="0031156E" w:rsidRPr="00D0523F">
        <w:rPr>
          <w:b/>
          <w:szCs w:val="28"/>
        </w:rPr>
        <w:tab/>
      </w:r>
      <w:r w:rsidR="00563541" w:rsidRPr="00D0523F">
        <w:rPr>
          <w:b/>
          <w:szCs w:val="28"/>
        </w:rPr>
        <w:t>Порядок проведения испытаний</w:t>
      </w:r>
    </w:p>
    <w:p w:rsidR="00563541" w:rsidRPr="00AC596F" w:rsidRDefault="00563541" w:rsidP="00B40EAA">
      <w:pPr>
        <w:spacing w:before="120"/>
        <w:jc w:val="both"/>
        <w:rPr>
          <w:b/>
        </w:rPr>
      </w:pPr>
      <w:r w:rsidRPr="00AC596F">
        <w:rPr>
          <w:b/>
        </w:rPr>
        <w:t>Промывка приемн</w:t>
      </w:r>
      <w:r w:rsidR="0031156E">
        <w:rPr>
          <w:b/>
        </w:rPr>
        <w:t>ой сетки и рабочих органов УЭЦН.</w:t>
      </w:r>
    </w:p>
    <w:p w:rsidR="00563541" w:rsidRDefault="007378F6" w:rsidP="00B40EAA">
      <w:pPr>
        <w:tabs>
          <w:tab w:val="left" w:pos="0"/>
          <w:tab w:val="left" w:pos="426"/>
        </w:tabs>
        <w:spacing w:before="120"/>
        <w:jc w:val="both"/>
      </w:pPr>
      <w:r>
        <w:t>8</w:t>
      </w:r>
      <w:r w:rsidR="00563541">
        <w:t>.1</w:t>
      </w:r>
      <w:r w:rsidR="0096004E">
        <w:t>.</w:t>
      </w:r>
      <w:r w:rsidR="0031156E">
        <w:tab/>
      </w:r>
      <w:r w:rsidR="00563541" w:rsidRPr="00217A82">
        <w:t>Подготовить</w:t>
      </w:r>
      <w:r w:rsidR="00563541">
        <w:t xml:space="preserve"> оборудование</w:t>
      </w:r>
      <w:r w:rsidR="00563541" w:rsidRPr="00217A82">
        <w:t xml:space="preserve"> для закачки </w:t>
      </w:r>
      <w:r w:rsidR="00563541">
        <w:t xml:space="preserve">в </w:t>
      </w:r>
      <w:proofErr w:type="spellStart"/>
      <w:r w:rsidR="00563541">
        <w:t>затрубное</w:t>
      </w:r>
      <w:proofErr w:type="spellEnd"/>
      <w:r w:rsidR="00563541">
        <w:t xml:space="preserve"> пространство </w:t>
      </w:r>
      <w:r w:rsidR="00563541" w:rsidRPr="007B6DBC">
        <w:t>порци</w:t>
      </w:r>
      <w:r w:rsidR="00563541">
        <w:t>и</w:t>
      </w:r>
      <w:r w:rsidR="00563541" w:rsidRPr="007B6DBC">
        <w:t xml:space="preserve"> растворителя</w:t>
      </w:r>
      <w:r w:rsidR="00563541">
        <w:t>. Необходимый для обработки объем растворителя определяется заранее (не менее 1 м</w:t>
      </w:r>
      <w:r w:rsidR="00563541" w:rsidRPr="00502C45">
        <w:rPr>
          <w:vertAlign w:val="superscript"/>
        </w:rPr>
        <w:t>3</w:t>
      </w:r>
      <w:r w:rsidR="00563541" w:rsidRPr="00AC596F">
        <w:t>)</w:t>
      </w:r>
      <w:r w:rsidR="00563541">
        <w:t>. П</w:t>
      </w:r>
      <w:r w:rsidR="00563541" w:rsidRPr="007B6DBC">
        <w:t>родавливают через насос</w:t>
      </w:r>
      <w:r w:rsidR="00563541">
        <w:t xml:space="preserve"> </w:t>
      </w:r>
      <w:proofErr w:type="spellStart"/>
      <w:r w:rsidR="00563541" w:rsidRPr="007B6DBC">
        <w:t>продавочной</w:t>
      </w:r>
      <w:proofErr w:type="spellEnd"/>
      <w:r w:rsidR="00563541" w:rsidRPr="007B6DBC">
        <w:t xml:space="preserve"> жидкостью (</w:t>
      </w:r>
      <w:r w:rsidR="00563541">
        <w:t>о</w:t>
      </w:r>
      <w:r w:rsidR="00563541" w:rsidRPr="007B6DBC">
        <w:t xml:space="preserve">бычно нефть, в обводненных скважинах допускается пластовая вода). После прохождения объема растворителя через насос закачку жидкости в </w:t>
      </w:r>
      <w:proofErr w:type="spellStart"/>
      <w:r w:rsidR="00563541" w:rsidRPr="007B6DBC">
        <w:t>затруб</w:t>
      </w:r>
      <w:proofErr w:type="spellEnd"/>
      <w:r w:rsidR="00563541" w:rsidRPr="007B6DBC">
        <w:t xml:space="preserve"> прекращают,</w:t>
      </w:r>
      <w:r w:rsidR="00563541">
        <w:t xml:space="preserve"> </w:t>
      </w:r>
      <w:r w:rsidR="00563541" w:rsidRPr="007B6DBC">
        <w:t>УЭЦН</w:t>
      </w:r>
      <w:r w:rsidR="00563541">
        <w:t xml:space="preserve"> </w:t>
      </w:r>
      <w:r w:rsidR="00563541" w:rsidRPr="007B6DBC">
        <w:t xml:space="preserve">оставляют в работе. Давление закачки </w:t>
      </w:r>
      <w:proofErr w:type="spellStart"/>
      <w:r w:rsidR="00563541" w:rsidRPr="007B6DBC">
        <w:t>продавочной</w:t>
      </w:r>
      <w:proofErr w:type="spellEnd"/>
      <w:r w:rsidR="00563541" w:rsidRPr="007B6DBC">
        <w:t xml:space="preserve"> жидкости рекомендуется не</w:t>
      </w:r>
      <w:r w:rsidR="00563541">
        <w:t xml:space="preserve"> </w:t>
      </w:r>
      <w:r w:rsidR="00563541" w:rsidRPr="007B6DBC">
        <w:t>выше 4-6 МПа. Если динамический уровень высокий, циркуляция через насос плохая,</w:t>
      </w:r>
      <w:r w:rsidR="00563541">
        <w:t xml:space="preserve"> </w:t>
      </w:r>
      <w:r w:rsidR="00563541" w:rsidRPr="007B6DBC">
        <w:t>(т.е. продолжительность доведения порции растворителя до приема насоса более 0</w:t>
      </w:r>
      <w:r w:rsidR="00563541">
        <w:t>,</w:t>
      </w:r>
      <w:r w:rsidR="00563541" w:rsidRPr="007B6DBC">
        <w:t>5 часа),</w:t>
      </w:r>
      <w:r w:rsidR="00563541">
        <w:t xml:space="preserve"> </w:t>
      </w:r>
      <w:r w:rsidR="00563541" w:rsidRPr="007B6DBC">
        <w:t xml:space="preserve">то на время </w:t>
      </w:r>
      <w:proofErr w:type="spellStart"/>
      <w:r w:rsidR="00563541" w:rsidRPr="007B6DBC">
        <w:t>продавки</w:t>
      </w:r>
      <w:proofErr w:type="spellEnd"/>
      <w:r w:rsidR="00563541" w:rsidRPr="007B6DBC">
        <w:t xml:space="preserve"> динамического уровня через насос УЭЦН останавливают во избежание перегрева погружного электродвигателя. Запускают УЭЦН после доведения порции растворителя до приема насоса.</w:t>
      </w:r>
    </w:p>
    <w:p w:rsidR="00563541" w:rsidRDefault="00563541" w:rsidP="00B40EAA">
      <w:pPr>
        <w:tabs>
          <w:tab w:val="left" w:pos="0"/>
        </w:tabs>
        <w:spacing w:before="120"/>
        <w:jc w:val="both"/>
      </w:pPr>
      <w:r>
        <w:t>П</w:t>
      </w:r>
      <w:r w:rsidRPr="007B6DBC">
        <w:t>ри низких динамических уровнях, при малом погружении насоса под динамический уровень</w:t>
      </w:r>
      <w:r>
        <w:t>,</w:t>
      </w:r>
      <w:r w:rsidRPr="007B6DBC">
        <w:t xml:space="preserve"> при интенсивном поглощении пластом жидкости</w:t>
      </w:r>
      <w:r>
        <w:t xml:space="preserve"> </w:t>
      </w:r>
      <w:r w:rsidRPr="007B6DBC">
        <w:t xml:space="preserve"> объем растворителя АСПО</w:t>
      </w:r>
      <w:r>
        <w:t xml:space="preserve"> (</w:t>
      </w:r>
      <w:r w:rsidRPr="007B6DBC">
        <w:t>0,3 м</w:t>
      </w:r>
      <w:r w:rsidRPr="00FA7799">
        <w:rPr>
          <w:vertAlign w:val="superscript"/>
        </w:rPr>
        <w:t>3</w:t>
      </w:r>
      <w:r w:rsidRPr="007B6DBC">
        <w:t xml:space="preserve"> до 1</w:t>
      </w:r>
      <w:r>
        <w:t>,</w:t>
      </w:r>
      <w:r w:rsidRPr="007B6DBC">
        <w:t xml:space="preserve">5 </w:t>
      </w:r>
      <w:r w:rsidRPr="001910F1">
        <w:t>м</w:t>
      </w:r>
      <w:r w:rsidRPr="001910F1">
        <w:rPr>
          <w:vertAlign w:val="superscript"/>
        </w:rPr>
        <w:t>3</w:t>
      </w:r>
      <w:r w:rsidR="00C63ABB">
        <w:t xml:space="preserve"> – может быть изменено в зависимости от конструкции скважины и интервала отложений</w:t>
      </w:r>
      <w:r>
        <w:t xml:space="preserve">) заливают в </w:t>
      </w:r>
      <w:proofErr w:type="spellStart"/>
      <w:r>
        <w:t>затрубное</w:t>
      </w:r>
      <w:proofErr w:type="spellEnd"/>
      <w:r>
        <w:t xml:space="preserve"> пространство </w:t>
      </w:r>
      <w:r w:rsidRPr="001910F1">
        <w:t>без</w:t>
      </w:r>
      <w:r w:rsidRPr="007B6DBC">
        <w:t xml:space="preserve"> последующей </w:t>
      </w:r>
      <w:proofErr w:type="spellStart"/>
      <w:r w:rsidRPr="007B6DBC">
        <w:t>продавки</w:t>
      </w:r>
      <w:proofErr w:type="spellEnd"/>
      <w:r w:rsidRPr="007B6DBC">
        <w:t xml:space="preserve"> его через насос.</w:t>
      </w:r>
    </w:p>
    <w:p w:rsidR="00563541" w:rsidRDefault="007378F6" w:rsidP="00B40EAA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8</w:t>
      </w:r>
      <w:r w:rsidR="00563541">
        <w:t>.2</w:t>
      </w:r>
      <w:r w:rsidR="0096004E">
        <w:t>.</w:t>
      </w:r>
      <w:r w:rsidR="0031156E">
        <w:tab/>
      </w:r>
      <w:r w:rsidR="00563541">
        <w:t xml:space="preserve">После проведения промывки </w:t>
      </w:r>
      <w:r w:rsidR="00A05E2A">
        <w:t>производят мониторинг</w:t>
      </w:r>
      <w:r w:rsidR="00563541">
        <w:t xml:space="preserve"> параметр</w:t>
      </w:r>
      <w:r w:rsidR="00A05E2A">
        <w:t>ов</w:t>
      </w:r>
      <w:r w:rsidR="00563541">
        <w:t xml:space="preserve"> работы скважины</w:t>
      </w:r>
      <w:r w:rsidR="00A05E2A">
        <w:t xml:space="preserve"> и производят вывод об эффективности на основании зафиксированных в данной программе критериев</w:t>
      </w:r>
      <w:r w:rsidR="00563541">
        <w:t>.</w:t>
      </w:r>
    </w:p>
    <w:p w:rsidR="00563541" w:rsidRDefault="007378F6" w:rsidP="00B40EAA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8</w:t>
      </w:r>
      <w:r w:rsidR="00563541">
        <w:t>.3</w:t>
      </w:r>
      <w:r w:rsidR="0096004E">
        <w:t>.</w:t>
      </w:r>
      <w:r w:rsidR="0031156E">
        <w:tab/>
      </w:r>
      <w:r w:rsidR="00563541" w:rsidRPr="007B6DBC">
        <w:t>Об эффективности обработки растворителем АСПО судят по изменению величины токовой нагрузки на станции управления УЭЦН,</w:t>
      </w:r>
      <w:r w:rsidR="00563541">
        <w:t xml:space="preserve"> </w:t>
      </w:r>
      <w:r w:rsidR="00563541" w:rsidRPr="007B6DBC">
        <w:t>по изменению дебита скважины и динамического уровня в скважине.</w:t>
      </w:r>
    </w:p>
    <w:p w:rsidR="00563541" w:rsidRDefault="00563541" w:rsidP="00B40EAA">
      <w:pPr>
        <w:spacing w:before="120"/>
        <w:rPr>
          <w:b/>
        </w:rPr>
      </w:pPr>
      <w:r w:rsidRPr="001910F1">
        <w:rPr>
          <w:b/>
        </w:rPr>
        <w:t xml:space="preserve">Обработка растворителем </w:t>
      </w:r>
      <w:r>
        <w:rPr>
          <w:b/>
        </w:rPr>
        <w:t>АСПО</w:t>
      </w:r>
      <w:r w:rsidRPr="001910F1">
        <w:rPr>
          <w:b/>
        </w:rPr>
        <w:t xml:space="preserve"> фильтра, рабочих органов </w:t>
      </w:r>
      <w:r>
        <w:rPr>
          <w:b/>
        </w:rPr>
        <w:t>ШГН</w:t>
      </w:r>
      <w:r w:rsidRPr="001910F1">
        <w:rPr>
          <w:b/>
        </w:rPr>
        <w:t xml:space="preserve"> и </w:t>
      </w:r>
      <w:r>
        <w:rPr>
          <w:b/>
        </w:rPr>
        <w:t>НКТ</w:t>
      </w:r>
      <w:r w:rsidR="00095D0E">
        <w:rPr>
          <w:b/>
        </w:rPr>
        <w:t>.</w:t>
      </w:r>
    </w:p>
    <w:p w:rsidR="00563541" w:rsidRDefault="007378F6" w:rsidP="00B40EAA">
      <w:pPr>
        <w:tabs>
          <w:tab w:val="left" w:pos="0"/>
          <w:tab w:val="left" w:pos="426"/>
        </w:tabs>
        <w:spacing w:before="120"/>
        <w:jc w:val="both"/>
      </w:pPr>
      <w:r>
        <w:t>8</w:t>
      </w:r>
      <w:r w:rsidR="00563541">
        <w:t>.4</w:t>
      </w:r>
      <w:r w:rsidR="0096004E">
        <w:t>.</w:t>
      </w:r>
      <w:r w:rsidR="0031156E">
        <w:tab/>
      </w:r>
      <w:r w:rsidR="00563541">
        <w:t xml:space="preserve">Расчетный объем растворителя </w:t>
      </w:r>
      <w:r w:rsidR="00563541" w:rsidRPr="007B6DBC">
        <w:t>продав</w:t>
      </w:r>
      <w:r w:rsidR="00563541">
        <w:t xml:space="preserve">ливают </w:t>
      </w:r>
      <w:r w:rsidR="00563541" w:rsidRPr="007B6DBC">
        <w:t xml:space="preserve">через насос </w:t>
      </w:r>
      <w:proofErr w:type="spellStart"/>
      <w:r w:rsidR="00563541">
        <w:t>продавочной</w:t>
      </w:r>
      <w:proofErr w:type="spellEnd"/>
      <w:r w:rsidR="00563541">
        <w:t xml:space="preserve"> жидкостью (обычно </w:t>
      </w:r>
      <w:r w:rsidR="00563541" w:rsidRPr="007B6DBC">
        <w:t>нефть</w:t>
      </w:r>
      <w:r w:rsidR="00563541">
        <w:t>)</w:t>
      </w:r>
      <w:r w:rsidR="00563541" w:rsidRPr="007B6DBC">
        <w:t xml:space="preserve">. После прохождения объема растворителя через насос </w:t>
      </w:r>
      <w:proofErr w:type="spellStart"/>
      <w:r w:rsidR="00563541" w:rsidRPr="007B6DBC">
        <w:t>продавку</w:t>
      </w:r>
      <w:proofErr w:type="spellEnd"/>
      <w:r w:rsidR="00563541" w:rsidRPr="007B6DBC">
        <w:t xml:space="preserve"> прекращают, ШГН оставляют в работе,</w:t>
      </w:r>
      <w:r w:rsidR="00563541">
        <w:t xml:space="preserve"> </w:t>
      </w:r>
      <w:r w:rsidR="00563541" w:rsidRPr="007B6DBC">
        <w:t>в некоторых случаях ШГН пускают в р</w:t>
      </w:r>
      <w:r w:rsidR="00B40300">
        <w:t xml:space="preserve">аботу круговой </w:t>
      </w:r>
      <w:r w:rsidR="00B40300">
        <w:lastRenderedPageBreak/>
        <w:t>циркуляцией НКТ-</w:t>
      </w:r>
      <w:proofErr w:type="spellStart"/>
      <w:r w:rsidR="00563541" w:rsidRPr="007B6DBC">
        <w:t>затруб</w:t>
      </w:r>
      <w:proofErr w:type="spellEnd"/>
      <w:r w:rsidR="00563541" w:rsidRPr="007B6DBC">
        <w:t xml:space="preserve">-насос. </w:t>
      </w:r>
      <w:r w:rsidR="00563541">
        <w:t xml:space="preserve">Для плотных, плохо удаляемых отложений, </w:t>
      </w:r>
      <w:r w:rsidR="00563541" w:rsidRPr="007B6DBC">
        <w:t xml:space="preserve">на время реакции растворителя с АСПО на 3-4 часа </w:t>
      </w:r>
      <w:r w:rsidR="00563541">
        <w:t xml:space="preserve">останавливают </w:t>
      </w:r>
      <w:r w:rsidR="0031156E">
        <w:t>станок-качалку.</w:t>
      </w:r>
    </w:p>
    <w:p w:rsidR="00563541" w:rsidRDefault="007378F6" w:rsidP="00B40EAA">
      <w:pPr>
        <w:tabs>
          <w:tab w:val="left" w:pos="0"/>
          <w:tab w:val="left" w:pos="426"/>
        </w:tabs>
        <w:spacing w:before="120"/>
        <w:jc w:val="both"/>
      </w:pPr>
      <w:r>
        <w:t>8</w:t>
      </w:r>
      <w:r w:rsidR="00563541">
        <w:t>.5</w:t>
      </w:r>
      <w:r w:rsidR="0096004E">
        <w:t>.</w:t>
      </w:r>
      <w:r w:rsidR="0031156E">
        <w:tab/>
      </w:r>
      <w:r w:rsidR="00563541">
        <w:t>Для с</w:t>
      </w:r>
      <w:r w:rsidR="00563541" w:rsidRPr="007B6DBC">
        <w:t>кважин с высокой приемистостью растворитель АСПО объемом 1,5-</w:t>
      </w:r>
      <w:smartTag w:uri="urn:schemas-microsoft-com:office:smarttags" w:element="metricconverter">
        <w:smartTagPr>
          <w:attr w:name="ProductID" w:val="2 м3"/>
        </w:smartTagPr>
        <w:r w:rsidR="00563541" w:rsidRPr="007B6DBC">
          <w:t>2</w:t>
        </w:r>
        <w:r w:rsidR="00563541">
          <w:t xml:space="preserve"> </w:t>
        </w:r>
        <w:r w:rsidR="00563541" w:rsidRPr="007B6DBC">
          <w:t>м</w:t>
        </w:r>
        <w:r w:rsidR="00563541" w:rsidRPr="00732686">
          <w:rPr>
            <w:vertAlign w:val="superscript"/>
          </w:rPr>
          <w:t>3</w:t>
        </w:r>
      </w:smartTag>
      <w:r w:rsidR="00563541" w:rsidRPr="007B6DBC">
        <w:t xml:space="preserve"> заливается в </w:t>
      </w:r>
      <w:proofErr w:type="spellStart"/>
      <w:r w:rsidR="00563541" w:rsidRPr="007B6DBC">
        <w:t>затрубное</w:t>
      </w:r>
      <w:proofErr w:type="spellEnd"/>
      <w:r w:rsidR="00563541" w:rsidRPr="007B6DBC">
        <w:t xml:space="preserve"> пространство без последующей </w:t>
      </w:r>
      <w:proofErr w:type="spellStart"/>
      <w:r w:rsidR="00563541" w:rsidRPr="007B6DBC">
        <w:t>продавки</w:t>
      </w:r>
      <w:proofErr w:type="spellEnd"/>
      <w:r w:rsidR="00563541" w:rsidRPr="007B6DBC">
        <w:t>.</w:t>
      </w:r>
    </w:p>
    <w:p w:rsidR="00563541" w:rsidRDefault="00B40300" w:rsidP="00B40EAA">
      <w:pPr>
        <w:tabs>
          <w:tab w:val="left" w:pos="0"/>
          <w:tab w:val="left" w:pos="426"/>
        </w:tabs>
        <w:spacing w:before="120"/>
        <w:jc w:val="both"/>
      </w:pPr>
      <w:r>
        <w:t>8</w:t>
      </w:r>
      <w:r w:rsidR="00563541">
        <w:t>.6</w:t>
      </w:r>
      <w:r w:rsidR="0096004E">
        <w:t>.</w:t>
      </w:r>
      <w:r w:rsidR="0031156E">
        <w:tab/>
      </w:r>
      <w:r w:rsidR="00563541" w:rsidRPr="007B6DBC">
        <w:t>Эффективность обработки растворителем СШНУ определяется по динамограммам, изменению дебита и динамического уровня.</w:t>
      </w:r>
    </w:p>
    <w:p w:rsidR="00563541" w:rsidRDefault="007378F6" w:rsidP="00B40EAA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8</w:t>
      </w:r>
      <w:r w:rsidR="00563541">
        <w:t>.7</w:t>
      </w:r>
      <w:r w:rsidR="0096004E">
        <w:t>.</w:t>
      </w:r>
      <w:r w:rsidR="0031156E">
        <w:tab/>
      </w:r>
      <w:r w:rsidR="00563541">
        <w:t xml:space="preserve">Эффективность растворения АСПО испытуемым растворителем </w:t>
      </w:r>
      <w:r w:rsidR="00563541" w:rsidRPr="00B6309B">
        <w:t>«…»</w:t>
      </w:r>
      <w:r w:rsidR="00563541">
        <w:t xml:space="preserve"> оценивается в сравнении с действием базового растворителя АСПО </w:t>
      </w:r>
      <w:r w:rsidR="00563541" w:rsidRPr="00B6309B">
        <w:t>«…»</w:t>
      </w:r>
      <w:r w:rsidR="00563541" w:rsidRPr="00F43CA6">
        <w:t>.</w:t>
      </w:r>
    </w:p>
    <w:p w:rsidR="00563541" w:rsidRPr="00EC4284" w:rsidRDefault="00563541" w:rsidP="00B40EAA">
      <w:pPr>
        <w:spacing w:before="120"/>
        <w:rPr>
          <w:b/>
        </w:rPr>
      </w:pPr>
      <w:r w:rsidRPr="00EC4284">
        <w:rPr>
          <w:b/>
        </w:rPr>
        <w:t xml:space="preserve">Испытания растворителей </w:t>
      </w:r>
      <w:r>
        <w:rPr>
          <w:b/>
        </w:rPr>
        <w:t>АСПО</w:t>
      </w:r>
      <w:r w:rsidRPr="00EC4284">
        <w:rPr>
          <w:b/>
        </w:rPr>
        <w:t xml:space="preserve"> при обработке трубопроводов</w:t>
      </w:r>
      <w:r w:rsidR="00095D0E">
        <w:rPr>
          <w:b/>
        </w:rPr>
        <w:t>.</w:t>
      </w:r>
    </w:p>
    <w:p w:rsidR="00563541" w:rsidRDefault="007378F6" w:rsidP="00B40EAA">
      <w:pPr>
        <w:tabs>
          <w:tab w:val="left" w:pos="0"/>
          <w:tab w:val="left" w:pos="426"/>
        </w:tabs>
        <w:spacing w:before="120"/>
        <w:jc w:val="both"/>
        <w:rPr>
          <w:color w:val="000000"/>
        </w:rPr>
      </w:pPr>
      <w:r>
        <w:t>8</w:t>
      </w:r>
      <w:r w:rsidR="00563541">
        <w:t>.8</w:t>
      </w:r>
      <w:r w:rsidR="0096004E">
        <w:t>.</w:t>
      </w:r>
      <w:r w:rsidR="0031156E">
        <w:tab/>
      </w:r>
      <w:r w:rsidR="00563541">
        <w:t xml:space="preserve">Предварительно определяется наиболее </w:t>
      </w:r>
      <w:proofErr w:type="spellStart"/>
      <w:r w:rsidR="00563541">
        <w:t>запарафиненый</w:t>
      </w:r>
      <w:proofErr w:type="spellEnd"/>
      <w:r w:rsidR="00563541">
        <w:t xml:space="preserve"> участок по снятым эпюрам давления. Рассчитывают объем этого участка, закачивают рассчитанный объем растворителя и продавливают растворитель на </w:t>
      </w:r>
      <w:proofErr w:type="spellStart"/>
      <w:r w:rsidR="00563541">
        <w:t>запарафиненый</w:t>
      </w:r>
      <w:proofErr w:type="spellEnd"/>
      <w:r w:rsidR="00563541">
        <w:t xml:space="preserve"> участок. После выдержки в течение 5-6 часов, необходимых для растворения АСПО </w:t>
      </w:r>
      <w:r w:rsidR="00563541" w:rsidRPr="007B6DBC">
        <w:t>труб</w:t>
      </w:r>
      <w:r w:rsidR="00563541">
        <w:t xml:space="preserve">опровод </w:t>
      </w:r>
      <w:r w:rsidR="00563541" w:rsidRPr="007B6DBC">
        <w:t>запускают в работу.</w:t>
      </w:r>
      <w:r w:rsidR="00563541">
        <w:t xml:space="preserve"> Время выдержки растворителя согласовывают с соответствующими службами</w:t>
      </w:r>
      <w:r w:rsidR="00B56655">
        <w:t>, ответственными за эксплуатацию объекта испытаний</w:t>
      </w:r>
      <w:r w:rsidR="00563541">
        <w:t>.</w:t>
      </w:r>
    </w:p>
    <w:p w:rsidR="00563541" w:rsidRDefault="007378F6" w:rsidP="00B40EAA">
      <w:pPr>
        <w:tabs>
          <w:tab w:val="left" w:pos="0"/>
          <w:tab w:val="left" w:pos="426"/>
        </w:tabs>
        <w:spacing w:before="120"/>
        <w:jc w:val="both"/>
        <w:rPr>
          <w:color w:val="000000"/>
        </w:rPr>
      </w:pPr>
      <w:r>
        <w:rPr>
          <w:color w:val="000000"/>
        </w:rPr>
        <w:t>8</w:t>
      </w:r>
      <w:r w:rsidR="00563541">
        <w:rPr>
          <w:color w:val="000000"/>
        </w:rPr>
        <w:t>.9</w:t>
      </w:r>
      <w:r w:rsidR="0096004E">
        <w:rPr>
          <w:color w:val="000000"/>
        </w:rPr>
        <w:t>.</w:t>
      </w:r>
      <w:r w:rsidR="0031156E">
        <w:rPr>
          <w:color w:val="000000"/>
        </w:rPr>
        <w:tab/>
      </w:r>
      <w:r w:rsidR="00563541" w:rsidRPr="00072669">
        <w:rPr>
          <w:color w:val="000000"/>
        </w:rPr>
        <w:t xml:space="preserve">Очистка выкидных линий и нефтесборной системы от АСПО с помощью растворителей выполняется также путем пропуска «пробки» растворителя без остановки нефтепровода. Длина пробки зависит от степени </w:t>
      </w:r>
      <w:proofErr w:type="spellStart"/>
      <w:r w:rsidR="00563541" w:rsidRPr="00072669">
        <w:rPr>
          <w:color w:val="000000"/>
        </w:rPr>
        <w:t>запарафин</w:t>
      </w:r>
      <w:r w:rsidR="00563541">
        <w:rPr>
          <w:color w:val="000000"/>
        </w:rPr>
        <w:t>и</w:t>
      </w:r>
      <w:r w:rsidR="00563541" w:rsidRPr="00072669">
        <w:rPr>
          <w:color w:val="000000"/>
        </w:rPr>
        <w:t>вания</w:t>
      </w:r>
      <w:proofErr w:type="spellEnd"/>
      <w:r w:rsidR="00563541" w:rsidRPr="00072669">
        <w:rPr>
          <w:color w:val="000000"/>
        </w:rPr>
        <w:t xml:space="preserve"> трубы и составляет не менее 100</w:t>
      </w:r>
      <w:r w:rsidR="0043102B">
        <w:rPr>
          <w:color w:val="000000"/>
        </w:rPr>
        <w:t xml:space="preserve"> </w:t>
      </w:r>
      <w:r w:rsidR="0031156E">
        <w:rPr>
          <w:color w:val="000000"/>
        </w:rPr>
        <w:t>м.</w:t>
      </w:r>
    </w:p>
    <w:p w:rsidR="00563541" w:rsidRPr="007D4D4A" w:rsidRDefault="007378F6" w:rsidP="00B40EAA">
      <w:pPr>
        <w:tabs>
          <w:tab w:val="left" w:pos="426"/>
        </w:tabs>
        <w:spacing w:before="120"/>
        <w:jc w:val="both"/>
      </w:pPr>
      <w:r>
        <w:t>8</w:t>
      </w:r>
      <w:r w:rsidR="00563541">
        <w:t>.10</w:t>
      </w:r>
      <w:r w:rsidR="0096004E">
        <w:t>.</w:t>
      </w:r>
      <w:r w:rsidR="0031156E">
        <w:tab/>
      </w:r>
      <w:r w:rsidR="00563541" w:rsidRPr="007B6DBC">
        <w:t>Эффективность обработки</w:t>
      </w:r>
      <w:r w:rsidR="0043102B">
        <w:t xml:space="preserve"> растворителем АСПО</w:t>
      </w:r>
      <w:r w:rsidR="00563541" w:rsidRPr="007B6DBC">
        <w:t xml:space="preserve"> </w:t>
      </w:r>
      <w:r w:rsidR="00563541">
        <w:t>оценивают по эпюрам давления конкретного трубопровода.</w:t>
      </w:r>
    </w:p>
    <w:p w:rsidR="00563541" w:rsidRPr="00E77E05" w:rsidRDefault="00563541" w:rsidP="00B40EAA">
      <w:pPr>
        <w:spacing w:before="120"/>
        <w:jc w:val="both"/>
        <w:rPr>
          <w:b/>
        </w:rPr>
      </w:pPr>
      <w:r w:rsidRPr="00E77E05">
        <w:rPr>
          <w:b/>
        </w:rPr>
        <w:t xml:space="preserve">В случае возникновения разногласий в оценке эффективности испытуемого </w:t>
      </w:r>
      <w:r w:rsidR="00272DB5">
        <w:rPr>
          <w:b/>
        </w:rPr>
        <w:t>растворителя АСПО</w:t>
      </w:r>
      <w:r w:rsidRPr="00E77E05">
        <w:rPr>
          <w:b/>
        </w:rPr>
        <w:t>, при проведении опытно-</w:t>
      </w:r>
      <w:r>
        <w:rPr>
          <w:b/>
        </w:rPr>
        <w:t>промысловых</w:t>
      </w:r>
      <w:r w:rsidRPr="00E77E05">
        <w:rPr>
          <w:b/>
        </w:rPr>
        <w:t xml:space="preserve"> испытаний, … </w:t>
      </w:r>
      <w:r w:rsidRPr="00E77E05">
        <w:rPr>
          <w:b/>
          <w:i/>
        </w:rPr>
        <w:t xml:space="preserve">(наименование </w:t>
      </w:r>
      <w:r w:rsidR="005C7D79">
        <w:rPr>
          <w:b/>
          <w:i/>
        </w:rPr>
        <w:t>ОГ</w:t>
      </w:r>
      <w:r w:rsidRPr="00E77E05">
        <w:rPr>
          <w:b/>
          <w:i/>
        </w:rPr>
        <w:t>)</w:t>
      </w:r>
      <w:r>
        <w:rPr>
          <w:b/>
          <w:i/>
        </w:rPr>
        <w:t xml:space="preserve"> </w:t>
      </w:r>
      <w:r w:rsidRPr="00E77E05">
        <w:rPr>
          <w:b/>
        </w:rPr>
        <w:t>оставляет за собой право решения вопроса о целесообразности дальнейшего продолжения опытно-</w:t>
      </w:r>
      <w:r>
        <w:rPr>
          <w:b/>
        </w:rPr>
        <w:t>промысловых</w:t>
      </w:r>
      <w:r w:rsidRPr="00E77E05">
        <w:rPr>
          <w:b/>
        </w:rPr>
        <w:t xml:space="preserve"> испытаний.</w:t>
      </w:r>
    </w:p>
    <w:p w:rsidR="00563541" w:rsidRPr="00D0523F" w:rsidRDefault="007378F6" w:rsidP="00B40EA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9</w:t>
      </w:r>
      <w:r w:rsidR="00563541" w:rsidRPr="00D0523F">
        <w:rPr>
          <w:b/>
          <w:szCs w:val="28"/>
        </w:rPr>
        <w:t>.</w:t>
      </w:r>
      <w:r w:rsidR="005631DC" w:rsidRPr="00D0523F">
        <w:rPr>
          <w:b/>
          <w:szCs w:val="28"/>
        </w:rPr>
        <w:tab/>
      </w:r>
      <w:r w:rsidR="00563541" w:rsidRPr="00D0523F">
        <w:rPr>
          <w:b/>
          <w:szCs w:val="28"/>
        </w:rPr>
        <w:t>Контроль процесса испытаний</w:t>
      </w:r>
    </w:p>
    <w:p w:rsidR="00563541" w:rsidRDefault="0096004E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9.1.</w:t>
      </w:r>
      <w:r w:rsidR="005631DC">
        <w:rPr>
          <w:szCs w:val="24"/>
        </w:rPr>
        <w:tab/>
      </w:r>
      <w:r w:rsidR="00563541" w:rsidRPr="0096004E">
        <w:rPr>
          <w:szCs w:val="24"/>
        </w:rPr>
        <w:t>В период испытаний осуществляется строгий контроль всех параметров работы скважины в соответствии</w:t>
      </w:r>
      <w:r w:rsidR="005631DC">
        <w:rPr>
          <w:szCs w:val="24"/>
        </w:rPr>
        <w:t xml:space="preserve"> с технологическим регламентом.</w:t>
      </w:r>
    </w:p>
    <w:p w:rsidR="00563541" w:rsidRDefault="0096004E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9.2.</w:t>
      </w:r>
      <w:r w:rsidR="005631DC">
        <w:rPr>
          <w:szCs w:val="24"/>
        </w:rPr>
        <w:tab/>
      </w:r>
      <w:r w:rsidR="00563541" w:rsidRPr="0096004E">
        <w:rPr>
          <w:szCs w:val="24"/>
        </w:rPr>
        <w:t xml:space="preserve">Обеспечить обязательное присутствие представителей … </w:t>
      </w:r>
      <w:r w:rsidR="00563541" w:rsidRPr="0096004E">
        <w:rPr>
          <w:i/>
          <w:szCs w:val="24"/>
        </w:rPr>
        <w:t>(наименование поставщика)</w:t>
      </w:r>
      <w:r w:rsidR="00563541" w:rsidRPr="0096004E">
        <w:rPr>
          <w:szCs w:val="24"/>
        </w:rPr>
        <w:t xml:space="preserve"> на … … </w:t>
      </w:r>
      <w:r w:rsidR="00563541" w:rsidRPr="0096004E">
        <w:rPr>
          <w:i/>
          <w:szCs w:val="24"/>
        </w:rPr>
        <w:t>(наименование объекта)</w:t>
      </w:r>
      <w:r w:rsidR="00563541" w:rsidRPr="0096004E">
        <w:rPr>
          <w:szCs w:val="24"/>
        </w:rPr>
        <w:t xml:space="preserve"> в период проведения испытаний.</w:t>
      </w:r>
    </w:p>
    <w:p w:rsidR="00563541" w:rsidRPr="0096004E" w:rsidRDefault="0096004E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9.3.</w:t>
      </w:r>
      <w:r w:rsidR="005631DC">
        <w:rPr>
          <w:szCs w:val="24"/>
        </w:rPr>
        <w:tab/>
      </w:r>
      <w:r w:rsidR="00563541" w:rsidRPr="0096004E">
        <w:rPr>
          <w:szCs w:val="24"/>
        </w:rPr>
        <w:t xml:space="preserve">Все возникающие в ходе испытаний разногласия, а также предложения по изменению технологии удаления АСПО обсуждаются на техническом совещании с участием представителей … </w:t>
      </w:r>
      <w:r w:rsidR="00563541" w:rsidRPr="0096004E">
        <w:rPr>
          <w:i/>
          <w:szCs w:val="24"/>
        </w:rPr>
        <w:t>(наименование поставщика)</w:t>
      </w:r>
      <w:r w:rsidR="00563541" w:rsidRPr="0096004E">
        <w:rPr>
          <w:szCs w:val="24"/>
        </w:rPr>
        <w:t xml:space="preserve"> и ответственных специалистов … </w:t>
      </w:r>
      <w:r w:rsidR="00563541" w:rsidRPr="0096004E">
        <w:rPr>
          <w:i/>
          <w:szCs w:val="24"/>
        </w:rPr>
        <w:t xml:space="preserve">(наименование </w:t>
      </w:r>
      <w:r w:rsidR="005C7D79" w:rsidRPr="0096004E">
        <w:rPr>
          <w:i/>
          <w:szCs w:val="24"/>
        </w:rPr>
        <w:t>ОГ</w:t>
      </w:r>
      <w:r w:rsidR="00563541" w:rsidRPr="0096004E">
        <w:rPr>
          <w:i/>
          <w:szCs w:val="24"/>
        </w:rPr>
        <w:t>)</w:t>
      </w:r>
      <w:r w:rsidR="00563541" w:rsidRPr="0096004E">
        <w:rPr>
          <w:szCs w:val="24"/>
        </w:rPr>
        <w:t xml:space="preserve"> на … </w:t>
      </w:r>
      <w:r w:rsidR="00563541" w:rsidRPr="0096004E">
        <w:rPr>
          <w:i/>
          <w:szCs w:val="24"/>
        </w:rPr>
        <w:t>(наименование объекта)</w:t>
      </w:r>
      <w:r w:rsidR="00563541" w:rsidRPr="0096004E">
        <w:rPr>
          <w:szCs w:val="24"/>
        </w:rPr>
        <w:t>.</w:t>
      </w:r>
    </w:p>
    <w:p w:rsidR="00563541" w:rsidRPr="00D0523F" w:rsidRDefault="007378F6" w:rsidP="00E8693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10</w:t>
      </w:r>
      <w:r w:rsidR="00563541" w:rsidRPr="00D0523F">
        <w:rPr>
          <w:b/>
          <w:szCs w:val="28"/>
        </w:rPr>
        <w:t>.</w:t>
      </w:r>
      <w:r w:rsidR="00D0523F">
        <w:rPr>
          <w:b/>
          <w:szCs w:val="28"/>
        </w:rPr>
        <w:tab/>
      </w:r>
      <w:r w:rsidR="00563541" w:rsidRPr="00D0523F">
        <w:rPr>
          <w:b/>
          <w:szCs w:val="28"/>
        </w:rPr>
        <w:t>Оформление результатов</w:t>
      </w:r>
    </w:p>
    <w:p w:rsidR="005631DC" w:rsidRDefault="0096004E" w:rsidP="00E86939">
      <w:pPr>
        <w:tabs>
          <w:tab w:val="left" w:pos="567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10.1.</w:t>
      </w:r>
      <w:r w:rsidR="005631DC">
        <w:rPr>
          <w:szCs w:val="24"/>
        </w:rPr>
        <w:tab/>
      </w:r>
      <w:r w:rsidR="006B1C39" w:rsidRPr="0096004E">
        <w:rPr>
          <w:szCs w:val="24"/>
        </w:rPr>
        <w:t xml:space="preserve">В течение </w:t>
      </w:r>
      <w:r w:rsidR="006B1C39">
        <w:rPr>
          <w:szCs w:val="24"/>
        </w:rPr>
        <w:t>1</w:t>
      </w:r>
      <w:r w:rsidR="006B1C39" w:rsidRPr="0096004E">
        <w:rPr>
          <w:szCs w:val="24"/>
        </w:rPr>
        <w:t xml:space="preserve">0 </w:t>
      </w:r>
      <w:r w:rsidR="006B1C39">
        <w:rPr>
          <w:szCs w:val="24"/>
        </w:rPr>
        <w:t xml:space="preserve">рабочих </w:t>
      </w:r>
      <w:r w:rsidR="006B1C39" w:rsidRPr="0096004E">
        <w:rPr>
          <w:szCs w:val="24"/>
        </w:rPr>
        <w:t xml:space="preserve">дней </w:t>
      </w:r>
      <w:r w:rsidR="00563541" w:rsidRPr="0096004E">
        <w:rPr>
          <w:szCs w:val="24"/>
        </w:rPr>
        <w:t xml:space="preserve">после завершения </w:t>
      </w:r>
      <w:r w:rsidR="005C7D79" w:rsidRPr="0096004E">
        <w:rPr>
          <w:szCs w:val="24"/>
        </w:rPr>
        <w:t>ОПИ</w:t>
      </w:r>
      <w:r w:rsidR="00563541" w:rsidRPr="0096004E">
        <w:rPr>
          <w:szCs w:val="24"/>
        </w:rPr>
        <w:t xml:space="preserve"> </w:t>
      </w:r>
      <w:r w:rsidR="00F901AB" w:rsidRPr="0096004E">
        <w:rPr>
          <w:szCs w:val="24"/>
        </w:rPr>
        <w:t>специалистам</w:t>
      </w:r>
      <w:r w:rsidR="00F901AB">
        <w:rPr>
          <w:szCs w:val="24"/>
        </w:rPr>
        <w:t>и</w:t>
      </w:r>
      <w:r w:rsidR="00B56655">
        <w:rPr>
          <w:szCs w:val="24"/>
        </w:rPr>
        <w:t xml:space="preserve"> профильного СП</w:t>
      </w:r>
      <w:r w:rsidR="00F901AB">
        <w:rPr>
          <w:szCs w:val="24"/>
        </w:rPr>
        <w:t xml:space="preserve"> ОГ</w:t>
      </w:r>
      <w:r w:rsidR="00F901AB" w:rsidRPr="0096004E">
        <w:rPr>
          <w:szCs w:val="24"/>
        </w:rPr>
        <w:t xml:space="preserve"> … </w:t>
      </w:r>
      <w:r w:rsidR="00F901AB" w:rsidRPr="0096004E">
        <w:rPr>
          <w:i/>
          <w:szCs w:val="24"/>
        </w:rPr>
        <w:t>(наименование ОГ)</w:t>
      </w:r>
      <w:r w:rsidR="00563541" w:rsidRPr="0096004E">
        <w:rPr>
          <w:szCs w:val="24"/>
        </w:rPr>
        <w:t xml:space="preserve">… </w:t>
      </w:r>
      <w:r w:rsidR="00F901AB" w:rsidRPr="0096004E">
        <w:rPr>
          <w:szCs w:val="24"/>
        </w:rPr>
        <w:t>подготавливает</w:t>
      </w:r>
      <w:r w:rsidR="005972C4">
        <w:rPr>
          <w:szCs w:val="24"/>
        </w:rPr>
        <w:t>ся</w:t>
      </w:r>
      <w:r w:rsidR="00F901AB" w:rsidRPr="0096004E">
        <w:rPr>
          <w:szCs w:val="24"/>
        </w:rPr>
        <w:t xml:space="preserve"> отчет по результатам ОПИ</w:t>
      </w:r>
      <w:r w:rsidR="00F901AB" w:rsidRPr="0096004E">
        <w:rPr>
          <w:i/>
          <w:szCs w:val="24"/>
        </w:rPr>
        <w:t xml:space="preserve"> </w:t>
      </w:r>
      <w:r w:rsidR="00F901AB" w:rsidRPr="00F901AB">
        <w:rPr>
          <w:szCs w:val="24"/>
        </w:rPr>
        <w:t>и согласовывает</w:t>
      </w:r>
      <w:r w:rsidR="005972C4">
        <w:rPr>
          <w:szCs w:val="24"/>
        </w:rPr>
        <w:t>ся</w:t>
      </w:r>
      <w:r w:rsidR="00F901AB" w:rsidRPr="00F901AB">
        <w:rPr>
          <w:szCs w:val="24"/>
        </w:rPr>
        <w:t xml:space="preserve"> с поставщиком</w:t>
      </w:r>
      <w:r w:rsidR="00F901AB">
        <w:rPr>
          <w:i/>
          <w:szCs w:val="24"/>
        </w:rPr>
        <w:t xml:space="preserve"> </w:t>
      </w:r>
      <w:r w:rsidR="00563541" w:rsidRPr="0096004E">
        <w:rPr>
          <w:i/>
          <w:szCs w:val="24"/>
        </w:rPr>
        <w:t>(наименование поставщика</w:t>
      </w:r>
      <w:r w:rsidR="00F901AB">
        <w:rPr>
          <w:i/>
          <w:szCs w:val="24"/>
        </w:rPr>
        <w:t>)</w:t>
      </w:r>
      <w:r w:rsidR="00563541" w:rsidRPr="0096004E">
        <w:rPr>
          <w:szCs w:val="24"/>
        </w:rPr>
        <w:t>.</w:t>
      </w:r>
    </w:p>
    <w:p w:rsidR="00563541" w:rsidRPr="0096004E" w:rsidRDefault="0096004E" w:rsidP="00E86939">
      <w:pPr>
        <w:tabs>
          <w:tab w:val="left" w:pos="567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10.2.</w:t>
      </w:r>
      <w:r w:rsidR="005631DC">
        <w:rPr>
          <w:szCs w:val="24"/>
        </w:rPr>
        <w:tab/>
      </w:r>
      <w:r w:rsidR="00563541" w:rsidRPr="0096004E">
        <w:rPr>
          <w:szCs w:val="24"/>
        </w:rPr>
        <w:t>Результаты испытаний оформляются в виде отчёта с приложениями, в которых приводятся:</w:t>
      </w:r>
    </w:p>
    <w:p w:rsidR="00DA5179" w:rsidRPr="00E86939" w:rsidRDefault="00DA5179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результаты входного контроля:</w:t>
      </w:r>
    </w:p>
    <w:p w:rsidR="00034847" w:rsidRPr="00E86939" w:rsidRDefault="00563541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описание технологического процесса проведения ОПИ (с приложением принципиальной технологической схемы объекта испытания);</w:t>
      </w:r>
    </w:p>
    <w:p w:rsidR="00034847" w:rsidRPr="00E86939" w:rsidRDefault="00563541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lastRenderedPageBreak/>
        <w:t>качественные показатели и технологические параметры работы объекта, на котором проводились испытания растворителя АСПО на базовом растворителе до проведения ОПИ;</w:t>
      </w:r>
    </w:p>
    <w:p w:rsidR="00034847" w:rsidRPr="00E86939" w:rsidRDefault="00563541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качественные показатели и технологические параметры работы объекта на испытуемом растворителе АСПО сразу после проведения ОПИ;</w:t>
      </w:r>
    </w:p>
    <w:p w:rsidR="00034847" w:rsidRPr="00E86939" w:rsidRDefault="00563541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величины удельных расходов испытуемого и базового химических реагентов, фактические величины индекса эффективности испытуемого химического реагента;</w:t>
      </w:r>
    </w:p>
    <w:p w:rsidR="00034847" w:rsidRPr="00E86939" w:rsidRDefault="00563541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диаграммы с описанием среднесуточных параметров работы</w:t>
      </w:r>
      <w:r w:rsidR="0043102B" w:rsidRPr="00E86939">
        <w:rPr>
          <w:rFonts w:eastAsia="Calibri"/>
          <w:szCs w:val="22"/>
          <w:lang w:eastAsia="en-US"/>
        </w:rPr>
        <w:t xml:space="preserve"> </w:t>
      </w:r>
      <w:r w:rsidRPr="00E86939">
        <w:rPr>
          <w:rFonts w:eastAsia="Calibri"/>
          <w:szCs w:val="22"/>
          <w:lang w:eastAsia="en-US"/>
        </w:rPr>
        <w:t>объекта;</w:t>
      </w:r>
    </w:p>
    <w:p w:rsidR="00034847" w:rsidRPr="00E86939" w:rsidRDefault="00563541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выводы о возможности промышленного применения испытуемого химического реагента;</w:t>
      </w:r>
    </w:p>
    <w:p w:rsidR="00034847" w:rsidRDefault="00563541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</w:pPr>
      <w:r w:rsidRPr="00E86939">
        <w:rPr>
          <w:rFonts w:eastAsia="Calibri"/>
          <w:szCs w:val="22"/>
          <w:lang w:eastAsia="en-US"/>
        </w:rPr>
        <w:t>рекомендации по технологии промышленного применения</w:t>
      </w:r>
      <w:r w:rsidRPr="007378F6">
        <w:t xml:space="preserve"> химического реагента.</w:t>
      </w:r>
    </w:p>
    <w:p w:rsidR="00BB73F7" w:rsidRDefault="00E86939" w:rsidP="00E86939">
      <w:pPr>
        <w:spacing w:before="120"/>
      </w:pPr>
      <w:r>
        <w:t xml:space="preserve">10.3. </w:t>
      </w:r>
      <w:r w:rsidR="00BB73F7">
        <w:t>Результаты ОПИ должны быть сведены в единую табличную форму.</w:t>
      </w:r>
    </w:p>
    <w:p w:rsidR="00E86939" w:rsidRPr="00E86939" w:rsidRDefault="00E86939" w:rsidP="00E86939">
      <w:pPr>
        <w:pStyle w:val="a9"/>
        <w:keepNext/>
        <w:spacing w:before="120" w:beforeAutospacing="0" w:after="0" w:afterAutospacing="0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E86939">
        <w:rPr>
          <w:rFonts w:ascii="Arial" w:eastAsia="Calibri" w:hAnsi="Arial" w:cs="Arial"/>
          <w:b/>
          <w:sz w:val="20"/>
          <w:szCs w:val="20"/>
          <w:lang w:eastAsia="en-US"/>
        </w:rPr>
        <w:t xml:space="preserve">Таблица </w:t>
      </w:r>
      <w:r w:rsidRPr="00E86939">
        <w:rPr>
          <w:rFonts w:ascii="Arial" w:eastAsia="Calibri" w:hAnsi="Arial" w:cs="Arial"/>
          <w:b/>
          <w:sz w:val="20"/>
          <w:szCs w:val="20"/>
          <w:lang w:eastAsia="en-US"/>
        </w:rPr>
        <w:fldChar w:fldCharType="begin"/>
      </w:r>
      <w:r w:rsidRPr="00E86939">
        <w:rPr>
          <w:rFonts w:ascii="Arial" w:eastAsia="Calibri" w:hAnsi="Arial" w:cs="Arial"/>
          <w:b/>
          <w:sz w:val="20"/>
          <w:szCs w:val="20"/>
          <w:lang w:eastAsia="en-US"/>
        </w:rPr>
        <w:instrText xml:space="preserve"> SEQ Таблица \* ARABIC </w:instrText>
      </w:r>
      <w:r w:rsidRPr="00E86939">
        <w:rPr>
          <w:rFonts w:ascii="Arial" w:eastAsia="Calibri" w:hAnsi="Arial" w:cs="Arial"/>
          <w:b/>
          <w:sz w:val="20"/>
          <w:szCs w:val="20"/>
          <w:lang w:eastAsia="en-US"/>
        </w:rPr>
        <w:fldChar w:fldCharType="separate"/>
      </w:r>
      <w:r w:rsidR="00576B16">
        <w:rPr>
          <w:rFonts w:ascii="Arial" w:eastAsia="Calibri" w:hAnsi="Arial" w:cs="Arial"/>
          <w:b/>
          <w:noProof/>
          <w:sz w:val="20"/>
          <w:szCs w:val="20"/>
          <w:lang w:eastAsia="en-US"/>
        </w:rPr>
        <w:t>4</w:t>
      </w:r>
      <w:r w:rsidRPr="00E86939">
        <w:rPr>
          <w:rFonts w:ascii="Arial" w:eastAsia="Calibri" w:hAnsi="Arial" w:cs="Arial"/>
          <w:b/>
          <w:sz w:val="20"/>
          <w:szCs w:val="20"/>
          <w:lang w:eastAsia="en-US"/>
        </w:rPr>
        <w:fldChar w:fldCharType="end"/>
      </w:r>
    </w:p>
    <w:p w:rsidR="00BB73F7" w:rsidRPr="0023018D" w:rsidRDefault="00BB73F7" w:rsidP="00E86939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23018D">
        <w:rPr>
          <w:rFonts w:ascii="Arial" w:hAnsi="Arial" w:cs="Arial"/>
          <w:b/>
          <w:sz w:val="20"/>
          <w:szCs w:val="20"/>
        </w:rPr>
        <w:t>Информация по результатам ОПИ</w:t>
      </w:r>
    </w:p>
    <w:tbl>
      <w:tblPr>
        <w:tblW w:w="98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1088"/>
        <w:gridCol w:w="851"/>
        <w:gridCol w:w="1134"/>
        <w:gridCol w:w="850"/>
        <w:gridCol w:w="709"/>
        <w:gridCol w:w="855"/>
        <w:gridCol w:w="1838"/>
        <w:gridCol w:w="1829"/>
      </w:tblGrid>
      <w:tr w:rsidR="00BB73F7" w:rsidRPr="001518B6" w:rsidTr="00E86939">
        <w:tc>
          <w:tcPr>
            <w:tcW w:w="721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E86939" w:rsidRDefault="00BB73F7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Этапа ОПИ</w:t>
            </w:r>
          </w:p>
        </w:tc>
        <w:tc>
          <w:tcPr>
            <w:tcW w:w="1088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E86939" w:rsidRDefault="00BB73F7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ХР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E86939" w:rsidRDefault="00BB73F7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 испытания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E86939" w:rsidRDefault="00BB73F7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Удельная дозировка на этапе</w:t>
            </w:r>
            <w:r w:rsidR="00706E4E"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, г/тн или тн/обр в зависимости от технологии применения</w:t>
            </w:r>
          </w:p>
        </w:tc>
        <w:tc>
          <w:tcPr>
            <w:tcW w:w="24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E86939" w:rsidRDefault="00BB73F7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критерия эффективности по Программе ОПИ (да/нет)</w:t>
            </w:r>
          </w:p>
        </w:tc>
        <w:tc>
          <w:tcPr>
            <w:tcW w:w="1838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E86939" w:rsidRDefault="00BB73F7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успешности ОПИ (успешно/</w:t>
            </w:r>
          </w:p>
          <w:p w:rsidR="00BB73F7" w:rsidRPr="00E86939" w:rsidRDefault="00BB73F7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не успешно)</w:t>
            </w:r>
          </w:p>
        </w:tc>
        <w:tc>
          <w:tcPr>
            <w:tcW w:w="18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E86939" w:rsidRDefault="00BB73F7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 xml:space="preserve">Дозировка реагента по итогам этапа </w:t>
            </w:r>
          </w:p>
          <w:p w:rsidR="00BB73F7" w:rsidRPr="00E86939" w:rsidRDefault="00BB73F7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(МЭД/</w:t>
            </w:r>
          </w:p>
          <w:p w:rsidR="00BB73F7" w:rsidRPr="00E86939" w:rsidRDefault="00BB73F7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рекомендованная/промежуточная)</w:t>
            </w:r>
            <w:r w:rsidR="00BC63BB"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, г/тн или тн/обр в зависимости от технологии применения</w:t>
            </w:r>
          </w:p>
        </w:tc>
      </w:tr>
      <w:tr w:rsidR="00BB73F7" w:rsidRPr="001518B6" w:rsidTr="00E86939">
        <w:tc>
          <w:tcPr>
            <w:tcW w:w="721" w:type="dxa"/>
            <w:vMerge/>
            <w:tcBorders>
              <w:top w:val="single" w:sz="12" w:space="0" w:color="auto"/>
            </w:tcBorders>
            <w:vAlign w:val="center"/>
            <w:hideMark/>
          </w:tcPr>
          <w:p w:rsidR="00BB73F7" w:rsidRPr="001518B6" w:rsidRDefault="00BB73F7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top w:val="single" w:sz="12" w:space="0" w:color="auto"/>
            </w:tcBorders>
            <w:vAlign w:val="center"/>
            <w:hideMark/>
          </w:tcPr>
          <w:p w:rsidR="00BB73F7" w:rsidRPr="001518B6" w:rsidRDefault="00BB73F7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12" w:space="0" w:color="auto"/>
            </w:tcBorders>
            <w:vAlign w:val="center"/>
            <w:hideMark/>
          </w:tcPr>
          <w:p w:rsidR="00BB73F7" w:rsidRPr="001518B6" w:rsidRDefault="00BB73F7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</w:tcBorders>
            <w:vAlign w:val="center"/>
            <w:hideMark/>
          </w:tcPr>
          <w:p w:rsidR="00BB73F7" w:rsidRPr="001518B6" w:rsidRDefault="00BB73F7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23018D" w:rsidRDefault="00BB73F7" w:rsidP="00C01E90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3018D">
              <w:rPr>
                <w:b/>
                <w:color w:val="000000" w:themeColor="text1"/>
                <w:kern w:val="24"/>
                <w:sz w:val="20"/>
                <w:szCs w:val="20"/>
                <w:lang w:eastAsia="ru-RU"/>
              </w:rPr>
              <w:t>№ 1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23018D" w:rsidRDefault="00BB73F7" w:rsidP="00C01E90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3018D">
              <w:rPr>
                <w:b/>
                <w:color w:val="000000" w:themeColor="text1"/>
                <w:kern w:val="24"/>
                <w:sz w:val="20"/>
                <w:szCs w:val="20"/>
                <w:lang w:eastAsia="ru-RU"/>
              </w:rPr>
              <w:t>№ 2</w:t>
            </w:r>
          </w:p>
        </w:tc>
        <w:tc>
          <w:tcPr>
            <w:tcW w:w="855" w:type="dxa"/>
            <w:tcBorders>
              <w:top w:val="single" w:sz="6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23018D" w:rsidRDefault="00BB73F7" w:rsidP="00C01E90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3018D">
              <w:rPr>
                <w:b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№ </w:t>
            </w:r>
            <w:r w:rsidRPr="0023018D">
              <w:rPr>
                <w:b/>
                <w:color w:val="000000" w:themeColor="text1"/>
                <w:kern w:val="24"/>
                <w:sz w:val="20"/>
                <w:szCs w:val="20"/>
                <w:lang w:val="en-US" w:eastAsia="ru-RU"/>
              </w:rPr>
              <w:t>…</w:t>
            </w:r>
          </w:p>
        </w:tc>
        <w:tc>
          <w:tcPr>
            <w:tcW w:w="1838" w:type="dxa"/>
            <w:vMerge/>
            <w:tcBorders>
              <w:top w:val="single" w:sz="12" w:space="0" w:color="auto"/>
            </w:tcBorders>
            <w:vAlign w:val="center"/>
            <w:hideMark/>
          </w:tcPr>
          <w:p w:rsidR="00BB73F7" w:rsidRPr="001518B6" w:rsidRDefault="00BB73F7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vMerge/>
            <w:tcBorders>
              <w:top w:val="single" w:sz="12" w:space="0" w:color="auto"/>
            </w:tcBorders>
            <w:vAlign w:val="center"/>
            <w:hideMark/>
          </w:tcPr>
          <w:p w:rsidR="00BB73F7" w:rsidRPr="001518B6" w:rsidRDefault="00BB73F7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B73F7" w:rsidRPr="001518B6" w:rsidTr="00E86939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1518B6" w:rsidRDefault="00BB73F7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1518B6" w:rsidRDefault="00BB73F7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1518B6" w:rsidRDefault="00BB73F7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1518B6" w:rsidRDefault="00BB73F7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1518B6" w:rsidRDefault="00BB73F7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1518B6" w:rsidRDefault="00BB73F7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1518B6" w:rsidRDefault="00BB73F7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1518B6" w:rsidRDefault="00BB73F7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1518B6" w:rsidRDefault="00BB73F7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BB73F7" w:rsidRPr="001518B6" w:rsidTr="00E86939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1518B6" w:rsidRDefault="00BB73F7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1518B6" w:rsidRDefault="00BB73F7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1518B6" w:rsidRDefault="00BB73F7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1518B6" w:rsidRDefault="00BB73F7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1518B6" w:rsidRDefault="00BB73F7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1518B6" w:rsidRDefault="00BB73F7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1518B6" w:rsidRDefault="00BB73F7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1518B6" w:rsidRDefault="00BB73F7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73F7" w:rsidRPr="001518B6" w:rsidRDefault="00BB73F7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</w:tbl>
    <w:p w:rsidR="00563541" w:rsidRPr="00D0523F" w:rsidRDefault="007378F6" w:rsidP="00E86939">
      <w:pPr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11</w:t>
      </w:r>
      <w:r w:rsidR="00563541" w:rsidRPr="00D0523F">
        <w:rPr>
          <w:b/>
          <w:szCs w:val="28"/>
        </w:rPr>
        <w:t>.</w:t>
      </w:r>
      <w:r w:rsidR="00D0523F">
        <w:rPr>
          <w:b/>
          <w:szCs w:val="28"/>
        </w:rPr>
        <w:tab/>
      </w:r>
      <w:r w:rsidR="00563541" w:rsidRPr="00D0523F">
        <w:rPr>
          <w:b/>
          <w:szCs w:val="28"/>
        </w:rPr>
        <w:t>Оплата испытуемого реагента</w:t>
      </w:r>
    </w:p>
    <w:p w:rsidR="00563541" w:rsidRDefault="0096004E" w:rsidP="00E86939">
      <w:pPr>
        <w:spacing w:before="120"/>
        <w:jc w:val="both"/>
        <w:rPr>
          <w:szCs w:val="24"/>
        </w:rPr>
      </w:pPr>
      <w:r>
        <w:rPr>
          <w:szCs w:val="24"/>
        </w:rPr>
        <w:t>11.1.</w:t>
      </w:r>
      <w:r w:rsidR="005631DC">
        <w:rPr>
          <w:szCs w:val="24"/>
        </w:rPr>
        <w:tab/>
      </w:r>
      <w:r w:rsidR="00563541" w:rsidRPr="0096004E">
        <w:rPr>
          <w:szCs w:val="24"/>
        </w:rPr>
        <w:t xml:space="preserve">При «положительных результатах» испытания оплата за поставленную опытную партию растворителя АСПО </w:t>
      </w:r>
      <w:r w:rsidR="00563541" w:rsidRPr="0096004E">
        <w:rPr>
          <w:b/>
          <w:szCs w:val="24"/>
        </w:rPr>
        <w:t>«…»</w:t>
      </w:r>
      <w:r w:rsidR="00563541" w:rsidRPr="0096004E">
        <w:rPr>
          <w:szCs w:val="24"/>
        </w:rPr>
        <w:t xml:space="preserve"> производится </w:t>
      </w:r>
      <w:r w:rsidR="006149B4">
        <w:rPr>
          <w:szCs w:val="24"/>
        </w:rPr>
        <w:t xml:space="preserve">по фактической стоимости за реагент, предоставленный на ОПИ, но </w:t>
      </w:r>
      <w:r w:rsidR="00563541" w:rsidRPr="0096004E">
        <w:rPr>
          <w:szCs w:val="24"/>
          <w:u w:val="single"/>
        </w:rPr>
        <w:t xml:space="preserve">не выше уровня </w:t>
      </w:r>
      <w:r w:rsidR="006C2CDC">
        <w:rPr>
          <w:szCs w:val="24"/>
          <w:u w:val="single"/>
        </w:rPr>
        <w:t xml:space="preserve">удельных затрат на </w:t>
      </w:r>
      <w:r w:rsidR="00563541" w:rsidRPr="0096004E">
        <w:rPr>
          <w:szCs w:val="24"/>
          <w:u w:val="single"/>
        </w:rPr>
        <w:t>базов</w:t>
      </w:r>
      <w:r w:rsidR="006C2CDC">
        <w:rPr>
          <w:szCs w:val="24"/>
          <w:u w:val="single"/>
        </w:rPr>
        <w:t>ый</w:t>
      </w:r>
      <w:r w:rsidR="00563541" w:rsidRPr="0096004E">
        <w:rPr>
          <w:szCs w:val="24"/>
          <w:u w:val="single"/>
        </w:rPr>
        <w:t xml:space="preserve"> реагент</w:t>
      </w:r>
      <w:r w:rsidR="00563541" w:rsidRPr="0096004E">
        <w:rPr>
          <w:szCs w:val="24"/>
        </w:rPr>
        <w:t>.</w:t>
      </w:r>
    </w:p>
    <w:p w:rsidR="007378F6" w:rsidRDefault="0096004E" w:rsidP="00E86939">
      <w:pPr>
        <w:spacing w:before="120"/>
        <w:jc w:val="both"/>
        <w:rPr>
          <w:szCs w:val="24"/>
        </w:rPr>
      </w:pPr>
      <w:r>
        <w:rPr>
          <w:szCs w:val="24"/>
        </w:rPr>
        <w:t>11.2.</w:t>
      </w:r>
      <w:r w:rsidR="005631DC">
        <w:rPr>
          <w:szCs w:val="24"/>
        </w:rPr>
        <w:tab/>
      </w:r>
      <w:r w:rsidR="007378F6" w:rsidRPr="0096004E">
        <w:rPr>
          <w:szCs w:val="24"/>
        </w:rPr>
        <w:t xml:space="preserve">Если ранее данный тип реагента не применялся в </w:t>
      </w:r>
      <w:r w:rsidR="005C7D79" w:rsidRPr="0096004E">
        <w:rPr>
          <w:szCs w:val="24"/>
        </w:rPr>
        <w:t>ОГ</w:t>
      </w:r>
      <w:r w:rsidR="007378F6" w:rsidRPr="0096004E">
        <w:rPr>
          <w:szCs w:val="24"/>
        </w:rPr>
        <w:t xml:space="preserve"> то при «положительных результатах» оплата за поставленную опытную партию реагента «…» (наименование реагента) производится </w:t>
      </w:r>
      <w:r w:rsidR="005C7D79" w:rsidRPr="0096004E">
        <w:rPr>
          <w:szCs w:val="24"/>
        </w:rPr>
        <w:t>по</w:t>
      </w:r>
      <w:r w:rsidR="007378F6" w:rsidRPr="0096004E">
        <w:rPr>
          <w:szCs w:val="24"/>
        </w:rPr>
        <w:t xml:space="preserve"> согласованной с </w:t>
      </w:r>
      <w:r w:rsidR="005C7D79" w:rsidRPr="0096004E">
        <w:rPr>
          <w:szCs w:val="24"/>
        </w:rPr>
        <w:t>ОГ</w:t>
      </w:r>
      <w:r w:rsidR="007378F6" w:rsidRPr="0096004E">
        <w:rPr>
          <w:szCs w:val="24"/>
        </w:rPr>
        <w:t xml:space="preserve"> стоимости за реагент.</w:t>
      </w:r>
    </w:p>
    <w:p w:rsidR="00563541" w:rsidRDefault="0096004E" w:rsidP="00E86939">
      <w:pPr>
        <w:spacing w:before="120"/>
        <w:jc w:val="both"/>
        <w:rPr>
          <w:szCs w:val="24"/>
        </w:rPr>
      </w:pPr>
      <w:r>
        <w:rPr>
          <w:szCs w:val="24"/>
        </w:rPr>
        <w:t>11.3.</w:t>
      </w:r>
      <w:r w:rsidR="005631DC">
        <w:rPr>
          <w:szCs w:val="24"/>
        </w:rPr>
        <w:tab/>
      </w:r>
      <w:r w:rsidR="00563541" w:rsidRPr="0096004E">
        <w:rPr>
          <w:szCs w:val="24"/>
        </w:rPr>
        <w:t xml:space="preserve">При «отрицательных результатах» испытания оплата за поставленную опытную партию растворителя АСПО </w:t>
      </w:r>
      <w:r w:rsidR="00563541" w:rsidRPr="0096004E">
        <w:rPr>
          <w:b/>
          <w:szCs w:val="24"/>
        </w:rPr>
        <w:t xml:space="preserve">«…» </w:t>
      </w:r>
      <w:r w:rsidR="00563541" w:rsidRPr="0096004E">
        <w:rPr>
          <w:szCs w:val="24"/>
          <w:u w:val="single"/>
        </w:rPr>
        <w:t>не производится</w:t>
      </w:r>
      <w:r w:rsidR="00563541" w:rsidRPr="0096004E">
        <w:rPr>
          <w:szCs w:val="24"/>
        </w:rPr>
        <w:t xml:space="preserve">. Остатки не использованного реагента вывозятся собственными силами и средствами … </w:t>
      </w:r>
      <w:r w:rsidR="00563541" w:rsidRPr="0096004E">
        <w:rPr>
          <w:i/>
          <w:szCs w:val="24"/>
        </w:rPr>
        <w:t>(наименование поставщика)</w:t>
      </w:r>
      <w:r w:rsidR="00272DB5" w:rsidRPr="0096004E">
        <w:rPr>
          <w:i/>
          <w:szCs w:val="24"/>
        </w:rPr>
        <w:t xml:space="preserve">, </w:t>
      </w:r>
      <w:r w:rsidR="00272DB5" w:rsidRPr="0096004E">
        <w:rPr>
          <w:szCs w:val="24"/>
        </w:rPr>
        <w:t xml:space="preserve">либо утилизируются на месте проведения работ по согласованию с </w:t>
      </w:r>
      <w:r w:rsidR="00A94FF0" w:rsidRPr="0096004E">
        <w:rPr>
          <w:szCs w:val="24"/>
        </w:rPr>
        <w:t>ОГ</w:t>
      </w:r>
      <w:r w:rsidR="00563541" w:rsidRPr="0096004E">
        <w:rPr>
          <w:szCs w:val="24"/>
        </w:rPr>
        <w:t xml:space="preserve">. </w:t>
      </w:r>
    </w:p>
    <w:p w:rsidR="00563541" w:rsidRPr="00D0523F" w:rsidRDefault="00563541" w:rsidP="00E8693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1</w:t>
      </w:r>
      <w:r w:rsidR="007378F6" w:rsidRPr="00D0523F">
        <w:rPr>
          <w:b/>
          <w:szCs w:val="28"/>
        </w:rPr>
        <w:t>2</w:t>
      </w:r>
      <w:r w:rsidRPr="00D0523F">
        <w:rPr>
          <w:b/>
          <w:szCs w:val="28"/>
        </w:rPr>
        <w:t>.</w:t>
      </w:r>
      <w:r w:rsidR="005631DC" w:rsidRPr="00D0523F">
        <w:rPr>
          <w:b/>
          <w:szCs w:val="28"/>
        </w:rPr>
        <w:tab/>
      </w:r>
      <w:r w:rsidRPr="00D0523F">
        <w:rPr>
          <w:b/>
          <w:szCs w:val="28"/>
        </w:rPr>
        <w:t>Требования безопасности</w:t>
      </w:r>
      <w:r w:rsidR="00435773" w:rsidRPr="00D0523F">
        <w:rPr>
          <w:b/>
          <w:szCs w:val="28"/>
        </w:rPr>
        <w:t xml:space="preserve"> труда</w:t>
      </w:r>
    </w:p>
    <w:p w:rsidR="00563541" w:rsidRDefault="0096004E" w:rsidP="00E86939">
      <w:pPr>
        <w:tabs>
          <w:tab w:val="left" w:pos="-5220"/>
        </w:tabs>
        <w:spacing w:before="120"/>
        <w:jc w:val="both"/>
        <w:rPr>
          <w:szCs w:val="24"/>
        </w:rPr>
      </w:pPr>
      <w:r>
        <w:rPr>
          <w:szCs w:val="24"/>
        </w:rPr>
        <w:t>12.1.</w:t>
      </w:r>
      <w:r w:rsidR="005631DC">
        <w:rPr>
          <w:szCs w:val="24"/>
        </w:rPr>
        <w:tab/>
      </w:r>
      <w:r w:rsidR="00563541" w:rsidRPr="0096004E">
        <w:rPr>
          <w:szCs w:val="24"/>
        </w:rPr>
        <w:t>При работе с растворителями АСПО устанавливаются требования безопасности, согласно ТУ</w:t>
      </w:r>
      <w:r w:rsidR="00272DB5" w:rsidRPr="0096004E">
        <w:rPr>
          <w:szCs w:val="24"/>
        </w:rPr>
        <w:t xml:space="preserve"> и паспорта безопасности </w:t>
      </w:r>
      <w:r w:rsidR="00563541" w:rsidRPr="0096004E">
        <w:rPr>
          <w:szCs w:val="24"/>
        </w:rPr>
        <w:t>на данный реагент.</w:t>
      </w:r>
    </w:p>
    <w:p w:rsidR="00435773" w:rsidRDefault="0096004E" w:rsidP="00E86939">
      <w:pPr>
        <w:tabs>
          <w:tab w:val="left" w:pos="-5220"/>
        </w:tabs>
        <w:spacing w:before="120"/>
        <w:jc w:val="both"/>
        <w:rPr>
          <w:szCs w:val="24"/>
        </w:rPr>
      </w:pPr>
      <w:r>
        <w:rPr>
          <w:szCs w:val="24"/>
        </w:rPr>
        <w:t>12.2.</w:t>
      </w:r>
      <w:r w:rsidR="005631DC">
        <w:rPr>
          <w:szCs w:val="24"/>
        </w:rPr>
        <w:tab/>
      </w:r>
      <w:r w:rsidR="00435773" w:rsidRPr="0096004E">
        <w:rPr>
          <w:szCs w:val="24"/>
        </w:rPr>
        <w:t xml:space="preserve">На каждый тип химического реагента, на основании </w:t>
      </w:r>
      <w:r w:rsidR="00614725">
        <w:t>Федеральных норм и правил в области промышленной безопасности «</w:t>
      </w:r>
      <w:r w:rsidR="00435773" w:rsidRPr="0096004E">
        <w:rPr>
          <w:szCs w:val="24"/>
        </w:rPr>
        <w:t>Правил</w:t>
      </w:r>
      <w:r w:rsidR="00614725">
        <w:rPr>
          <w:szCs w:val="24"/>
        </w:rPr>
        <w:t>а</w:t>
      </w:r>
      <w:r w:rsidR="00435773" w:rsidRPr="0096004E">
        <w:rPr>
          <w:szCs w:val="24"/>
        </w:rPr>
        <w:t xml:space="preserve"> безопасности в нефтяной и газовой промышленности</w:t>
      </w:r>
      <w:r w:rsidR="00614725">
        <w:t xml:space="preserve">», утвержденных приказом </w:t>
      </w:r>
      <w:proofErr w:type="spellStart"/>
      <w:r w:rsidR="00614725">
        <w:t>Ростехнадзора</w:t>
      </w:r>
      <w:proofErr w:type="spellEnd"/>
      <w:r w:rsidR="00614725">
        <w:t xml:space="preserve"> от 12.03.2013 № 101</w:t>
      </w:r>
      <w:r w:rsidR="00614725" w:rsidRPr="00F01A2E">
        <w:rPr>
          <w:szCs w:val="24"/>
        </w:rPr>
        <w:t xml:space="preserve"> </w:t>
      </w:r>
      <w:r w:rsidR="00435773" w:rsidRPr="0096004E">
        <w:rPr>
          <w:szCs w:val="24"/>
        </w:rPr>
        <w:t>и инструкций завода-изготовителя по применению, должна быть разработана инструкция о требованиях безопасности при работе с химическими реагентами.</w:t>
      </w:r>
    </w:p>
    <w:p w:rsidR="00563541" w:rsidRDefault="0096004E" w:rsidP="00E86939">
      <w:pPr>
        <w:tabs>
          <w:tab w:val="left" w:pos="-5220"/>
        </w:tabs>
        <w:spacing w:before="120"/>
        <w:jc w:val="both"/>
        <w:rPr>
          <w:szCs w:val="24"/>
        </w:rPr>
      </w:pPr>
      <w:r>
        <w:rPr>
          <w:szCs w:val="24"/>
        </w:rPr>
        <w:lastRenderedPageBreak/>
        <w:t>12.3.</w:t>
      </w:r>
      <w:r w:rsidR="005631DC">
        <w:rPr>
          <w:szCs w:val="24"/>
        </w:rPr>
        <w:tab/>
      </w:r>
      <w:r w:rsidR="00563541" w:rsidRPr="0096004E">
        <w:rPr>
          <w:szCs w:val="24"/>
        </w:rPr>
        <w:t xml:space="preserve">Все работы по применению растворителя АСПО вести с соблюдением требований Правил безопасности и инструкций по </w:t>
      </w:r>
      <w:r w:rsidR="00435773" w:rsidRPr="0096004E">
        <w:rPr>
          <w:szCs w:val="24"/>
        </w:rPr>
        <w:t xml:space="preserve">безопасному </w:t>
      </w:r>
      <w:r w:rsidR="00563541" w:rsidRPr="0096004E">
        <w:rPr>
          <w:szCs w:val="24"/>
        </w:rPr>
        <w:t>применению растворителя АСПО.</w:t>
      </w:r>
    </w:p>
    <w:p w:rsidR="00563541" w:rsidRDefault="0096004E" w:rsidP="00E86939">
      <w:pPr>
        <w:tabs>
          <w:tab w:val="left" w:pos="-5220"/>
        </w:tabs>
        <w:spacing w:before="120"/>
        <w:jc w:val="both"/>
        <w:rPr>
          <w:szCs w:val="24"/>
        </w:rPr>
      </w:pPr>
      <w:r>
        <w:rPr>
          <w:szCs w:val="24"/>
        </w:rPr>
        <w:t>12.4.</w:t>
      </w:r>
      <w:r w:rsidR="005631DC">
        <w:rPr>
          <w:szCs w:val="24"/>
        </w:rPr>
        <w:tab/>
      </w:r>
      <w:r w:rsidR="00435773" w:rsidRPr="0096004E">
        <w:rPr>
          <w:szCs w:val="24"/>
        </w:rPr>
        <w:t>Проводить с персоналом, осуществляющим производство работ с растворителем АСПО, инструктаж на рабочем месте по мерам безопасности при работе с растворителем АСПО</w:t>
      </w:r>
      <w:r w:rsidR="009042FD" w:rsidRPr="0096004E">
        <w:rPr>
          <w:szCs w:val="24"/>
        </w:rPr>
        <w:t>, в том числе перед каждой сменой растворителя АСПО в рамках ОПИ</w:t>
      </w:r>
      <w:r w:rsidR="00563541" w:rsidRPr="0096004E">
        <w:rPr>
          <w:szCs w:val="24"/>
        </w:rPr>
        <w:t>.</w:t>
      </w:r>
    </w:p>
    <w:p w:rsidR="009042FD" w:rsidRPr="0096004E" w:rsidRDefault="0096004E" w:rsidP="00E86939">
      <w:pPr>
        <w:tabs>
          <w:tab w:val="left" w:pos="-5220"/>
        </w:tabs>
        <w:spacing w:before="120"/>
        <w:jc w:val="both"/>
        <w:rPr>
          <w:szCs w:val="24"/>
        </w:rPr>
      </w:pPr>
      <w:r>
        <w:rPr>
          <w:szCs w:val="24"/>
        </w:rPr>
        <w:t>12.5.</w:t>
      </w:r>
      <w:r w:rsidR="005631DC">
        <w:rPr>
          <w:szCs w:val="24"/>
        </w:rPr>
        <w:tab/>
      </w:r>
      <w:r w:rsidR="009042FD" w:rsidRPr="0096004E">
        <w:rPr>
          <w:szCs w:val="24"/>
        </w:rPr>
        <w:t>Персонал, задействованный или находящийся на месте производства работ, должен быть обеспечен и применять следующий минимальный перечень средств индивидуальной защиты:</w:t>
      </w:r>
    </w:p>
    <w:p w:rsidR="009042FD" w:rsidRPr="00E86939" w:rsidRDefault="005631DC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з</w:t>
      </w:r>
      <w:r w:rsidR="009042FD" w:rsidRPr="00E86939">
        <w:rPr>
          <w:rFonts w:eastAsia="Calibri"/>
          <w:szCs w:val="22"/>
          <w:lang w:eastAsia="en-US"/>
        </w:rPr>
        <w:t xml:space="preserve">ащитная обувь с защитным </w:t>
      </w:r>
      <w:proofErr w:type="spellStart"/>
      <w:r w:rsidR="009042FD" w:rsidRPr="00E86939">
        <w:rPr>
          <w:rFonts w:eastAsia="Calibri"/>
          <w:szCs w:val="22"/>
          <w:lang w:eastAsia="en-US"/>
        </w:rPr>
        <w:t>подноском</w:t>
      </w:r>
      <w:proofErr w:type="spellEnd"/>
      <w:r w:rsidR="009042FD" w:rsidRPr="00E86939">
        <w:rPr>
          <w:rFonts w:eastAsia="Calibri"/>
          <w:szCs w:val="22"/>
          <w:lang w:eastAsia="en-US"/>
        </w:rPr>
        <w:t>;</w:t>
      </w:r>
    </w:p>
    <w:p w:rsidR="009042FD" w:rsidRPr="00E86939" w:rsidRDefault="005631DC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к</w:t>
      </w:r>
      <w:r w:rsidR="009042FD" w:rsidRPr="00E86939">
        <w:rPr>
          <w:rFonts w:eastAsia="Calibri"/>
          <w:szCs w:val="22"/>
          <w:lang w:eastAsia="en-US"/>
        </w:rPr>
        <w:t>аска;</w:t>
      </w:r>
    </w:p>
    <w:p w:rsidR="009042FD" w:rsidRPr="00E86939" w:rsidRDefault="005631DC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с</w:t>
      </w:r>
      <w:r w:rsidR="009042FD" w:rsidRPr="00E86939">
        <w:rPr>
          <w:rFonts w:eastAsia="Calibri"/>
          <w:szCs w:val="22"/>
          <w:lang w:eastAsia="en-US"/>
        </w:rPr>
        <w:t xml:space="preserve">пецодежда с </w:t>
      </w:r>
      <w:proofErr w:type="spellStart"/>
      <w:r w:rsidR="009042FD" w:rsidRPr="00E86939">
        <w:rPr>
          <w:rFonts w:eastAsia="Calibri"/>
          <w:szCs w:val="22"/>
          <w:lang w:eastAsia="en-US"/>
        </w:rPr>
        <w:t>антистатичными</w:t>
      </w:r>
      <w:proofErr w:type="spellEnd"/>
      <w:r w:rsidR="009042FD" w:rsidRPr="00E86939">
        <w:rPr>
          <w:rFonts w:eastAsia="Calibri"/>
          <w:szCs w:val="22"/>
          <w:lang w:eastAsia="en-US"/>
        </w:rPr>
        <w:t xml:space="preserve"> и огнестойкими свойствами; </w:t>
      </w:r>
    </w:p>
    <w:p w:rsidR="009042FD" w:rsidRPr="00E86939" w:rsidRDefault="005631DC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з</w:t>
      </w:r>
      <w:r w:rsidR="009042FD" w:rsidRPr="00E86939">
        <w:rPr>
          <w:rFonts w:eastAsia="Calibri"/>
          <w:szCs w:val="22"/>
          <w:lang w:eastAsia="en-US"/>
        </w:rPr>
        <w:t xml:space="preserve">акрытые защитные очки; </w:t>
      </w:r>
    </w:p>
    <w:p w:rsidR="009042FD" w:rsidRPr="00E86939" w:rsidRDefault="005631DC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п</w:t>
      </w:r>
      <w:r w:rsidR="009042FD" w:rsidRPr="00E86939">
        <w:rPr>
          <w:rFonts w:eastAsia="Calibri"/>
          <w:szCs w:val="22"/>
          <w:lang w:eastAsia="en-US"/>
        </w:rPr>
        <w:t>ерчатки для защиты от воздействия химических веществ;</w:t>
      </w:r>
    </w:p>
    <w:p w:rsidR="00C738FB" w:rsidRPr="00E86939" w:rsidRDefault="005631DC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с</w:t>
      </w:r>
      <w:r w:rsidR="009042FD" w:rsidRPr="00E86939">
        <w:rPr>
          <w:rFonts w:eastAsia="Calibri"/>
          <w:szCs w:val="22"/>
          <w:lang w:eastAsia="en-US"/>
        </w:rPr>
        <w:t>редства защиты органов дыхания при работе с опасными веществами;</w:t>
      </w:r>
    </w:p>
    <w:p w:rsidR="009042FD" w:rsidRPr="00E86939" w:rsidRDefault="00C738FB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и</w:t>
      </w:r>
      <w:r w:rsidR="009042FD" w:rsidRPr="00E86939">
        <w:rPr>
          <w:rFonts w:eastAsia="Calibri"/>
          <w:szCs w:val="22"/>
          <w:lang w:eastAsia="en-US"/>
        </w:rPr>
        <w:t>ндивидуальные приборы контроля воздушной среды.</w:t>
      </w:r>
    </w:p>
    <w:p w:rsidR="00563541" w:rsidRPr="00D0523F" w:rsidRDefault="00563541" w:rsidP="00D0523F">
      <w:pPr>
        <w:autoSpaceDE w:val="0"/>
        <w:autoSpaceDN w:val="0"/>
        <w:adjustRightInd w:val="0"/>
        <w:jc w:val="center"/>
        <w:rPr>
          <w:b/>
          <w:szCs w:val="28"/>
        </w:rPr>
      </w:pPr>
      <w:r w:rsidRPr="00D0523F">
        <w:rPr>
          <w:b/>
          <w:szCs w:val="28"/>
        </w:rPr>
        <w:t>1</w:t>
      </w:r>
      <w:r w:rsidR="005A1F41" w:rsidRPr="00D0523F">
        <w:rPr>
          <w:b/>
          <w:szCs w:val="28"/>
        </w:rPr>
        <w:t>3</w:t>
      </w:r>
      <w:r w:rsidRPr="00D0523F">
        <w:rPr>
          <w:b/>
          <w:szCs w:val="28"/>
        </w:rPr>
        <w:t>.</w:t>
      </w:r>
      <w:r w:rsidR="005631DC" w:rsidRPr="00D0523F">
        <w:rPr>
          <w:b/>
          <w:szCs w:val="28"/>
        </w:rPr>
        <w:tab/>
      </w:r>
      <w:r w:rsidRPr="00D0523F">
        <w:rPr>
          <w:b/>
          <w:szCs w:val="28"/>
        </w:rPr>
        <w:t>Охрана окружающей среды</w:t>
      </w:r>
    </w:p>
    <w:p w:rsidR="00563541" w:rsidRDefault="0096004E" w:rsidP="00E86939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13.1.</w:t>
      </w:r>
      <w:r w:rsidR="005631DC">
        <w:rPr>
          <w:szCs w:val="24"/>
        </w:rPr>
        <w:tab/>
      </w:r>
      <w:r w:rsidR="00563541" w:rsidRPr="0096004E">
        <w:rPr>
          <w:szCs w:val="24"/>
        </w:rPr>
        <w:t xml:space="preserve">Не допускать попадания растворителя АСПО в открытые водоемы хозяйственного, бытового и </w:t>
      </w:r>
      <w:proofErr w:type="spellStart"/>
      <w:r w:rsidR="00563541" w:rsidRPr="0096004E">
        <w:rPr>
          <w:szCs w:val="24"/>
        </w:rPr>
        <w:t>рыбо</w:t>
      </w:r>
      <w:proofErr w:type="spellEnd"/>
      <w:r w:rsidR="00563541" w:rsidRPr="0096004E">
        <w:rPr>
          <w:szCs w:val="24"/>
        </w:rPr>
        <w:t>-хозяйственного назначения.</w:t>
      </w:r>
    </w:p>
    <w:p w:rsidR="00563541" w:rsidRDefault="0096004E" w:rsidP="00E86939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13.2.</w:t>
      </w:r>
      <w:r w:rsidR="005631DC">
        <w:rPr>
          <w:szCs w:val="24"/>
        </w:rPr>
        <w:tab/>
      </w:r>
      <w:r w:rsidR="005C7D79" w:rsidRPr="0096004E">
        <w:rPr>
          <w:szCs w:val="24"/>
        </w:rPr>
        <w:t>Растворитель АСПО</w:t>
      </w:r>
      <w:r w:rsidR="00563541" w:rsidRPr="0096004E">
        <w:rPr>
          <w:szCs w:val="24"/>
        </w:rPr>
        <w:t>, не пригодный к применению по целевому назначению, уничтожается сжиганием на специально отведенном и оборудованном месте (полигоне) промышленных отходов.</w:t>
      </w:r>
    </w:p>
    <w:p w:rsidR="00563541" w:rsidRDefault="0096004E" w:rsidP="00E86939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13.3.</w:t>
      </w:r>
      <w:r w:rsidR="005631DC">
        <w:rPr>
          <w:szCs w:val="24"/>
        </w:rPr>
        <w:tab/>
      </w:r>
      <w:r w:rsidR="00563541" w:rsidRPr="0096004E">
        <w:rPr>
          <w:szCs w:val="24"/>
        </w:rPr>
        <w:t>При интенсивной утечке на местности держаться с наветренной стороны и избегать низких мест. Изолировать опасную зону в радиусе 200</w:t>
      </w:r>
      <w:r w:rsidR="00C62860" w:rsidRPr="0096004E">
        <w:rPr>
          <w:szCs w:val="24"/>
        </w:rPr>
        <w:t xml:space="preserve"> </w:t>
      </w:r>
      <w:r w:rsidR="00563541" w:rsidRPr="0096004E">
        <w:rPr>
          <w:szCs w:val="24"/>
        </w:rPr>
        <w:t xml:space="preserve">м, оградить </w:t>
      </w:r>
      <w:proofErr w:type="spellStart"/>
      <w:r w:rsidR="00563541" w:rsidRPr="0096004E">
        <w:rPr>
          <w:szCs w:val="24"/>
        </w:rPr>
        <w:t>разлившуюся</w:t>
      </w:r>
      <w:proofErr w:type="spellEnd"/>
      <w:r w:rsidR="00563541" w:rsidRPr="0096004E">
        <w:rPr>
          <w:szCs w:val="24"/>
        </w:rPr>
        <w:t xml:space="preserve"> жидкость земляным валом и перекачать в порожние авто- или железнодорожные цистерны. Не допускать попадания </w:t>
      </w:r>
      <w:r w:rsidR="005C7D79" w:rsidRPr="0096004E">
        <w:rPr>
          <w:szCs w:val="24"/>
        </w:rPr>
        <w:t>растворителя АСПО</w:t>
      </w:r>
      <w:r w:rsidR="00563541" w:rsidRPr="0096004E">
        <w:rPr>
          <w:szCs w:val="24"/>
        </w:rPr>
        <w:t xml:space="preserve"> в подвалы, тоннели, канализацию, водоемы.</w:t>
      </w:r>
    </w:p>
    <w:p w:rsidR="00563541" w:rsidRPr="0096004E" w:rsidRDefault="0096004E" w:rsidP="00E86939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13.4.</w:t>
      </w:r>
      <w:r w:rsidR="005631DC">
        <w:rPr>
          <w:szCs w:val="24"/>
        </w:rPr>
        <w:tab/>
      </w:r>
      <w:r w:rsidR="00563541" w:rsidRPr="0096004E">
        <w:rPr>
          <w:szCs w:val="24"/>
        </w:rPr>
        <w:t>В случае небольших розливов место розлива следует засыпать песком, загрязненный песок убрать в специально отведенное место, место розлива промыть водой.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860"/>
        <w:gridCol w:w="4994"/>
      </w:tblGrid>
      <w:tr w:rsidR="00563541" w:rsidTr="00BF278D">
        <w:tc>
          <w:tcPr>
            <w:tcW w:w="2466" w:type="pct"/>
          </w:tcPr>
          <w:p w:rsidR="00563541" w:rsidRPr="0043102B" w:rsidRDefault="00563541" w:rsidP="004635A3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 xml:space="preserve">… </w:t>
            </w:r>
            <w:r w:rsidRPr="0043102B">
              <w:rPr>
                <w:i/>
                <w:sz w:val="24"/>
                <w:szCs w:val="24"/>
              </w:rPr>
              <w:t>(наименование поставщика)</w:t>
            </w:r>
          </w:p>
        </w:tc>
        <w:tc>
          <w:tcPr>
            <w:tcW w:w="2534" w:type="pct"/>
          </w:tcPr>
          <w:p w:rsidR="00095D0E" w:rsidRPr="0043102B" w:rsidRDefault="00563541" w:rsidP="005631DC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 xml:space="preserve">… </w:t>
            </w:r>
            <w:r w:rsidRPr="0043102B">
              <w:rPr>
                <w:i/>
                <w:sz w:val="24"/>
                <w:szCs w:val="24"/>
              </w:rPr>
              <w:t xml:space="preserve">(наименование </w:t>
            </w:r>
            <w:r w:rsidR="005C7D79">
              <w:rPr>
                <w:i/>
                <w:sz w:val="24"/>
                <w:szCs w:val="24"/>
              </w:rPr>
              <w:t>ОГ</w:t>
            </w:r>
            <w:r w:rsidRPr="0043102B">
              <w:rPr>
                <w:i/>
                <w:sz w:val="24"/>
                <w:szCs w:val="24"/>
              </w:rPr>
              <w:t>)</w:t>
            </w:r>
          </w:p>
        </w:tc>
      </w:tr>
      <w:tr w:rsidR="00563541" w:rsidTr="00BF278D">
        <w:trPr>
          <w:trHeight w:val="634"/>
        </w:trPr>
        <w:tc>
          <w:tcPr>
            <w:tcW w:w="2466" w:type="pct"/>
          </w:tcPr>
          <w:p w:rsidR="00563541" w:rsidRPr="0043102B" w:rsidRDefault="00563541" w:rsidP="004635A3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>Должность</w:t>
            </w:r>
          </w:p>
          <w:p w:rsidR="00563541" w:rsidRPr="0043102B" w:rsidRDefault="00563541" w:rsidP="00095D0E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2534" w:type="pct"/>
          </w:tcPr>
          <w:p w:rsidR="00563541" w:rsidRPr="008121EC" w:rsidRDefault="00563541" w:rsidP="004635A3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>Должность</w:t>
            </w:r>
            <w:r w:rsidR="008121EC" w:rsidRPr="007B2722">
              <w:rPr>
                <w:sz w:val="24"/>
                <w:szCs w:val="24"/>
              </w:rPr>
              <w:t xml:space="preserve"> </w:t>
            </w:r>
            <w:r w:rsidR="008121EC">
              <w:rPr>
                <w:sz w:val="24"/>
                <w:szCs w:val="24"/>
              </w:rPr>
              <w:t>СП ОГ</w:t>
            </w:r>
          </w:p>
          <w:p w:rsidR="00563541" w:rsidRPr="0043102B" w:rsidRDefault="00563541" w:rsidP="00095D0E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</w:tr>
      <w:tr w:rsidR="00563541" w:rsidRPr="00F45657" w:rsidTr="00BF278D">
        <w:tc>
          <w:tcPr>
            <w:tcW w:w="2466" w:type="pct"/>
          </w:tcPr>
          <w:p w:rsidR="00563541" w:rsidRPr="0043102B" w:rsidRDefault="00563541" w:rsidP="004635A3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>Должность</w:t>
            </w:r>
          </w:p>
          <w:p w:rsidR="00563541" w:rsidRPr="0043102B" w:rsidRDefault="00563541" w:rsidP="00095D0E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2534" w:type="pct"/>
          </w:tcPr>
          <w:p w:rsidR="00563541" w:rsidRPr="0043102B" w:rsidRDefault="00563541" w:rsidP="004635A3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>Должность</w:t>
            </w:r>
            <w:r w:rsidR="008121EC">
              <w:rPr>
                <w:sz w:val="24"/>
                <w:szCs w:val="24"/>
              </w:rPr>
              <w:t xml:space="preserve"> СП ОГ</w:t>
            </w:r>
          </w:p>
          <w:p w:rsidR="008121EC" w:rsidRPr="007B2722" w:rsidRDefault="00563541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</w:tr>
      <w:tr w:rsidR="008121EC" w:rsidRPr="00F45657" w:rsidTr="00BF278D">
        <w:tc>
          <w:tcPr>
            <w:tcW w:w="2466" w:type="pct"/>
          </w:tcPr>
          <w:p w:rsidR="008121EC" w:rsidRPr="0043102B" w:rsidRDefault="008121EC" w:rsidP="00BF278D">
            <w:pPr>
              <w:pStyle w:val="3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43102B">
              <w:rPr>
                <w:sz w:val="24"/>
                <w:szCs w:val="24"/>
              </w:rPr>
              <w:t xml:space="preserve">… </w:t>
            </w:r>
            <w:r w:rsidRPr="0043102B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эксперт</w:t>
            </w:r>
            <w:r w:rsidRPr="0043102B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2534" w:type="pct"/>
          </w:tcPr>
          <w:p w:rsidR="008121EC" w:rsidRPr="00BF278D" w:rsidRDefault="008121EC" w:rsidP="004635A3">
            <w:pPr>
              <w:pStyle w:val="33"/>
              <w:rPr>
                <w:sz w:val="24"/>
                <w:szCs w:val="24"/>
                <w:lang w:val="en-US"/>
              </w:rPr>
            </w:pPr>
          </w:p>
        </w:tc>
      </w:tr>
      <w:tr w:rsidR="008121EC" w:rsidRPr="00F45657" w:rsidTr="00BF278D">
        <w:tc>
          <w:tcPr>
            <w:tcW w:w="2466" w:type="pct"/>
          </w:tcPr>
          <w:p w:rsidR="008121EC" w:rsidRPr="0043102B" w:rsidRDefault="008121EC" w:rsidP="008121EC">
            <w:pPr>
              <w:pStyle w:val="33"/>
              <w:rPr>
                <w:sz w:val="24"/>
                <w:szCs w:val="24"/>
              </w:rPr>
            </w:pPr>
          </w:p>
        </w:tc>
        <w:tc>
          <w:tcPr>
            <w:tcW w:w="2534" w:type="pct"/>
          </w:tcPr>
          <w:p w:rsidR="008121EC" w:rsidRDefault="008121EC" w:rsidP="004635A3">
            <w:pPr>
              <w:pStyle w:val="33"/>
              <w:rPr>
                <w:sz w:val="24"/>
                <w:szCs w:val="24"/>
                <w:lang w:val="en-US"/>
              </w:rPr>
            </w:pPr>
          </w:p>
        </w:tc>
      </w:tr>
    </w:tbl>
    <w:p w:rsidR="00642C4B" w:rsidRPr="0019232A" w:rsidRDefault="00642C4B" w:rsidP="00861FD5">
      <w:pPr>
        <w:tabs>
          <w:tab w:val="left" w:pos="0"/>
          <w:tab w:val="left" w:pos="9899"/>
        </w:tabs>
        <w:ind w:right="-1"/>
        <w:jc w:val="both"/>
        <w:sectPr w:rsidR="00642C4B" w:rsidRPr="0019232A" w:rsidSect="00992116">
          <w:headerReference w:type="even" r:id="rId16"/>
          <w:headerReference w:type="first" r:id="rId17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642C4B" w:rsidRPr="004635A3" w:rsidRDefault="00743011" w:rsidP="00B40EAA">
      <w:pPr>
        <w:pStyle w:val="S10"/>
        <w:numPr>
          <w:ilvl w:val="0"/>
          <w:numId w:val="38"/>
        </w:numPr>
        <w:tabs>
          <w:tab w:val="left" w:pos="567"/>
        </w:tabs>
        <w:spacing w:after="240"/>
        <w:ind w:left="0" w:firstLine="0"/>
        <w:rPr>
          <w:caps w:val="0"/>
        </w:rPr>
      </w:pPr>
      <w:bookmarkStart w:id="37" w:name="_Toc115883653"/>
      <w:bookmarkEnd w:id="35"/>
      <w:bookmarkEnd w:id="36"/>
      <w:r w:rsidRPr="00B40EAA">
        <w:rPr>
          <w:caps w:val="0"/>
        </w:rPr>
        <w:lastRenderedPageBreak/>
        <w:t>ШАБЛОН</w:t>
      </w:r>
      <w:r>
        <w:rPr>
          <w:caps w:val="0"/>
        </w:rPr>
        <w:t xml:space="preserve"> </w:t>
      </w:r>
      <w:r w:rsidR="0051750F">
        <w:rPr>
          <w:caps w:val="0"/>
        </w:rPr>
        <w:t>ПРОГРАММЫ ОПЫТНО-ПРОМЫСЛОВЫХ ИСПЫТАНИЙ ПРОТИВОТУРБУЛЕНТНЫХ ПРИСАДОК</w:t>
      </w:r>
      <w:bookmarkEnd w:id="37"/>
    </w:p>
    <w:tbl>
      <w:tblPr>
        <w:tblW w:w="5000" w:type="pct"/>
        <w:tblLook w:val="0000" w:firstRow="0" w:lastRow="0" w:firstColumn="0" w:lastColumn="0" w:noHBand="0" w:noVBand="0"/>
      </w:tblPr>
      <w:tblGrid>
        <w:gridCol w:w="5534"/>
        <w:gridCol w:w="4320"/>
      </w:tblGrid>
      <w:tr w:rsidR="004635A3" w:rsidRPr="00BC4D34" w:rsidTr="005631DC">
        <w:trPr>
          <w:trHeight w:val="516"/>
        </w:trPr>
        <w:tc>
          <w:tcPr>
            <w:tcW w:w="2808" w:type="pct"/>
          </w:tcPr>
          <w:p w:rsidR="004635A3" w:rsidRPr="00924912" w:rsidRDefault="004635A3" w:rsidP="004635A3">
            <w:r w:rsidRPr="00924912">
              <w:t>СОГЛАСОВАНО:</w:t>
            </w:r>
          </w:p>
        </w:tc>
        <w:tc>
          <w:tcPr>
            <w:tcW w:w="2192" w:type="pct"/>
          </w:tcPr>
          <w:p w:rsidR="004635A3" w:rsidRPr="00924912" w:rsidRDefault="004635A3" w:rsidP="004635A3">
            <w:r w:rsidRPr="00924912">
              <w:t>УТВЕРЖДАЮ:</w:t>
            </w:r>
          </w:p>
        </w:tc>
      </w:tr>
      <w:tr w:rsidR="004635A3" w:rsidRPr="007C7304" w:rsidTr="005631DC">
        <w:trPr>
          <w:trHeight w:val="2470"/>
        </w:trPr>
        <w:tc>
          <w:tcPr>
            <w:tcW w:w="2808" w:type="pct"/>
          </w:tcPr>
          <w:p w:rsidR="004635A3" w:rsidRPr="00924912" w:rsidRDefault="004635A3" w:rsidP="004635A3">
            <w:r w:rsidRPr="00924912">
              <w:t xml:space="preserve">Начальник Управления химизации </w:t>
            </w:r>
          </w:p>
          <w:p w:rsidR="004635A3" w:rsidRPr="00924912" w:rsidRDefault="004635A3" w:rsidP="004635A3">
            <w:r w:rsidRPr="00924912">
              <w:t>производственных процессов</w:t>
            </w:r>
            <w:r w:rsidR="003E00AF">
              <w:t xml:space="preserve"> ДНГД</w:t>
            </w:r>
            <w:r w:rsidRPr="00924912">
              <w:t xml:space="preserve"> </w:t>
            </w:r>
          </w:p>
          <w:p w:rsidR="004635A3" w:rsidRPr="00924912" w:rsidRDefault="004635A3" w:rsidP="004635A3">
            <w:r w:rsidRPr="00924912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4635A3" w:rsidRPr="00924912" w:rsidRDefault="004635A3" w:rsidP="004635A3">
            <w:r w:rsidRPr="00924912">
              <w:t>«_____» _____________ 20__г.</w:t>
            </w:r>
          </w:p>
          <w:p w:rsidR="004635A3" w:rsidRPr="00924912" w:rsidRDefault="004635A3" w:rsidP="004635A3"/>
          <w:p w:rsidR="004635A3" w:rsidRPr="00924912" w:rsidRDefault="004635A3" w:rsidP="004635A3"/>
          <w:p w:rsidR="004635A3" w:rsidRPr="00924912" w:rsidRDefault="004635A3" w:rsidP="004635A3">
            <w:r w:rsidRPr="00924912">
              <w:t xml:space="preserve">Начальник Управления </w:t>
            </w:r>
          </w:p>
          <w:p w:rsidR="004635A3" w:rsidRPr="00924912" w:rsidRDefault="004635A3" w:rsidP="004635A3">
            <w:r w:rsidRPr="00924912">
              <w:t xml:space="preserve">эксплуатации </w:t>
            </w:r>
            <w:r>
              <w:t>трубопроводов</w:t>
            </w:r>
            <w:r w:rsidR="003E00AF">
              <w:t xml:space="preserve"> ДНГД</w:t>
            </w:r>
          </w:p>
          <w:p w:rsidR="004635A3" w:rsidRPr="00924912" w:rsidRDefault="004635A3" w:rsidP="004635A3">
            <w:r w:rsidRPr="00924912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4635A3" w:rsidRDefault="004635A3" w:rsidP="004635A3">
            <w:r w:rsidRPr="00924912">
              <w:t>«_____» _____________ 20__г.</w:t>
            </w:r>
          </w:p>
          <w:p w:rsidR="000E2EF3" w:rsidRDefault="000E2EF3" w:rsidP="000E2EF3"/>
          <w:p w:rsidR="00095CB7" w:rsidRDefault="00095CB7" w:rsidP="00095CB7">
            <w:r>
              <w:t>Руководитель производителя</w:t>
            </w:r>
          </w:p>
          <w:p w:rsidR="00095CB7" w:rsidRPr="008E363C" w:rsidRDefault="00095CB7" w:rsidP="00095CB7">
            <w:r>
              <w:t>химического реагента</w:t>
            </w:r>
            <w:r w:rsidRPr="008E363C">
              <w:t xml:space="preserve">                     </w:t>
            </w:r>
          </w:p>
          <w:p w:rsidR="000E2EF3" w:rsidRPr="008E363C" w:rsidRDefault="000E2EF3" w:rsidP="000E2EF3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0E2EF3" w:rsidRPr="00924912" w:rsidRDefault="000E2EF3" w:rsidP="005631DC">
            <w:r w:rsidRPr="008E363C">
              <w:t>«_____» _____________ 20__г.</w:t>
            </w:r>
          </w:p>
        </w:tc>
        <w:tc>
          <w:tcPr>
            <w:tcW w:w="2192" w:type="pct"/>
          </w:tcPr>
          <w:p w:rsidR="004635A3" w:rsidRPr="00924912" w:rsidRDefault="004635A3" w:rsidP="004635A3">
            <w:pPr>
              <w:ind w:left="72" w:hanging="32"/>
            </w:pPr>
            <w:r w:rsidRPr="00924912">
              <w:t>Главный инженер</w:t>
            </w:r>
          </w:p>
          <w:p w:rsidR="004635A3" w:rsidRPr="00924912" w:rsidRDefault="004635A3" w:rsidP="004635A3">
            <w:r w:rsidRPr="00924912">
              <w:t xml:space="preserve">… </w:t>
            </w:r>
            <w:r w:rsidRPr="00924912">
              <w:rPr>
                <w:i/>
              </w:rPr>
              <w:t xml:space="preserve">(наименование </w:t>
            </w:r>
            <w:r w:rsidR="005C7D79">
              <w:rPr>
                <w:i/>
              </w:rPr>
              <w:t>ОГ</w:t>
            </w:r>
            <w:r w:rsidRPr="00924912">
              <w:rPr>
                <w:i/>
              </w:rPr>
              <w:t>)</w:t>
            </w:r>
          </w:p>
          <w:p w:rsidR="004635A3" w:rsidRPr="00924912" w:rsidRDefault="004635A3" w:rsidP="004635A3">
            <w:r w:rsidRPr="00924912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4635A3" w:rsidRPr="00924912" w:rsidRDefault="004635A3" w:rsidP="005631DC">
            <w:r w:rsidRPr="00924912">
              <w:t>«_____» _____________ 20__г.</w:t>
            </w:r>
          </w:p>
        </w:tc>
      </w:tr>
    </w:tbl>
    <w:p w:rsidR="005631DC" w:rsidRDefault="005631DC" w:rsidP="005631DC"/>
    <w:p w:rsidR="00B72B54" w:rsidRPr="008E363C" w:rsidRDefault="00B72B54" w:rsidP="00B72B54">
      <w:r>
        <w:t xml:space="preserve">Руководитель </w:t>
      </w:r>
      <w:r w:rsidR="00DD737C">
        <w:t>СИ ХПП</w:t>
      </w:r>
      <w:r w:rsidRPr="008E363C">
        <w:t xml:space="preserve">                     </w:t>
      </w:r>
    </w:p>
    <w:p w:rsidR="00B72B54" w:rsidRPr="008E363C" w:rsidRDefault="00B72B54" w:rsidP="00B72B54">
      <w:r w:rsidRPr="008E363C">
        <w:t xml:space="preserve">________________   </w:t>
      </w:r>
      <w:r w:rsidR="007B2722" w:rsidRPr="007B2722">
        <w:rPr>
          <w:szCs w:val="24"/>
        </w:rPr>
        <w:t>Фамилия И.О.</w:t>
      </w:r>
    </w:p>
    <w:p w:rsidR="00B72B54" w:rsidRDefault="00B72B54" w:rsidP="00B72B54">
      <w:r w:rsidRPr="008E363C">
        <w:t>«_____» _____________ 20__г.</w:t>
      </w:r>
    </w:p>
    <w:p w:rsidR="004635A3" w:rsidRPr="005631DC" w:rsidRDefault="005631DC" w:rsidP="004635A3">
      <w:pPr>
        <w:jc w:val="center"/>
        <w:rPr>
          <w:b/>
          <w:szCs w:val="28"/>
        </w:rPr>
      </w:pPr>
      <w:r w:rsidRPr="005631DC">
        <w:rPr>
          <w:b/>
          <w:szCs w:val="28"/>
        </w:rPr>
        <w:t>ПРОГРАММА</w:t>
      </w:r>
    </w:p>
    <w:p w:rsidR="004635A3" w:rsidRPr="005631DC" w:rsidRDefault="004635A3" w:rsidP="004635A3">
      <w:pPr>
        <w:jc w:val="center"/>
        <w:rPr>
          <w:b/>
          <w:szCs w:val="28"/>
        </w:rPr>
      </w:pPr>
      <w:r w:rsidRPr="005631DC">
        <w:rPr>
          <w:b/>
          <w:szCs w:val="28"/>
        </w:rPr>
        <w:t xml:space="preserve">проведения опытно-промысловых испытаний </w:t>
      </w:r>
    </w:p>
    <w:p w:rsidR="004635A3" w:rsidRPr="005631DC" w:rsidRDefault="004635A3" w:rsidP="004635A3">
      <w:pPr>
        <w:jc w:val="center"/>
        <w:rPr>
          <w:b/>
          <w:szCs w:val="28"/>
          <w:shd w:val="clear" w:color="auto" w:fill="FFFFFF"/>
        </w:rPr>
      </w:pPr>
      <w:proofErr w:type="spellStart"/>
      <w:r w:rsidRPr="005631DC">
        <w:rPr>
          <w:b/>
          <w:szCs w:val="28"/>
        </w:rPr>
        <w:t>противотурбулентной</w:t>
      </w:r>
      <w:proofErr w:type="spellEnd"/>
      <w:r w:rsidRPr="005631DC">
        <w:rPr>
          <w:b/>
          <w:szCs w:val="28"/>
        </w:rPr>
        <w:t xml:space="preserve"> присадки «…» </w:t>
      </w:r>
      <w:r w:rsidRPr="005631DC">
        <w:rPr>
          <w:i/>
          <w:szCs w:val="28"/>
        </w:rPr>
        <w:t>(наименование реагента)</w:t>
      </w:r>
      <w:r w:rsidRPr="005631DC">
        <w:rPr>
          <w:b/>
          <w:szCs w:val="28"/>
          <w:shd w:val="clear" w:color="auto" w:fill="FFFFFF"/>
        </w:rPr>
        <w:t xml:space="preserve"> </w:t>
      </w:r>
    </w:p>
    <w:p w:rsidR="004635A3" w:rsidRPr="005631DC" w:rsidRDefault="004635A3" w:rsidP="004635A3">
      <w:pPr>
        <w:jc w:val="center"/>
        <w:rPr>
          <w:b/>
          <w:szCs w:val="28"/>
        </w:rPr>
      </w:pPr>
      <w:r w:rsidRPr="005631DC">
        <w:rPr>
          <w:b/>
          <w:szCs w:val="28"/>
          <w:shd w:val="clear" w:color="auto" w:fill="FFFFFF"/>
        </w:rPr>
        <w:t xml:space="preserve">производства … </w:t>
      </w:r>
      <w:r w:rsidRPr="005631DC">
        <w:rPr>
          <w:i/>
          <w:szCs w:val="28"/>
          <w:shd w:val="clear" w:color="auto" w:fill="FFFFFF"/>
        </w:rPr>
        <w:t>(наименование производителя)</w:t>
      </w:r>
    </w:p>
    <w:p w:rsidR="004635A3" w:rsidRPr="005631DC" w:rsidRDefault="004635A3" w:rsidP="004635A3">
      <w:pPr>
        <w:jc w:val="center"/>
        <w:rPr>
          <w:b/>
          <w:szCs w:val="28"/>
        </w:rPr>
      </w:pPr>
      <w:r w:rsidRPr="005631DC">
        <w:rPr>
          <w:b/>
          <w:szCs w:val="28"/>
        </w:rPr>
        <w:t xml:space="preserve">на … </w:t>
      </w:r>
      <w:r w:rsidRPr="005631DC">
        <w:rPr>
          <w:i/>
          <w:szCs w:val="28"/>
        </w:rPr>
        <w:t>(наименование объекта)</w:t>
      </w:r>
      <w:r w:rsidRPr="005631DC">
        <w:rPr>
          <w:b/>
          <w:szCs w:val="28"/>
        </w:rPr>
        <w:t xml:space="preserve"> … </w:t>
      </w:r>
      <w:r w:rsidRPr="005631DC">
        <w:rPr>
          <w:i/>
          <w:szCs w:val="28"/>
        </w:rPr>
        <w:t xml:space="preserve">(наименование </w:t>
      </w:r>
      <w:r w:rsidR="005C7D79" w:rsidRPr="005631DC">
        <w:rPr>
          <w:i/>
          <w:szCs w:val="28"/>
        </w:rPr>
        <w:t>ОГ</w:t>
      </w:r>
      <w:r w:rsidRPr="005631DC">
        <w:rPr>
          <w:i/>
          <w:szCs w:val="28"/>
        </w:rPr>
        <w:t>)</w:t>
      </w:r>
    </w:p>
    <w:p w:rsidR="004635A3" w:rsidRPr="00D0523F" w:rsidRDefault="004635A3" w:rsidP="00E8693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1.</w:t>
      </w:r>
      <w:r w:rsidR="005631DC" w:rsidRPr="00D0523F">
        <w:rPr>
          <w:b/>
          <w:szCs w:val="28"/>
        </w:rPr>
        <w:tab/>
      </w:r>
      <w:r w:rsidRPr="00D0523F">
        <w:rPr>
          <w:b/>
          <w:szCs w:val="28"/>
        </w:rPr>
        <w:t>Цель испытаний</w:t>
      </w:r>
    </w:p>
    <w:p w:rsidR="004635A3" w:rsidRDefault="0096004E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rFonts w:cs="Arial"/>
        </w:rPr>
      </w:pPr>
      <w:r>
        <w:t>1.1.</w:t>
      </w:r>
      <w:r w:rsidR="005631DC">
        <w:tab/>
      </w:r>
      <w:r w:rsidR="004635A3" w:rsidRPr="007C7304">
        <w:t xml:space="preserve">Оценка эффективности </w:t>
      </w:r>
      <w:proofErr w:type="spellStart"/>
      <w:r w:rsidR="004635A3">
        <w:t>противотурбулентной</w:t>
      </w:r>
      <w:proofErr w:type="spellEnd"/>
      <w:r w:rsidR="004635A3">
        <w:t xml:space="preserve"> присадки</w:t>
      </w:r>
      <w:r w:rsidR="004635A3" w:rsidRPr="007C7304">
        <w:t xml:space="preserve"> </w:t>
      </w:r>
      <w:r w:rsidR="004635A3" w:rsidRPr="007C7304">
        <w:rPr>
          <w:b/>
        </w:rPr>
        <w:t>«…»</w:t>
      </w:r>
      <w:r w:rsidR="004635A3" w:rsidRPr="007C7304">
        <w:t xml:space="preserve"> в промысловых условиях … </w:t>
      </w:r>
      <w:r w:rsidR="004635A3" w:rsidRPr="007C7304">
        <w:rPr>
          <w:i/>
        </w:rPr>
        <w:t xml:space="preserve">(наименование </w:t>
      </w:r>
      <w:r w:rsidR="005C7D79">
        <w:rPr>
          <w:i/>
        </w:rPr>
        <w:t>ОГ</w:t>
      </w:r>
      <w:r w:rsidR="004635A3" w:rsidRPr="007C7304">
        <w:rPr>
          <w:i/>
        </w:rPr>
        <w:t>)</w:t>
      </w:r>
      <w:r w:rsidR="004635A3" w:rsidRPr="007C7304">
        <w:t xml:space="preserve"> на … </w:t>
      </w:r>
      <w:r w:rsidR="004635A3" w:rsidRPr="007C7304">
        <w:rPr>
          <w:i/>
        </w:rPr>
        <w:t>(наименование объекта)</w:t>
      </w:r>
      <w:r w:rsidR="004635A3" w:rsidRPr="007C7304">
        <w:t xml:space="preserve"> в сравнении с применяемым в настоящее время базовым реагентом «…»</w:t>
      </w:r>
      <w:r w:rsidR="004635A3" w:rsidRPr="007C7304">
        <w:rPr>
          <w:rFonts w:cs="Arial"/>
        </w:rPr>
        <w:t>.</w:t>
      </w:r>
      <w:r w:rsidR="004635A3">
        <w:rPr>
          <w:rFonts w:cs="Arial"/>
        </w:rPr>
        <w:t xml:space="preserve"> Эффективность определяется по снижению давления и/или увеличению пропускной способности трубопровода.</w:t>
      </w:r>
    </w:p>
    <w:p w:rsidR="004635A3" w:rsidRPr="007C7304" w:rsidRDefault="0096004E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1.2.</w:t>
      </w:r>
      <w:r w:rsidR="005631DC">
        <w:tab/>
      </w:r>
      <w:r w:rsidR="004635A3" w:rsidRPr="007C7304">
        <w:t xml:space="preserve">Установление оптимальных удельных норм расхода испытываемого реагента и оптимального технологического режима, обеспечивающего </w:t>
      </w:r>
      <w:r w:rsidR="004635A3">
        <w:t>необходимый технологический</w:t>
      </w:r>
      <w:r w:rsidR="004635A3" w:rsidRPr="007C7304">
        <w:t xml:space="preserve"> эффект.</w:t>
      </w:r>
    </w:p>
    <w:p w:rsidR="004635A3" w:rsidRPr="00D0523F" w:rsidRDefault="004635A3" w:rsidP="00E8693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2.</w:t>
      </w:r>
      <w:r w:rsidR="005631DC" w:rsidRPr="00D0523F">
        <w:rPr>
          <w:b/>
          <w:szCs w:val="28"/>
        </w:rPr>
        <w:tab/>
      </w:r>
      <w:r w:rsidRPr="00D0523F">
        <w:rPr>
          <w:b/>
          <w:szCs w:val="28"/>
        </w:rPr>
        <w:t>Объекты и сроки проведения испытаний</w:t>
      </w:r>
    </w:p>
    <w:p w:rsidR="004635A3" w:rsidRPr="007C7304" w:rsidRDefault="0096004E" w:rsidP="00E86939">
      <w:pPr>
        <w:autoSpaceDE w:val="0"/>
        <w:autoSpaceDN w:val="0"/>
        <w:adjustRightInd w:val="0"/>
        <w:spacing w:before="120"/>
        <w:jc w:val="both"/>
      </w:pPr>
      <w:r>
        <w:t xml:space="preserve">2.1. </w:t>
      </w:r>
      <w:r w:rsidR="004635A3" w:rsidRPr="007C7304">
        <w:rPr>
          <w:i/>
        </w:rPr>
        <w:t>(наименование объекта)</w:t>
      </w:r>
      <w:r w:rsidR="004635A3" w:rsidRPr="007C7304">
        <w:t>.</w:t>
      </w:r>
    </w:p>
    <w:p w:rsidR="004635A3" w:rsidRPr="007C7304" w:rsidRDefault="0096004E" w:rsidP="00E86939">
      <w:pPr>
        <w:autoSpaceDE w:val="0"/>
        <w:autoSpaceDN w:val="0"/>
        <w:adjustRightInd w:val="0"/>
        <w:spacing w:before="120"/>
        <w:jc w:val="both"/>
      </w:pPr>
      <w:r>
        <w:t xml:space="preserve">2.2. </w:t>
      </w:r>
      <w:r w:rsidR="004635A3" w:rsidRPr="007C7304">
        <w:t xml:space="preserve"> </w:t>
      </w:r>
      <w:r w:rsidR="004635A3" w:rsidRPr="007C7304">
        <w:rPr>
          <w:i/>
        </w:rPr>
        <w:t>(наименование объекта)</w:t>
      </w:r>
      <w:r w:rsidR="004635A3" w:rsidRPr="007C7304">
        <w:t>.</w:t>
      </w:r>
    </w:p>
    <w:p w:rsidR="004635A3" w:rsidRPr="007C7304" w:rsidRDefault="0096004E" w:rsidP="00E86939">
      <w:pPr>
        <w:autoSpaceDE w:val="0"/>
        <w:autoSpaceDN w:val="0"/>
        <w:adjustRightInd w:val="0"/>
        <w:spacing w:before="120"/>
        <w:jc w:val="both"/>
      </w:pPr>
      <w:r>
        <w:t xml:space="preserve">2.3. </w:t>
      </w:r>
      <w:r w:rsidR="004635A3" w:rsidRPr="007C7304">
        <w:rPr>
          <w:i/>
        </w:rPr>
        <w:t>(наименование объекта)</w:t>
      </w:r>
      <w:r w:rsidR="004635A3" w:rsidRPr="007C7304">
        <w:t>.</w:t>
      </w:r>
    </w:p>
    <w:p w:rsidR="00E86939" w:rsidRPr="00E86939" w:rsidRDefault="00E86939" w:rsidP="00E86939">
      <w:pPr>
        <w:pStyle w:val="a9"/>
        <w:spacing w:before="120" w:beforeAutospacing="0" w:after="0" w:afterAutospacing="0"/>
        <w:jc w:val="right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E86939">
        <w:rPr>
          <w:rFonts w:ascii="Arial" w:eastAsia="Calibri" w:hAnsi="Arial" w:cs="Arial"/>
          <w:b/>
          <w:sz w:val="20"/>
          <w:szCs w:val="22"/>
          <w:lang w:eastAsia="en-US"/>
        </w:rPr>
        <w:t xml:space="preserve">Таблица </w:t>
      </w:r>
      <w:r w:rsidRPr="00E86939">
        <w:rPr>
          <w:rFonts w:ascii="Arial" w:eastAsia="Calibri" w:hAnsi="Arial" w:cs="Arial"/>
          <w:b/>
          <w:sz w:val="20"/>
          <w:szCs w:val="22"/>
          <w:lang w:eastAsia="en-US"/>
        </w:rPr>
        <w:fldChar w:fldCharType="begin"/>
      </w:r>
      <w:r w:rsidRPr="00E86939">
        <w:rPr>
          <w:rFonts w:ascii="Arial" w:eastAsia="Calibri" w:hAnsi="Arial" w:cs="Arial"/>
          <w:b/>
          <w:sz w:val="20"/>
          <w:szCs w:val="22"/>
          <w:lang w:eastAsia="en-US"/>
        </w:rPr>
        <w:instrText xml:space="preserve"> SEQ Таблица \* ARABIC </w:instrText>
      </w:r>
      <w:r w:rsidRPr="00E86939">
        <w:rPr>
          <w:rFonts w:ascii="Arial" w:eastAsia="Calibri" w:hAnsi="Arial" w:cs="Arial"/>
          <w:b/>
          <w:sz w:val="20"/>
          <w:szCs w:val="22"/>
          <w:lang w:eastAsia="en-US"/>
        </w:rPr>
        <w:fldChar w:fldCharType="separate"/>
      </w:r>
      <w:r w:rsidR="00576B16">
        <w:rPr>
          <w:rFonts w:ascii="Arial" w:eastAsia="Calibri" w:hAnsi="Arial" w:cs="Arial"/>
          <w:b/>
          <w:noProof/>
          <w:sz w:val="20"/>
          <w:szCs w:val="22"/>
          <w:lang w:eastAsia="en-US"/>
        </w:rPr>
        <w:t>5</w:t>
      </w:r>
      <w:r w:rsidRPr="00E86939">
        <w:rPr>
          <w:rFonts w:ascii="Arial" w:eastAsia="Calibri" w:hAnsi="Arial" w:cs="Arial"/>
          <w:b/>
          <w:sz w:val="20"/>
          <w:szCs w:val="22"/>
          <w:lang w:eastAsia="en-US"/>
        </w:rPr>
        <w:fldChar w:fldCharType="end"/>
      </w:r>
      <w:r w:rsidR="00AB679D">
        <w:rPr>
          <w:rFonts w:ascii="Arial" w:eastAsia="Calibri" w:hAnsi="Arial" w:cs="Arial"/>
          <w:b/>
          <w:sz w:val="20"/>
          <w:szCs w:val="22"/>
          <w:lang w:eastAsia="en-US"/>
        </w:rPr>
        <w:t>.1</w:t>
      </w:r>
    </w:p>
    <w:p w:rsidR="004E2E7C" w:rsidRPr="008A12DB" w:rsidRDefault="004E2E7C" w:rsidP="00E86939">
      <w:pPr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</w:rPr>
      </w:pPr>
      <w:r w:rsidRPr="008A12DB">
        <w:rPr>
          <w:rFonts w:ascii="Arial" w:hAnsi="Arial" w:cs="Arial"/>
          <w:b/>
          <w:sz w:val="20"/>
        </w:rPr>
        <w:t>Информ</w:t>
      </w:r>
      <w:r w:rsidR="00E86939">
        <w:rPr>
          <w:rFonts w:ascii="Arial" w:hAnsi="Arial" w:cs="Arial"/>
          <w:b/>
          <w:sz w:val="20"/>
        </w:rPr>
        <w:t>ация об объекте проведения ОПИ</w:t>
      </w:r>
    </w:p>
    <w:tbl>
      <w:tblPr>
        <w:tblW w:w="97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4786"/>
        <w:gridCol w:w="3504"/>
      </w:tblGrid>
      <w:tr w:rsidR="00CD6202" w:rsidRPr="008A12DB" w:rsidTr="00E86939">
        <w:trPr>
          <w:trHeight w:val="378"/>
        </w:trPr>
        <w:tc>
          <w:tcPr>
            <w:tcW w:w="14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202" w:rsidRPr="00E86939" w:rsidRDefault="00CD6202" w:rsidP="00E86939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47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202" w:rsidRPr="00E86939" w:rsidRDefault="00CD6202" w:rsidP="00E86939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объектов применения хим. реагентов (ячейка по ТВХР)</w:t>
            </w:r>
          </w:p>
        </w:tc>
        <w:tc>
          <w:tcPr>
            <w:tcW w:w="35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6202" w:rsidRPr="00E86939" w:rsidRDefault="00CD6202" w:rsidP="00E86939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 испытаний на ОПИ</w:t>
            </w:r>
          </w:p>
        </w:tc>
      </w:tr>
      <w:tr w:rsidR="00CD6202" w:rsidRPr="008A12DB" w:rsidTr="00E86939">
        <w:trPr>
          <w:trHeight w:val="235"/>
        </w:trPr>
        <w:tc>
          <w:tcPr>
            <w:tcW w:w="1413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D6202" w:rsidRPr="008A12DB" w:rsidRDefault="00CD6202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786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D6202" w:rsidRPr="008A12DB" w:rsidRDefault="00CD6202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350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D6202" w:rsidRPr="008A12DB" w:rsidRDefault="00CD6202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  <w:tr w:rsidR="00CD6202" w:rsidRPr="008A12DB" w:rsidTr="00E86939">
        <w:trPr>
          <w:trHeight w:val="244"/>
        </w:trPr>
        <w:tc>
          <w:tcPr>
            <w:tcW w:w="141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D6202" w:rsidRPr="008A12DB" w:rsidRDefault="00CD6202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….</w:t>
            </w:r>
          </w:p>
        </w:tc>
        <w:tc>
          <w:tcPr>
            <w:tcW w:w="478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D6202" w:rsidRPr="008A12DB" w:rsidRDefault="00CD6202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350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D6202" w:rsidRPr="008A12DB" w:rsidRDefault="00CD6202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</w:tbl>
    <w:p w:rsidR="004635A3" w:rsidRPr="007C7304" w:rsidRDefault="004635A3" w:rsidP="00E86939">
      <w:pPr>
        <w:autoSpaceDE w:val="0"/>
        <w:autoSpaceDN w:val="0"/>
        <w:adjustRightInd w:val="0"/>
        <w:spacing w:before="120"/>
        <w:jc w:val="both"/>
      </w:pPr>
      <w:r w:rsidRPr="007C7304">
        <w:lastRenderedPageBreak/>
        <w:t xml:space="preserve">Начало испытаний: …  </w:t>
      </w:r>
      <w:r w:rsidRPr="007C7304">
        <w:rPr>
          <w:i/>
        </w:rPr>
        <w:t>(указать дату)</w:t>
      </w:r>
      <w:r w:rsidRPr="007C7304">
        <w:t>.</w:t>
      </w:r>
    </w:p>
    <w:p w:rsidR="004635A3" w:rsidRPr="007C7304" w:rsidRDefault="004635A3" w:rsidP="004635A3">
      <w:pPr>
        <w:autoSpaceDE w:val="0"/>
        <w:autoSpaceDN w:val="0"/>
        <w:adjustRightInd w:val="0"/>
        <w:jc w:val="both"/>
      </w:pPr>
      <w:r w:rsidRPr="007C7304">
        <w:t xml:space="preserve">Окончание испытаний: …  </w:t>
      </w:r>
      <w:r w:rsidRPr="007C7304">
        <w:rPr>
          <w:i/>
        </w:rPr>
        <w:t>(указать дату)</w:t>
      </w:r>
      <w:r w:rsidRPr="007C7304">
        <w:t>.</w:t>
      </w:r>
    </w:p>
    <w:p w:rsidR="004635A3" w:rsidRPr="00D0523F" w:rsidRDefault="004635A3" w:rsidP="00E8693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3.</w:t>
      </w:r>
      <w:r w:rsidR="005631DC" w:rsidRPr="00D0523F">
        <w:rPr>
          <w:b/>
          <w:szCs w:val="28"/>
        </w:rPr>
        <w:tab/>
      </w:r>
      <w:r w:rsidRPr="00D0523F">
        <w:rPr>
          <w:b/>
          <w:szCs w:val="28"/>
        </w:rPr>
        <w:t>Общая характеристика объекта</w:t>
      </w:r>
    </w:p>
    <w:p w:rsidR="00EB05A0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Коротко указать основные характеристики объек</w:t>
      </w:r>
      <w:r w:rsidR="00216750" w:rsidRPr="00E86939">
        <w:rPr>
          <w:rFonts w:eastAsia="Calibri"/>
          <w:szCs w:val="22"/>
          <w:lang w:eastAsia="en-US"/>
        </w:rPr>
        <w:t xml:space="preserve">та (год ввода, мощности и т.д.). </w:t>
      </w:r>
    </w:p>
    <w:p w:rsidR="00EB05A0" w:rsidRPr="00E86939" w:rsidRDefault="00EB05A0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Кратко описать историю осложнения на объекте. Обоснованность применения химического реагента на выбранном объекте/объектах, отнесение к осложненному фонду;</w:t>
      </w:r>
    </w:p>
    <w:p w:rsidR="00216750" w:rsidRPr="00E86939" w:rsidRDefault="00216750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 xml:space="preserve">Привести в приложении к программе ОПИ технологическую схему объекта ОПИ с указанием точек дозирования, точек установки </w:t>
      </w:r>
      <w:proofErr w:type="spellStart"/>
      <w:r w:rsidRPr="00E86939">
        <w:rPr>
          <w:rFonts w:eastAsia="Calibri"/>
          <w:szCs w:val="22"/>
          <w:lang w:eastAsia="en-US"/>
        </w:rPr>
        <w:t>КИПиА</w:t>
      </w:r>
      <w:proofErr w:type="spellEnd"/>
      <w:r w:rsidRPr="00E86939">
        <w:rPr>
          <w:rFonts w:eastAsia="Calibri"/>
          <w:szCs w:val="22"/>
          <w:lang w:eastAsia="en-US"/>
        </w:rPr>
        <w:t xml:space="preserve"> и точек отбора проб (при необходимости).</w:t>
      </w:r>
    </w:p>
    <w:p w:rsidR="004635A3" w:rsidRDefault="004635A3" w:rsidP="00E8693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4.</w:t>
      </w:r>
      <w:r w:rsidR="005631DC" w:rsidRPr="00D0523F">
        <w:rPr>
          <w:b/>
          <w:szCs w:val="28"/>
        </w:rPr>
        <w:tab/>
      </w:r>
      <w:r w:rsidRPr="00D0523F">
        <w:rPr>
          <w:b/>
          <w:szCs w:val="28"/>
        </w:rPr>
        <w:t>Подготовка к проведению испытаний</w:t>
      </w:r>
    </w:p>
    <w:p w:rsidR="0066690A" w:rsidRDefault="00FB34A6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 xml:space="preserve">проверка </w:t>
      </w:r>
      <w:r w:rsidR="0066690A" w:rsidRPr="00E86939">
        <w:rPr>
          <w:rFonts w:eastAsia="Calibri"/>
          <w:szCs w:val="22"/>
          <w:lang w:eastAsia="en-US"/>
        </w:rPr>
        <w:t>наличи</w:t>
      </w:r>
      <w:r w:rsidRPr="00E86939">
        <w:rPr>
          <w:rFonts w:eastAsia="Calibri"/>
          <w:szCs w:val="22"/>
          <w:lang w:eastAsia="en-US"/>
        </w:rPr>
        <w:t>я</w:t>
      </w:r>
      <w:r w:rsidR="0066690A" w:rsidRPr="00E86939">
        <w:rPr>
          <w:rFonts w:eastAsia="Calibri"/>
          <w:szCs w:val="22"/>
          <w:lang w:eastAsia="en-US"/>
        </w:rPr>
        <w:t xml:space="preserve"> разрешительной документации согласно </w:t>
      </w:r>
      <w:r w:rsidR="00652E21" w:rsidRPr="00E86939">
        <w:rPr>
          <w:rFonts w:eastAsia="Calibri"/>
          <w:szCs w:val="22"/>
          <w:lang w:eastAsia="en-US"/>
        </w:rPr>
        <w:t>Типовыми требованиями Компании «Применение химических реагентов на объектах добычи углеводородного сырья Компании»</w:t>
      </w:r>
    </w:p>
    <w:p w:rsidR="00AB679D" w:rsidRPr="00E86939" w:rsidRDefault="00AB679D" w:rsidP="00AB679D">
      <w:pPr>
        <w:pStyle w:val="a9"/>
        <w:spacing w:before="120" w:beforeAutospacing="0" w:after="0" w:afterAutospacing="0"/>
        <w:ind w:left="765"/>
        <w:jc w:val="right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E86939">
        <w:rPr>
          <w:rFonts w:ascii="Arial" w:eastAsia="Calibri" w:hAnsi="Arial" w:cs="Arial"/>
          <w:b/>
          <w:sz w:val="20"/>
          <w:szCs w:val="22"/>
          <w:lang w:eastAsia="en-US"/>
        </w:rPr>
        <w:t xml:space="preserve">Таблица </w:t>
      </w:r>
      <w:r w:rsidRPr="00E86939">
        <w:rPr>
          <w:rFonts w:ascii="Arial" w:eastAsia="Calibri" w:hAnsi="Arial" w:cs="Arial"/>
          <w:b/>
          <w:sz w:val="20"/>
          <w:szCs w:val="22"/>
          <w:lang w:eastAsia="en-US"/>
        </w:rPr>
        <w:fldChar w:fldCharType="begin"/>
      </w:r>
      <w:r w:rsidRPr="00E86939">
        <w:rPr>
          <w:rFonts w:ascii="Arial" w:eastAsia="Calibri" w:hAnsi="Arial" w:cs="Arial"/>
          <w:b/>
          <w:sz w:val="20"/>
          <w:szCs w:val="22"/>
          <w:lang w:eastAsia="en-US"/>
        </w:rPr>
        <w:instrText xml:space="preserve"> SEQ Таблица \* ARABIC </w:instrText>
      </w:r>
      <w:r w:rsidRPr="00E86939">
        <w:rPr>
          <w:rFonts w:ascii="Arial" w:eastAsia="Calibri" w:hAnsi="Arial" w:cs="Arial"/>
          <w:b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Arial"/>
          <w:b/>
          <w:noProof/>
          <w:sz w:val="20"/>
          <w:szCs w:val="22"/>
          <w:lang w:eastAsia="en-US"/>
        </w:rPr>
        <w:t>5</w:t>
      </w:r>
      <w:r w:rsidRPr="00E86939">
        <w:rPr>
          <w:rFonts w:ascii="Arial" w:eastAsia="Calibri" w:hAnsi="Arial" w:cs="Arial"/>
          <w:b/>
          <w:sz w:val="20"/>
          <w:szCs w:val="22"/>
          <w:lang w:eastAsia="en-US"/>
        </w:rPr>
        <w:fldChar w:fldCharType="end"/>
      </w:r>
      <w:r>
        <w:rPr>
          <w:rFonts w:ascii="Arial" w:eastAsia="Calibri" w:hAnsi="Arial" w:cs="Arial"/>
          <w:b/>
          <w:sz w:val="20"/>
          <w:szCs w:val="22"/>
          <w:lang w:eastAsia="en-US"/>
        </w:rPr>
        <w:t>.2</w:t>
      </w:r>
    </w:p>
    <w:p w:rsidR="00AB679D" w:rsidRPr="00AB679D" w:rsidRDefault="00AB679D" w:rsidP="00AB679D">
      <w:pPr>
        <w:pStyle w:val="afc"/>
        <w:autoSpaceDE w:val="0"/>
        <w:autoSpaceDN w:val="0"/>
        <w:adjustRightInd w:val="0"/>
        <w:spacing w:after="60"/>
        <w:ind w:left="765"/>
        <w:jc w:val="right"/>
        <w:rPr>
          <w:rFonts w:ascii="Arial" w:hAnsi="Arial" w:cs="Arial"/>
          <w:b/>
        </w:rPr>
      </w:pPr>
      <w:r w:rsidRPr="00AB679D">
        <w:rPr>
          <w:rFonts w:ascii="Arial" w:hAnsi="Arial" w:cs="Arial"/>
          <w:b/>
          <w:sz w:val="20"/>
        </w:rPr>
        <w:t>Информация о</w:t>
      </w:r>
      <w:r>
        <w:rPr>
          <w:rFonts w:ascii="Arial" w:hAnsi="Arial" w:cs="Arial"/>
          <w:b/>
          <w:sz w:val="20"/>
        </w:rPr>
        <w:t xml:space="preserve"> разрешительной документации</w:t>
      </w:r>
    </w:p>
    <w:tbl>
      <w:tblPr>
        <w:tblStyle w:val="afb"/>
        <w:tblW w:w="964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701"/>
        <w:gridCol w:w="1276"/>
        <w:gridCol w:w="1276"/>
      </w:tblGrid>
      <w:tr w:rsidR="00AE1B52" w:rsidRPr="00196898" w:rsidTr="00E86939"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B52" w:rsidRPr="00E86939" w:rsidRDefault="00AE1B52" w:rsidP="00E86939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№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B52" w:rsidRPr="00E86939" w:rsidRDefault="00AE1B52" w:rsidP="00E86939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Нормативный документ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B52" w:rsidRPr="00E86939" w:rsidRDefault="00AE1B52" w:rsidP="00E86939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Номер документа</w:t>
            </w:r>
          </w:p>
          <w:p w:rsidR="00AE1B52" w:rsidRPr="00E86939" w:rsidRDefault="00AE1B52" w:rsidP="00E86939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B52" w:rsidRPr="00E86939" w:rsidRDefault="00AE1B52" w:rsidP="00E86939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Дата выдачи (регистрации)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B52" w:rsidRPr="00E86939" w:rsidRDefault="00AE1B52" w:rsidP="00E86939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Дата окончания</w:t>
            </w:r>
          </w:p>
        </w:tc>
      </w:tr>
      <w:tr w:rsidR="00AE1B52" w:rsidRPr="00196898" w:rsidTr="00E86939">
        <w:tc>
          <w:tcPr>
            <w:tcW w:w="9640" w:type="dxa"/>
            <w:gridSpan w:val="5"/>
            <w:tcBorders>
              <w:top w:val="single" w:sz="12" w:space="0" w:color="auto"/>
            </w:tcBorders>
            <w:vAlign w:val="center"/>
          </w:tcPr>
          <w:p w:rsidR="00AE1B52" w:rsidRPr="00672D22" w:rsidRDefault="00AE1B52" w:rsidP="00E86939">
            <w:pPr>
              <w:jc w:val="both"/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ХР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AE1B52" w:rsidRPr="00196898" w:rsidTr="00E86939">
        <w:tc>
          <w:tcPr>
            <w:tcW w:w="1701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 2.114)</w:t>
            </w:r>
            <w:r w:rsidR="008562F5">
              <w:rPr>
                <w:bCs/>
                <w:sz w:val="20"/>
                <w:szCs w:val="20"/>
              </w:rPr>
              <w:t xml:space="preserve">, </w:t>
            </w:r>
            <w:r w:rsidR="008562F5" w:rsidRPr="00652E21">
              <w:rPr>
                <w:bCs/>
                <w:sz w:val="20"/>
                <w:szCs w:val="20"/>
              </w:rPr>
              <w:t>содержащие сведения об отсутствии ХОС</w:t>
            </w:r>
          </w:p>
        </w:tc>
        <w:tc>
          <w:tcPr>
            <w:tcW w:w="1701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E1B52" w:rsidRPr="00196898" w:rsidTr="00E86939">
        <w:tc>
          <w:tcPr>
            <w:tcW w:w="1701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Свидетельство о государственной регистрации либо письмо об отсутствие необходимости в оформлении Свидетельства о государственной регистрации на химический реагент</w:t>
            </w:r>
          </w:p>
        </w:tc>
        <w:tc>
          <w:tcPr>
            <w:tcW w:w="1701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E1B52" w:rsidRPr="00196898" w:rsidTr="00E86939">
        <w:tc>
          <w:tcPr>
            <w:tcW w:w="1701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AE1B52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701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E1B52" w:rsidRPr="00196898" w:rsidTr="00E86939">
        <w:tc>
          <w:tcPr>
            <w:tcW w:w="1701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68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253" w:type="dxa"/>
            <w:gridSpan w:val="3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DA5179" w:rsidRPr="00196898" w:rsidTr="00E86939">
        <w:tc>
          <w:tcPr>
            <w:tcW w:w="1701" w:type="dxa"/>
            <w:vAlign w:val="center"/>
          </w:tcPr>
          <w:p w:rsidR="00DA5179" w:rsidRDefault="00DA5179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DA5179" w:rsidRPr="00196898" w:rsidRDefault="00DA5179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Паспорт/сертификат на партию</w:t>
            </w:r>
          </w:p>
        </w:tc>
        <w:tc>
          <w:tcPr>
            <w:tcW w:w="4253" w:type="dxa"/>
            <w:gridSpan w:val="3"/>
            <w:vAlign w:val="center"/>
          </w:tcPr>
          <w:p w:rsidR="00DA5179" w:rsidRDefault="00DA5179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AE1B52" w:rsidRPr="00196898" w:rsidTr="00E86939">
        <w:tc>
          <w:tcPr>
            <w:tcW w:w="9640" w:type="dxa"/>
            <w:gridSpan w:val="5"/>
            <w:vAlign w:val="center"/>
          </w:tcPr>
          <w:p w:rsidR="00AE1B52" w:rsidRPr="00672D22" w:rsidRDefault="00AE1B52" w:rsidP="00E86939">
            <w:pPr>
              <w:jc w:val="both"/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AE1B52" w:rsidRPr="00196898" w:rsidTr="00E86939">
        <w:tc>
          <w:tcPr>
            <w:tcW w:w="1701" w:type="dxa"/>
            <w:vAlign w:val="center"/>
          </w:tcPr>
          <w:p w:rsidR="00AE1B52" w:rsidRPr="00196898" w:rsidRDefault="00DA5179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8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196898">
              <w:rPr>
                <w:bCs/>
                <w:sz w:val="20"/>
                <w:szCs w:val="20"/>
              </w:rPr>
              <w:t>аспорта безопасности вещества (</w:t>
            </w:r>
            <w:proofErr w:type="spellStart"/>
            <w:r w:rsidRPr="00196898">
              <w:rPr>
                <w:bCs/>
                <w:sz w:val="20"/>
                <w:szCs w:val="20"/>
              </w:rPr>
              <w:t>Material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Safety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Data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Sheet</w:t>
            </w:r>
            <w:proofErr w:type="spellEnd"/>
            <w:r w:rsidRPr="00196898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701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E1B52" w:rsidRPr="00196898" w:rsidTr="00E86939">
        <w:tc>
          <w:tcPr>
            <w:tcW w:w="1701" w:type="dxa"/>
            <w:vAlign w:val="center"/>
          </w:tcPr>
          <w:p w:rsidR="00AE1B52" w:rsidRPr="00196898" w:rsidRDefault="00DA5179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</w:t>
            </w:r>
            <w:r w:rsidRPr="00196898">
              <w:rPr>
                <w:bCs/>
                <w:sz w:val="20"/>
                <w:szCs w:val="20"/>
              </w:rPr>
              <w:t>ехнической информации по применению</w:t>
            </w:r>
          </w:p>
        </w:tc>
        <w:tc>
          <w:tcPr>
            <w:tcW w:w="1701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E1B52" w:rsidRPr="00196898" w:rsidTr="00E86939">
        <w:tc>
          <w:tcPr>
            <w:tcW w:w="1701" w:type="dxa"/>
            <w:vAlign w:val="center"/>
          </w:tcPr>
          <w:p w:rsidR="00AE1B52" w:rsidRPr="00196898" w:rsidRDefault="00DA5179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701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4635A3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подготовить узел подключения в соответствии с «Техническими требованиями на подключение установки дозирования ПТП к нефтепроводу»;</w:t>
      </w:r>
    </w:p>
    <w:p w:rsidR="004635A3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ознакомиться с технологической схемой установки по вводу ПТП в трубопровод и инструкцией по ее эксплуатации;</w:t>
      </w:r>
    </w:p>
    <w:p w:rsidR="004635A3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lastRenderedPageBreak/>
        <w:t xml:space="preserve">подготовить площадки для размещения установки ввода присадки. Дозирующую установку и емкости с присадкой следует размещать на ровной поверхности на бетонном основании или на деревянных подкладках; </w:t>
      </w:r>
    </w:p>
    <w:p w:rsidR="004635A3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организовать электроснабжение установки ввода присадки. Обеспечить площадки освещением;</w:t>
      </w:r>
    </w:p>
    <w:p w:rsidR="004635A3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произвести подключение оборудования фирмы-поставщика ПТП к точке подачи присадки;</w:t>
      </w:r>
    </w:p>
    <w:p w:rsidR="004635A3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произвести гидравлические испытания точки подключения дозирующего оборудования ПТП к нефтепроводу (совместно с</w:t>
      </w:r>
      <w:r w:rsidR="00B40300" w:rsidRPr="00E86939">
        <w:rPr>
          <w:rFonts w:eastAsia="Calibri"/>
          <w:szCs w:val="22"/>
          <w:lang w:eastAsia="en-US"/>
        </w:rPr>
        <w:t xml:space="preserve"> работниками </w:t>
      </w:r>
      <w:r w:rsidRPr="00E86939">
        <w:rPr>
          <w:rFonts w:eastAsia="Calibri"/>
          <w:szCs w:val="22"/>
          <w:lang w:eastAsia="en-US"/>
        </w:rPr>
        <w:t>фирмы-поставщика ПТП);</w:t>
      </w:r>
    </w:p>
    <w:p w:rsidR="004635A3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в случае необходимости предоставить сотрудникам фирмы-поставщика ПТП акты проверки регистрирующих приборов, установленных на нефтепроводе;</w:t>
      </w:r>
    </w:p>
    <w:p w:rsidR="004635A3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провести инструктаж по технике безопасности на рабочих местах участников испытаний и ознакомить их с порядком проведения ОПИ</w:t>
      </w:r>
      <w:r w:rsidR="00486B8A" w:rsidRPr="00E86939">
        <w:rPr>
          <w:rFonts w:eastAsia="Calibri"/>
          <w:szCs w:val="22"/>
          <w:lang w:eastAsia="en-US"/>
        </w:rPr>
        <w:t>.</w:t>
      </w:r>
    </w:p>
    <w:p w:rsidR="004635A3" w:rsidRDefault="004635A3" w:rsidP="00A01725">
      <w:pPr>
        <w:jc w:val="both"/>
      </w:pPr>
      <w:r w:rsidRPr="00F5787E">
        <w:t>Перед началом проведения ОПИ проверяется готовность к их началу и оформляется соответствующий Акт.</w:t>
      </w:r>
    </w:p>
    <w:p w:rsidR="004635A3" w:rsidRPr="00D0523F" w:rsidRDefault="004635A3" w:rsidP="00E8693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5.</w:t>
      </w:r>
      <w:r w:rsidR="00693929" w:rsidRPr="00D0523F">
        <w:rPr>
          <w:b/>
          <w:szCs w:val="28"/>
        </w:rPr>
        <w:tab/>
      </w:r>
      <w:r w:rsidRPr="00D0523F">
        <w:rPr>
          <w:b/>
          <w:szCs w:val="28"/>
        </w:rPr>
        <w:t>Критерии эффективности испытаний</w:t>
      </w:r>
    </w:p>
    <w:p w:rsidR="004635A3" w:rsidRDefault="0096004E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5.1.</w:t>
      </w:r>
      <w:r w:rsidR="00693929">
        <w:tab/>
      </w:r>
      <w:r w:rsidR="004635A3">
        <w:t>Снижение давления на начальном участке трубопровода и/или увеличение пропускной способности трубопровода</w:t>
      </w:r>
      <w:r w:rsidR="004635A3" w:rsidRPr="007C7304">
        <w:t>.</w:t>
      </w:r>
    </w:p>
    <w:p w:rsidR="004635A3" w:rsidRDefault="0096004E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5.2.</w:t>
      </w:r>
      <w:r w:rsidR="00693929">
        <w:tab/>
      </w:r>
      <w:r w:rsidR="004635A3">
        <w:t xml:space="preserve">Эффективной дозировкой реагента признается минимальная дозировка ПТП, при которой достигается минимально требуемая </w:t>
      </w:r>
      <w:r w:rsidR="006C2CDC">
        <w:t xml:space="preserve"> эффективность в соответствии с параметрами работы на базовом реагенте и/или перспективах увеличения производительности трубопровода.</w:t>
      </w:r>
    </w:p>
    <w:p w:rsidR="006601B5" w:rsidRDefault="006601B5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 xml:space="preserve">5.3. </w:t>
      </w:r>
      <w:r w:rsidRPr="00A170E9">
        <w:rPr>
          <w:szCs w:val="24"/>
        </w:rPr>
        <w:t>Определение минимально – эффективной дозировки реагента. При невыполнение данного критерия ОПИ признается не выполненным (не успешным)</w:t>
      </w:r>
      <w:r>
        <w:rPr>
          <w:szCs w:val="24"/>
        </w:rPr>
        <w:t>.</w:t>
      </w:r>
    </w:p>
    <w:p w:rsidR="004635A3" w:rsidRDefault="004635A3" w:rsidP="00E86939">
      <w:pPr>
        <w:autoSpaceDE w:val="0"/>
        <w:autoSpaceDN w:val="0"/>
        <w:adjustRightInd w:val="0"/>
        <w:spacing w:before="240"/>
        <w:ind w:left="360" w:hanging="360"/>
        <w:jc w:val="center"/>
        <w:rPr>
          <w:b/>
          <w:sz w:val="28"/>
          <w:szCs w:val="28"/>
        </w:rPr>
      </w:pPr>
      <w:r w:rsidRPr="00D0523F">
        <w:rPr>
          <w:b/>
          <w:szCs w:val="28"/>
        </w:rPr>
        <w:t>6.</w:t>
      </w:r>
      <w:r w:rsidR="00C738FB" w:rsidRPr="00D0523F">
        <w:rPr>
          <w:b/>
          <w:szCs w:val="28"/>
        </w:rPr>
        <w:tab/>
      </w:r>
      <w:r w:rsidRPr="00D0523F">
        <w:rPr>
          <w:b/>
          <w:szCs w:val="28"/>
        </w:rPr>
        <w:t>Порядок проведения испытаний</w:t>
      </w:r>
    </w:p>
    <w:p w:rsidR="0043102B" w:rsidRDefault="004635A3" w:rsidP="00E86939">
      <w:pPr>
        <w:pStyle w:val="32"/>
        <w:widowControl w:val="0"/>
        <w:tabs>
          <w:tab w:val="left" w:pos="426"/>
        </w:tabs>
        <w:suppressAutoHyphens/>
        <w:spacing w:before="120" w:after="0"/>
      </w:pPr>
      <w:r w:rsidRPr="00744554">
        <w:t>6.</w:t>
      </w:r>
      <w:r w:rsidR="0096004E">
        <w:t>1.</w:t>
      </w:r>
      <w:r w:rsidR="00693929">
        <w:tab/>
      </w:r>
      <w:r w:rsidRPr="00744554">
        <w:t xml:space="preserve">Испытание с </w:t>
      </w:r>
      <w:r>
        <w:t xml:space="preserve">начальной </w:t>
      </w:r>
      <w:r w:rsidRPr="00744554">
        <w:t xml:space="preserve">дозировкой </w:t>
      </w:r>
      <w:r>
        <w:t>….</w:t>
      </w:r>
      <w:r w:rsidRPr="00744554">
        <w:t xml:space="preserve">г/т. Производится заполнение нефтепровода  нефтью, обработанной </w:t>
      </w:r>
      <w:proofErr w:type="spellStart"/>
      <w:r w:rsidRPr="00744554">
        <w:t>противотурбулентной</w:t>
      </w:r>
      <w:proofErr w:type="spellEnd"/>
      <w:r w:rsidRPr="00744554">
        <w:t xml:space="preserve"> присадкой в концентрации </w:t>
      </w:r>
      <w:r>
        <w:t>…</w:t>
      </w:r>
      <w:r w:rsidRPr="00744554">
        <w:t xml:space="preserve"> г/т при поддержании давления на выходе </w:t>
      </w:r>
      <w:r>
        <w:t>(указать объект)</w:t>
      </w:r>
      <w:r w:rsidRPr="00744554">
        <w:t xml:space="preserve"> не более </w:t>
      </w:r>
      <w:r>
        <w:t>…</w:t>
      </w:r>
      <w:r w:rsidRPr="00744554">
        <w:t xml:space="preserve"> кгс/см</w:t>
      </w:r>
      <w:r w:rsidRPr="00744554">
        <w:rPr>
          <w:vertAlign w:val="superscript"/>
        </w:rPr>
        <w:t>2</w:t>
      </w:r>
      <w:r w:rsidRPr="00744554">
        <w:t xml:space="preserve">. Измерения параметров работы нефтепровода производятся каждые два часа. Продолжительность этапа – </w:t>
      </w:r>
      <w:r>
        <w:t>…</w:t>
      </w:r>
      <w:r w:rsidRPr="00744554">
        <w:t xml:space="preserve"> часов.</w:t>
      </w:r>
    </w:p>
    <w:p w:rsidR="004635A3" w:rsidRDefault="004635A3" w:rsidP="00E86939">
      <w:pPr>
        <w:pStyle w:val="32"/>
        <w:widowControl w:val="0"/>
        <w:tabs>
          <w:tab w:val="left" w:pos="426"/>
        </w:tabs>
        <w:suppressAutoHyphens/>
        <w:spacing w:before="120" w:after="0"/>
      </w:pPr>
      <w:r>
        <w:rPr>
          <w:bCs/>
        </w:rPr>
        <w:t>6</w:t>
      </w:r>
      <w:r w:rsidRPr="00744554">
        <w:rPr>
          <w:bCs/>
        </w:rPr>
        <w:t>.</w:t>
      </w:r>
      <w:r>
        <w:rPr>
          <w:bCs/>
        </w:rPr>
        <w:t>2</w:t>
      </w:r>
      <w:r w:rsidRPr="00744554">
        <w:rPr>
          <w:bCs/>
        </w:rPr>
        <w:t>.</w:t>
      </w:r>
      <w:r w:rsidR="00693929">
        <w:rPr>
          <w:bCs/>
        </w:rPr>
        <w:tab/>
      </w:r>
      <w:r w:rsidRPr="00744554">
        <w:t xml:space="preserve">После полного заполнения нефтепровода нефтью, обработанной ПТП, и стабилизации режима работы </w:t>
      </w:r>
      <w:r>
        <w:t xml:space="preserve">(указать объект) </w:t>
      </w:r>
      <w:r w:rsidRPr="00744554">
        <w:t xml:space="preserve">и нефтепровода </w:t>
      </w:r>
      <w:r w:rsidRPr="00744554">
        <w:rPr>
          <w:shd w:val="clear" w:color="auto" w:fill="FFFFFF"/>
        </w:rPr>
        <w:t>параметры работы</w:t>
      </w:r>
      <w:r w:rsidRPr="00744554">
        <w:t xml:space="preserve"> </w:t>
      </w:r>
      <w:r w:rsidRPr="00744554">
        <w:rPr>
          <w:shd w:val="clear" w:color="auto" w:fill="FFFFFF"/>
        </w:rPr>
        <w:t>регистрируются</w:t>
      </w:r>
      <w:r w:rsidRPr="00744554">
        <w:t xml:space="preserve"> каждые два часа (стационарный режим). Продолжительность этапа </w:t>
      </w:r>
      <w:r>
        <w:t>8</w:t>
      </w:r>
      <w:r w:rsidRPr="00744554">
        <w:t xml:space="preserve"> часов. Окончание испытания с дозировкой </w:t>
      </w:r>
      <w:r>
        <w:t>…</w:t>
      </w:r>
      <w:r w:rsidRPr="00744554">
        <w:t xml:space="preserve"> г/т.</w:t>
      </w:r>
    </w:p>
    <w:p w:rsidR="004635A3" w:rsidRDefault="004635A3" w:rsidP="00E86939">
      <w:pPr>
        <w:pStyle w:val="32"/>
        <w:widowControl w:val="0"/>
        <w:tabs>
          <w:tab w:val="left" w:pos="426"/>
        </w:tabs>
        <w:suppressAutoHyphens/>
        <w:spacing w:before="120" w:after="0"/>
      </w:pPr>
      <w:r>
        <w:t>6</w:t>
      </w:r>
      <w:r w:rsidRPr="00744554">
        <w:t>.</w:t>
      </w:r>
      <w:r>
        <w:t>3</w:t>
      </w:r>
      <w:r w:rsidRPr="00744554">
        <w:t>.</w:t>
      </w:r>
      <w:r w:rsidR="00693929">
        <w:tab/>
      </w:r>
      <w:r>
        <w:t>Снижение дозировки и и</w:t>
      </w:r>
      <w:r w:rsidRPr="00744554">
        <w:t xml:space="preserve">спытание с дозировкой </w:t>
      </w:r>
      <w:r>
        <w:t>…</w:t>
      </w:r>
      <w:r w:rsidRPr="00744554">
        <w:t xml:space="preserve"> г/т. Производится заполнение нефтепровода  нефтью, обработанной </w:t>
      </w:r>
      <w:proofErr w:type="spellStart"/>
      <w:r w:rsidRPr="00744554">
        <w:t>противотурбулентной</w:t>
      </w:r>
      <w:proofErr w:type="spellEnd"/>
      <w:r w:rsidRPr="00744554">
        <w:t xml:space="preserve"> присадкой в концентрации </w:t>
      </w:r>
      <w:r>
        <w:t>…</w:t>
      </w:r>
      <w:r w:rsidRPr="00744554">
        <w:t xml:space="preserve"> г/т при поддержании давления на выходе </w:t>
      </w:r>
      <w:r>
        <w:t>(указать объект)</w:t>
      </w:r>
      <w:r w:rsidRPr="00744554">
        <w:t xml:space="preserve"> не более </w:t>
      </w:r>
      <w:r>
        <w:t>…</w:t>
      </w:r>
      <w:r w:rsidRPr="00744554">
        <w:t xml:space="preserve"> кгс/см</w:t>
      </w:r>
      <w:r w:rsidRPr="00744554">
        <w:rPr>
          <w:vertAlign w:val="superscript"/>
        </w:rPr>
        <w:t>2</w:t>
      </w:r>
      <w:r w:rsidRPr="00744554">
        <w:t xml:space="preserve">. Измерения параметров работы нефтепровода производятся каждые два часа. Продолжительность этапа – </w:t>
      </w:r>
      <w:r>
        <w:t>…</w:t>
      </w:r>
      <w:r w:rsidRPr="00744554">
        <w:t xml:space="preserve"> часов.</w:t>
      </w:r>
    </w:p>
    <w:p w:rsidR="004635A3" w:rsidRDefault="004635A3" w:rsidP="00E86939">
      <w:pPr>
        <w:pStyle w:val="25"/>
        <w:tabs>
          <w:tab w:val="left" w:pos="426"/>
        </w:tabs>
        <w:suppressAutoHyphens/>
        <w:spacing w:before="120" w:after="0" w:line="240" w:lineRule="auto"/>
        <w:jc w:val="both"/>
      </w:pPr>
      <w:r>
        <w:rPr>
          <w:bCs/>
        </w:rPr>
        <w:t>6</w:t>
      </w:r>
      <w:r w:rsidRPr="00744554">
        <w:rPr>
          <w:bCs/>
        </w:rPr>
        <w:t>.</w:t>
      </w:r>
      <w:r>
        <w:rPr>
          <w:bCs/>
        </w:rPr>
        <w:t>4</w:t>
      </w:r>
      <w:r w:rsidRPr="00744554">
        <w:rPr>
          <w:bCs/>
        </w:rPr>
        <w:t>.</w:t>
      </w:r>
      <w:r w:rsidR="00693929">
        <w:rPr>
          <w:bCs/>
        </w:rPr>
        <w:tab/>
      </w:r>
      <w:r w:rsidRPr="00744554">
        <w:t xml:space="preserve">После полного заполнения нефтепровода нефтью, обработанной ПТП, и стабилизации режима работы </w:t>
      </w:r>
      <w:r>
        <w:t xml:space="preserve">(указать объект) </w:t>
      </w:r>
      <w:r w:rsidRPr="00744554">
        <w:t xml:space="preserve">и нефтепровода </w:t>
      </w:r>
      <w:r w:rsidRPr="00744554">
        <w:rPr>
          <w:shd w:val="clear" w:color="auto" w:fill="FFFFFF"/>
        </w:rPr>
        <w:t>параметры работы</w:t>
      </w:r>
      <w:r w:rsidRPr="00744554">
        <w:t xml:space="preserve"> </w:t>
      </w:r>
      <w:r w:rsidRPr="00744554">
        <w:rPr>
          <w:shd w:val="clear" w:color="auto" w:fill="FFFFFF"/>
        </w:rPr>
        <w:t>регистрируются</w:t>
      </w:r>
      <w:r w:rsidRPr="00744554">
        <w:t xml:space="preserve"> каждые два часа (стационарный режим). Продолжительность этапа 8 часов. Окончание испытания с дозировкой </w:t>
      </w:r>
      <w:r>
        <w:t>…</w:t>
      </w:r>
      <w:r w:rsidRPr="00744554">
        <w:t xml:space="preserve"> г/т</w:t>
      </w:r>
      <w:r w:rsidR="00693929">
        <w:t xml:space="preserve">. </w:t>
      </w:r>
      <w:r>
        <w:t>(далее аналогичным образом происходит дозирование при других дозировках)</w:t>
      </w:r>
      <w:r w:rsidRPr="00744554">
        <w:t>.</w:t>
      </w:r>
    </w:p>
    <w:p w:rsidR="004635A3" w:rsidRPr="00744554" w:rsidRDefault="004635A3" w:rsidP="00E86939">
      <w:pPr>
        <w:pStyle w:val="25"/>
        <w:widowControl w:val="0"/>
        <w:tabs>
          <w:tab w:val="left" w:pos="426"/>
        </w:tabs>
        <w:suppressAutoHyphens/>
        <w:spacing w:before="120" w:after="0" w:line="240" w:lineRule="auto"/>
        <w:jc w:val="both"/>
      </w:pPr>
      <w:r>
        <w:lastRenderedPageBreak/>
        <w:t>6</w:t>
      </w:r>
      <w:r w:rsidRPr="00744554">
        <w:t>.</w:t>
      </w:r>
      <w:r>
        <w:t>5</w:t>
      </w:r>
      <w:r w:rsidRPr="00744554">
        <w:t>.</w:t>
      </w:r>
      <w:r w:rsidR="00693929">
        <w:tab/>
      </w:r>
      <w:r w:rsidRPr="00744554">
        <w:t xml:space="preserve">Результаты измерений, полученные в ходе ОПИ, оформляются в соответствии с требованиями </w:t>
      </w:r>
      <w:r>
        <w:rPr>
          <w:shd w:val="clear" w:color="auto" w:fill="FFFFFF"/>
        </w:rPr>
        <w:t>предусмотренной</w:t>
      </w:r>
      <w:r w:rsidRPr="00744554">
        <w:t xml:space="preserve"> Программы</w:t>
      </w:r>
      <w:r w:rsidR="00B56655">
        <w:t xml:space="preserve"> ОПИ</w:t>
      </w:r>
      <w:r w:rsidRPr="00744554">
        <w:t>.</w:t>
      </w:r>
    </w:p>
    <w:p w:rsidR="004635A3" w:rsidRPr="00D0523F" w:rsidRDefault="004635A3" w:rsidP="00E86939">
      <w:pPr>
        <w:keepNext/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7.</w:t>
      </w:r>
      <w:r w:rsidR="00693929" w:rsidRPr="00D0523F">
        <w:rPr>
          <w:b/>
          <w:szCs w:val="28"/>
        </w:rPr>
        <w:tab/>
      </w:r>
      <w:r w:rsidRPr="00D0523F">
        <w:rPr>
          <w:b/>
          <w:szCs w:val="28"/>
        </w:rPr>
        <w:t>Контроль процесса испытаний</w:t>
      </w:r>
    </w:p>
    <w:p w:rsidR="00221DBB" w:rsidRDefault="0096004E" w:rsidP="00E86939">
      <w:pPr>
        <w:autoSpaceDE w:val="0"/>
        <w:autoSpaceDN w:val="0"/>
        <w:adjustRightInd w:val="0"/>
        <w:spacing w:before="120"/>
        <w:jc w:val="both"/>
      </w:pPr>
      <w:r>
        <w:t>7.1.</w:t>
      </w:r>
      <w:r w:rsidR="00693929">
        <w:tab/>
      </w:r>
      <w:r w:rsidR="004635A3" w:rsidRPr="007C7304">
        <w:t>В период испытаний осуществляется строгий контроль всех технологических параметров объекта</w:t>
      </w:r>
      <w:r w:rsidR="004635A3">
        <w:t>,</w:t>
      </w:r>
      <w:r w:rsidR="004635A3" w:rsidRPr="007C7304">
        <w:t xml:space="preserve"> на котором проходят испытания в соответствии с технологическим регламентом и контроль над лабораторными анализами. </w:t>
      </w:r>
      <w:r w:rsidR="004635A3">
        <w:t xml:space="preserve">Форма записи текущих данных представлена </w:t>
      </w:r>
      <w:r w:rsidR="00093740">
        <w:t xml:space="preserve">в </w:t>
      </w:r>
      <w:r w:rsidR="00693929">
        <w:t>Т</w:t>
      </w:r>
      <w:r w:rsidR="00093740">
        <w:t xml:space="preserve">аблице </w:t>
      </w:r>
      <w:r w:rsidR="009F169D">
        <w:t>6</w:t>
      </w:r>
      <w:r w:rsidR="004635A3">
        <w:t>.</w:t>
      </w:r>
    </w:p>
    <w:p w:rsidR="00E86939" w:rsidRPr="00E86939" w:rsidRDefault="00E86939" w:rsidP="00E86939">
      <w:pPr>
        <w:pStyle w:val="a9"/>
        <w:keepNext/>
        <w:spacing w:before="120" w:beforeAutospacing="0" w:after="0" w:afterAutospacing="0"/>
        <w:jc w:val="right"/>
        <w:rPr>
          <w:rFonts w:ascii="Arial" w:hAnsi="Arial" w:cs="Arial"/>
          <w:b/>
          <w:sz w:val="20"/>
        </w:rPr>
      </w:pPr>
      <w:r w:rsidRPr="00E86939">
        <w:rPr>
          <w:rFonts w:ascii="Arial" w:hAnsi="Arial" w:cs="Arial"/>
          <w:b/>
          <w:sz w:val="20"/>
        </w:rPr>
        <w:t xml:space="preserve">Таблица </w:t>
      </w:r>
      <w:r w:rsidRPr="00E86939">
        <w:rPr>
          <w:rFonts w:ascii="Arial" w:hAnsi="Arial" w:cs="Arial"/>
          <w:b/>
          <w:sz w:val="20"/>
        </w:rPr>
        <w:fldChar w:fldCharType="begin"/>
      </w:r>
      <w:r w:rsidRPr="00E86939">
        <w:rPr>
          <w:rFonts w:ascii="Arial" w:hAnsi="Arial" w:cs="Arial"/>
          <w:b/>
          <w:sz w:val="20"/>
        </w:rPr>
        <w:instrText xml:space="preserve"> SEQ Таблица \* ARABIC </w:instrText>
      </w:r>
      <w:r w:rsidRPr="00E86939">
        <w:rPr>
          <w:rFonts w:ascii="Arial" w:hAnsi="Arial" w:cs="Arial"/>
          <w:b/>
          <w:sz w:val="20"/>
        </w:rPr>
        <w:fldChar w:fldCharType="separate"/>
      </w:r>
      <w:r w:rsidR="00576B16">
        <w:rPr>
          <w:rFonts w:ascii="Arial" w:hAnsi="Arial" w:cs="Arial"/>
          <w:b/>
          <w:noProof/>
          <w:sz w:val="20"/>
        </w:rPr>
        <w:t>6</w:t>
      </w:r>
      <w:r w:rsidRPr="00E86939">
        <w:rPr>
          <w:rFonts w:ascii="Arial" w:hAnsi="Arial" w:cs="Arial"/>
          <w:b/>
          <w:sz w:val="20"/>
        </w:rPr>
        <w:fldChar w:fldCharType="end"/>
      </w:r>
    </w:p>
    <w:p w:rsidR="00093740" w:rsidRPr="00221DBB" w:rsidRDefault="00693929" w:rsidP="00693929">
      <w:pPr>
        <w:autoSpaceDE w:val="0"/>
        <w:autoSpaceDN w:val="0"/>
        <w:adjustRightInd w:val="0"/>
        <w:spacing w:after="60"/>
        <w:ind w:left="36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Форма записи текущих данных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19"/>
        <w:gridCol w:w="1113"/>
        <w:gridCol w:w="499"/>
        <w:gridCol w:w="419"/>
        <w:gridCol w:w="622"/>
        <w:gridCol w:w="385"/>
        <w:gridCol w:w="622"/>
        <w:gridCol w:w="430"/>
        <w:gridCol w:w="546"/>
        <w:gridCol w:w="1111"/>
        <w:gridCol w:w="1224"/>
        <w:gridCol w:w="1590"/>
      </w:tblGrid>
      <w:tr w:rsidR="004635A3" w:rsidRPr="00E74A87" w:rsidTr="00693929">
        <w:trPr>
          <w:trHeight w:val="195"/>
          <w:jc w:val="center"/>
        </w:trPr>
        <w:tc>
          <w:tcPr>
            <w:tcW w:w="623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4635A3" w:rsidRPr="00693929" w:rsidRDefault="00693929" w:rsidP="00693929">
            <w:pPr>
              <w:suppressAutoHyphens/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929">
              <w:rPr>
                <w:rFonts w:ascii="Arial" w:hAnsi="Arial" w:cs="Arial"/>
                <w:b/>
                <w:sz w:val="16"/>
                <w:szCs w:val="16"/>
              </w:rPr>
              <w:t>ВРЕМЯ</w:t>
            </w:r>
          </w:p>
          <w:p w:rsidR="004635A3" w:rsidRPr="00693929" w:rsidRDefault="00693929" w:rsidP="00693929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929">
              <w:rPr>
                <w:rFonts w:ascii="Arial" w:hAnsi="Arial" w:cs="Arial"/>
                <w:b/>
                <w:sz w:val="16"/>
                <w:szCs w:val="16"/>
              </w:rPr>
              <w:t>ИЗМЕРЕНИЯ</w:t>
            </w:r>
          </w:p>
        </w:tc>
        <w:tc>
          <w:tcPr>
            <w:tcW w:w="1356" w:type="pct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4635A3" w:rsidRPr="00693929" w:rsidRDefault="00693929" w:rsidP="00693929">
            <w:pPr>
              <w:suppressAutoHyphens/>
              <w:ind w:right="-7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929">
              <w:rPr>
                <w:rFonts w:ascii="Arial" w:hAnsi="Arial" w:cs="Arial"/>
                <w:b/>
                <w:sz w:val="16"/>
                <w:szCs w:val="16"/>
              </w:rPr>
              <w:t>НАЗВАНИЕ ОБЪЕКТА В НАЧАЛЕ ТРУБОПРОВОДА</w:t>
            </w:r>
          </w:p>
        </w:tc>
        <w:tc>
          <w:tcPr>
            <w:tcW w:w="1014" w:type="pct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4635A3" w:rsidRPr="00693929" w:rsidRDefault="00693929" w:rsidP="003E416F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929">
              <w:rPr>
                <w:rFonts w:ascii="Arial" w:hAnsi="Arial" w:cs="Arial"/>
                <w:b/>
                <w:sz w:val="16"/>
                <w:szCs w:val="16"/>
              </w:rPr>
              <w:t xml:space="preserve">НАЗВАНИЕ ОБЪЕКТА В </w:t>
            </w:r>
            <w:r w:rsidR="003E416F">
              <w:rPr>
                <w:rFonts w:ascii="Arial" w:hAnsi="Arial" w:cs="Arial"/>
                <w:b/>
                <w:sz w:val="16"/>
                <w:szCs w:val="16"/>
              </w:rPr>
              <w:t>КОНЦЕ</w:t>
            </w:r>
            <w:r w:rsidRPr="00693929">
              <w:rPr>
                <w:rFonts w:ascii="Arial" w:hAnsi="Arial" w:cs="Arial"/>
                <w:b/>
                <w:sz w:val="16"/>
                <w:szCs w:val="16"/>
              </w:rPr>
              <w:t xml:space="preserve"> ТРУБОПРОВОДА</w:t>
            </w:r>
          </w:p>
        </w:tc>
        <w:tc>
          <w:tcPr>
            <w:tcW w:w="2007" w:type="pct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4635A3" w:rsidRPr="00693929" w:rsidRDefault="00693929" w:rsidP="00693929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929">
              <w:rPr>
                <w:rFonts w:ascii="Arial" w:hAnsi="Arial" w:cs="Arial"/>
                <w:b/>
                <w:sz w:val="16"/>
                <w:szCs w:val="16"/>
              </w:rPr>
              <w:t>РЕЖИМ РАБОТЫ УЗЛА ВВОДА ПРИСАДКИ</w:t>
            </w:r>
          </w:p>
        </w:tc>
      </w:tr>
      <w:tr w:rsidR="004635A3" w:rsidRPr="00E74A87" w:rsidTr="00693929">
        <w:trPr>
          <w:trHeight w:val="50"/>
          <w:jc w:val="center"/>
        </w:trPr>
        <w:tc>
          <w:tcPr>
            <w:tcW w:w="623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4635A3" w:rsidRPr="00693929" w:rsidRDefault="004635A3" w:rsidP="00693929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9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4635A3" w:rsidRPr="00025333" w:rsidRDefault="00693929" w:rsidP="00693929">
            <w:pPr>
              <w:suppressAutoHyphens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025333">
              <w:rPr>
                <w:rFonts w:ascii="Arial" w:hAnsi="Arial" w:cs="Arial"/>
                <w:b/>
                <w:sz w:val="14"/>
                <w:szCs w:val="16"/>
              </w:rPr>
              <w:t>ДАВЛЕНИЕ НА ВЫХОДЕ, КГ</w:t>
            </w:r>
            <w:r w:rsidR="00916C2E">
              <w:rPr>
                <w:rFonts w:ascii="Arial" w:hAnsi="Arial" w:cs="Arial"/>
                <w:b/>
                <w:sz w:val="14"/>
                <w:szCs w:val="16"/>
              </w:rPr>
              <w:t>С</w:t>
            </w:r>
            <w:r w:rsidRPr="00025333">
              <w:rPr>
                <w:rFonts w:ascii="Arial" w:hAnsi="Arial" w:cs="Arial"/>
                <w:b/>
                <w:sz w:val="14"/>
                <w:szCs w:val="16"/>
              </w:rPr>
              <w:t>/СМ</w:t>
            </w:r>
            <w:r w:rsidRPr="00025333">
              <w:rPr>
                <w:rFonts w:ascii="Arial" w:hAnsi="Arial" w:cs="Arial"/>
                <w:b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469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4635A3" w:rsidRPr="00025333" w:rsidRDefault="00693929" w:rsidP="00693929">
            <w:pPr>
              <w:suppressAutoHyphens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025333">
              <w:rPr>
                <w:rFonts w:ascii="Arial" w:hAnsi="Arial" w:cs="Arial"/>
                <w:b/>
                <w:sz w:val="14"/>
                <w:szCs w:val="16"/>
              </w:rPr>
              <w:t>РАСХОД</w:t>
            </w:r>
          </w:p>
        </w:tc>
        <w:tc>
          <w:tcPr>
            <w:tcW w:w="318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textDirection w:val="btLr"/>
            <w:vAlign w:val="center"/>
          </w:tcPr>
          <w:p w:rsidR="004635A3" w:rsidRPr="00025333" w:rsidRDefault="00693929" w:rsidP="00693929">
            <w:pPr>
              <w:suppressAutoHyphens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025333">
              <w:rPr>
                <w:rFonts w:ascii="Arial" w:hAnsi="Arial" w:cs="Arial"/>
                <w:b/>
                <w:sz w:val="14"/>
                <w:szCs w:val="16"/>
              </w:rPr>
              <w:t>ТЕМПЕРАТУРА</w:t>
            </w:r>
          </w:p>
          <w:p w:rsidR="004635A3" w:rsidRPr="00025333" w:rsidRDefault="00693929" w:rsidP="00693929">
            <w:pPr>
              <w:suppressAutoHyphens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025333">
              <w:rPr>
                <w:rFonts w:ascii="Arial" w:hAnsi="Arial" w:cs="Arial"/>
                <w:b/>
                <w:sz w:val="14"/>
                <w:szCs w:val="16"/>
              </w:rPr>
              <w:t>НА ВЫХОДЕ,</w:t>
            </w:r>
            <w:r w:rsidRPr="00025333">
              <w:rPr>
                <w:rFonts w:ascii="Arial" w:hAnsi="Arial" w:cs="Arial"/>
                <w:b/>
                <w:sz w:val="14"/>
                <w:szCs w:val="16"/>
                <w:vertAlign w:val="superscript"/>
              </w:rPr>
              <w:t>0</w:t>
            </w:r>
            <w:r w:rsidRPr="00025333">
              <w:rPr>
                <w:rFonts w:ascii="Arial" w:hAnsi="Arial" w:cs="Arial"/>
                <w:b/>
                <w:sz w:val="14"/>
                <w:szCs w:val="16"/>
              </w:rPr>
              <w:t>С</w:t>
            </w:r>
          </w:p>
        </w:tc>
        <w:tc>
          <w:tcPr>
            <w:tcW w:w="197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textDirection w:val="btLr"/>
            <w:vAlign w:val="center"/>
          </w:tcPr>
          <w:p w:rsidR="004635A3" w:rsidRPr="00025333" w:rsidRDefault="00693929" w:rsidP="00693929">
            <w:pPr>
              <w:suppressAutoHyphens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025333">
              <w:rPr>
                <w:rFonts w:ascii="Arial" w:hAnsi="Arial" w:cs="Arial"/>
                <w:b/>
                <w:sz w:val="14"/>
                <w:szCs w:val="16"/>
              </w:rPr>
              <w:t>ДАВЛЕНИЕ НА ВХОДЕ, КГ/СМ</w:t>
            </w:r>
            <w:r w:rsidRPr="00025333">
              <w:rPr>
                <w:rFonts w:ascii="Arial" w:hAnsi="Arial" w:cs="Arial"/>
                <w:b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318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textDirection w:val="btLr"/>
            <w:vAlign w:val="center"/>
          </w:tcPr>
          <w:p w:rsidR="004635A3" w:rsidRPr="00025333" w:rsidRDefault="00693929" w:rsidP="00693929">
            <w:pPr>
              <w:suppressAutoHyphens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025333">
              <w:rPr>
                <w:rFonts w:ascii="Arial" w:hAnsi="Arial" w:cs="Arial"/>
                <w:b/>
                <w:sz w:val="14"/>
                <w:szCs w:val="16"/>
              </w:rPr>
              <w:t>ТЕМПЕРАТУРА,</w:t>
            </w:r>
          </w:p>
          <w:p w:rsidR="004635A3" w:rsidRPr="00025333" w:rsidRDefault="00693929" w:rsidP="00693929">
            <w:pPr>
              <w:suppressAutoHyphens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025333">
              <w:rPr>
                <w:rFonts w:ascii="Arial" w:hAnsi="Arial" w:cs="Arial"/>
                <w:b/>
                <w:sz w:val="14"/>
                <w:szCs w:val="16"/>
              </w:rPr>
              <w:t xml:space="preserve">НА ВХОДЕ </w:t>
            </w:r>
            <w:r w:rsidRPr="00025333">
              <w:rPr>
                <w:rFonts w:ascii="Arial" w:hAnsi="Arial" w:cs="Arial"/>
                <w:b/>
                <w:sz w:val="14"/>
                <w:szCs w:val="16"/>
                <w:vertAlign w:val="superscript"/>
              </w:rPr>
              <w:t>0</w:t>
            </w:r>
            <w:r w:rsidRPr="00025333">
              <w:rPr>
                <w:rFonts w:ascii="Arial" w:hAnsi="Arial" w:cs="Arial"/>
                <w:b/>
                <w:sz w:val="14"/>
                <w:szCs w:val="16"/>
              </w:rPr>
              <w:t>С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4635A3" w:rsidRPr="00025333" w:rsidRDefault="00693929" w:rsidP="00693929">
            <w:pPr>
              <w:suppressAutoHyphens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025333">
              <w:rPr>
                <w:rFonts w:ascii="Arial" w:hAnsi="Arial" w:cs="Arial"/>
                <w:b/>
                <w:sz w:val="14"/>
                <w:szCs w:val="16"/>
              </w:rPr>
              <w:t>РАСХОД</w:t>
            </w:r>
          </w:p>
        </w:tc>
        <w:tc>
          <w:tcPr>
            <w:tcW w:w="568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4635A3" w:rsidRPr="00025333" w:rsidRDefault="00693929" w:rsidP="00693929">
            <w:pPr>
              <w:suppressAutoHyphens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025333">
              <w:rPr>
                <w:rFonts w:ascii="Arial" w:hAnsi="Arial" w:cs="Arial"/>
                <w:b/>
                <w:sz w:val="14"/>
                <w:szCs w:val="16"/>
              </w:rPr>
              <w:t>ПОДАЧА НАСОСА-ДОЗАТОРА,</w:t>
            </w:r>
          </w:p>
          <w:p w:rsidR="004635A3" w:rsidRPr="00025333" w:rsidRDefault="00693929" w:rsidP="00693929">
            <w:pPr>
              <w:suppressAutoHyphens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025333">
              <w:rPr>
                <w:rFonts w:ascii="Arial" w:hAnsi="Arial" w:cs="Arial"/>
                <w:b/>
                <w:sz w:val="14"/>
                <w:szCs w:val="16"/>
              </w:rPr>
              <w:t>КГ/Ч</w:t>
            </w:r>
          </w:p>
        </w:tc>
        <w:tc>
          <w:tcPr>
            <w:tcW w:w="626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4635A3" w:rsidRPr="00025333" w:rsidRDefault="00693929" w:rsidP="00693929">
            <w:pPr>
              <w:suppressAutoHyphens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025333">
              <w:rPr>
                <w:rFonts w:ascii="Arial" w:hAnsi="Arial" w:cs="Arial"/>
                <w:b/>
                <w:sz w:val="14"/>
                <w:szCs w:val="16"/>
              </w:rPr>
              <w:t>МАССА ВВЕДЕННОЙ ПРИСАДКИ, КГ</w:t>
            </w:r>
          </w:p>
        </w:tc>
        <w:tc>
          <w:tcPr>
            <w:tcW w:w="813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4635A3" w:rsidRPr="00025333" w:rsidRDefault="00693929" w:rsidP="00693929">
            <w:pPr>
              <w:suppressAutoHyphens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025333">
              <w:rPr>
                <w:rFonts w:ascii="Arial" w:hAnsi="Arial" w:cs="Arial"/>
                <w:b/>
                <w:bCs/>
                <w:sz w:val="14"/>
                <w:szCs w:val="16"/>
              </w:rPr>
              <w:t>ФАКТИЧЕСКАЯ КОНЦЕНТРАЦИЯ, Г/Т</w:t>
            </w:r>
          </w:p>
        </w:tc>
      </w:tr>
      <w:tr w:rsidR="00221DBB" w:rsidRPr="00E74A87" w:rsidTr="00025333">
        <w:trPr>
          <w:cantSplit/>
          <w:trHeight w:val="1347"/>
          <w:jc w:val="center"/>
        </w:trPr>
        <w:tc>
          <w:tcPr>
            <w:tcW w:w="623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21DBB" w:rsidRPr="00693929" w:rsidRDefault="00221DBB" w:rsidP="00693929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569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extDirection w:val="btLr"/>
            <w:vAlign w:val="center"/>
          </w:tcPr>
          <w:p w:rsidR="00221DBB" w:rsidRPr="00693929" w:rsidRDefault="00221DBB" w:rsidP="00693929">
            <w:pPr>
              <w:suppressAutoHyphens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55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extDirection w:val="btLr"/>
            <w:vAlign w:val="center"/>
          </w:tcPr>
          <w:p w:rsidR="00221DBB" w:rsidRPr="00025333" w:rsidRDefault="00693929" w:rsidP="00693929">
            <w:pPr>
              <w:suppressAutoHyphens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25333">
              <w:rPr>
                <w:rFonts w:ascii="Arial" w:hAnsi="Arial" w:cs="Arial"/>
                <w:b/>
                <w:sz w:val="14"/>
                <w:szCs w:val="14"/>
              </w:rPr>
              <w:t>МАССОВЫЙ,Т/Ч</w:t>
            </w:r>
          </w:p>
        </w:tc>
        <w:tc>
          <w:tcPr>
            <w:tcW w:w="214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extDirection w:val="btLr"/>
            <w:vAlign w:val="center"/>
          </w:tcPr>
          <w:p w:rsidR="00221DBB" w:rsidRPr="00025333" w:rsidRDefault="00693929" w:rsidP="00693929">
            <w:pPr>
              <w:suppressAutoHyphens/>
              <w:ind w:left="113" w:right="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25333">
              <w:rPr>
                <w:rFonts w:ascii="Arial" w:hAnsi="Arial" w:cs="Arial"/>
                <w:b/>
                <w:sz w:val="14"/>
                <w:szCs w:val="14"/>
              </w:rPr>
              <w:t>ОБЪЁМНЫЙ, М</w:t>
            </w:r>
            <w:r w:rsidRPr="00025333"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t>3</w:t>
            </w:r>
            <w:r w:rsidRPr="00025333">
              <w:rPr>
                <w:rFonts w:ascii="Arial" w:hAnsi="Arial" w:cs="Arial"/>
                <w:b/>
                <w:sz w:val="14"/>
                <w:szCs w:val="14"/>
              </w:rPr>
              <w:t>/Ч</w:t>
            </w:r>
          </w:p>
        </w:tc>
        <w:tc>
          <w:tcPr>
            <w:tcW w:w="318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extDirection w:val="btLr"/>
            <w:vAlign w:val="center"/>
          </w:tcPr>
          <w:p w:rsidR="00221DBB" w:rsidRPr="00025333" w:rsidRDefault="00221DBB" w:rsidP="00693929">
            <w:pPr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197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21DBB" w:rsidRPr="00025333" w:rsidRDefault="00221DBB" w:rsidP="00693929">
            <w:pPr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21DBB" w:rsidRPr="00025333" w:rsidRDefault="00221DBB" w:rsidP="00693929">
            <w:pPr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220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extDirection w:val="btLr"/>
            <w:vAlign w:val="center"/>
          </w:tcPr>
          <w:p w:rsidR="00221DBB" w:rsidRPr="00025333" w:rsidRDefault="00693929" w:rsidP="00693929">
            <w:pPr>
              <w:suppressAutoHyphens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25333">
              <w:rPr>
                <w:rFonts w:ascii="Arial" w:hAnsi="Arial" w:cs="Arial"/>
                <w:b/>
                <w:sz w:val="14"/>
                <w:szCs w:val="14"/>
              </w:rPr>
              <w:t>МАССОВЫЙ,Т/Ч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extDirection w:val="btLr"/>
            <w:vAlign w:val="center"/>
          </w:tcPr>
          <w:p w:rsidR="00221DBB" w:rsidRPr="00025333" w:rsidRDefault="00693929" w:rsidP="00693929">
            <w:pPr>
              <w:suppressAutoHyphens/>
              <w:ind w:left="113" w:right="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25333">
              <w:rPr>
                <w:rFonts w:ascii="Arial" w:hAnsi="Arial" w:cs="Arial"/>
                <w:b/>
                <w:sz w:val="14"/>
                <w:szCs w:val="14"/>
              </w:rPr>
              <w:t>ОБЪЁМНЫЙ, М</w:t>
            </w:r>
            <w:r w:rsidRPr="00025333"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t>3</w:t>
            </w:r>
            <w:r w:rsidRPr="00025333">
              <w:rPr>
                <w:rFonts w:ascii="Arial" w:hAnsi="Arial" w:cs="Arial"/>
                <w:b/>
                <w:sz w:val="14"/>
                <w:szCs w:val="14"/>
              </w:rPr>
              <w:t>/Ч</w:t>
            </w:r>
          </w:p>
        </w:tc>
        <w:tc>
          <w:tcPr>
            <w:tcW w:w="568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21DBB" w:rsidRPr="00693929" w:rsidRDefault="00221DBB" w:rsidP="00693929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626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21DBB" w:rsidRPr="00693929" w:rsidRDefault="00221DBB" w:rsidP="00693929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813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21DBB" w:rsidRPr="00693929" w:rsidRDefault="00221DBB" w:rsidP="00693929">
            <w:pPr>
              <w:suppressAutoHyphens/>
              <w:jc w:val="center"/>
              <w:rPr>
                <w:sz w:val="16"/>
                <w:szCs w:val="16"/>
              </w:rPr>
            </w:pPr>
          </w:p>
        </w:tc>
      </w:tr>
      <w:tr w:rsidR="004635A3" w:rsidRPr="00E74A87" w:rsidTr="00693929">
        <w:trPr>
          <w:jc w:val="center"/>
        </w:trPr>
        <w:tc>
          <w:tcPr>
            <w:tcW w:w="6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635A3" w:rsidRPr="00693929" w:rsidRDefault="00693929" w:rsidP="00025333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929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5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635A3" w:rsidRPr="00693929" w:rsidRDefault="00693929" w:rsidP="00025333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929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635A3" w:rsidRPr="00693929" w:rsidRDefault="00693929" w:rsidP="00025333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929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635A3" w:rsidRPr="00693929" w:rsidRDefault="00693929" w:rsidP="00025333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929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635A3" w:rsidRPr="00693929" w:rsidRDefault="00693929" w:rsidP="00025333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929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635A3" w:rsidRPr="00693929" w:rsidRDefault="00693929" w:rsidP="00025333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929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635A3" w:rsidRPr="00693929" w:rsidRDefault="00693929" w:rsidP="00025333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929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22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635A3" w:rsidRPr="00693929" w:rsidRDefault="00693929" w:rsidP="00025333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929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2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635A3" w:rsidRPr="00693929" w:rsidRDefault="00693929" w:rsidP="00025333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929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5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635A3" w:rsidRPr="00693929" w:rsidRDefault="00693929" w:rsidP="00025333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929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6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635A3" w:rsidRPr="00693929" w:rsidRDefault="00693929" w:rsidP="00025333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929">
              <w:rPr>
                <w:rFonts w:ascii="Arial" w:hAnsi="Arial" w:cs="Arial"/>
                <w:b/>
                <w:sz w:val="16"/>
                <w:szCs w:val="16"/>
              </w:rPr>
              <w:t>11</w:t>
            </w:r>
          </w:p>
        </w:tc>
        <w:tc>
          <w:tcPr>
            <w:tcW w:w="8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635A3" w:rsidRPr="00693929" w:rsidRDefault="00693929" w:rsidP="00025333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929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</w:tr>
      <w:tr w:rsidR="00221DBB" w:rsidRPr="00E74A87" w:rsidTr="00693929">
        <w:trPr>
          <w:jc w:val="center"/>
        </w:trPr>
        <w:tc>
          <w:tcPr>
            <w:tcW w:w="623" w:type="pct"/>
            <w:tcBorders>
              <w:top w:val="single" w:sz="12" w:space="0" w:color="auto"/>
            </w:tcBorders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12" w:space="0" w:color="auto"/>
            </w:tcBorders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12" w:space="0" w:color="auto"/>
            </w:tcBorders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12" w:space="0" w:color="auto"/>
            </w:tcBorders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12" w:space="0" w:color="auto"/>
            </w:tcBorders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12" w:space="0" w:color="auto"/>
            </w:tcBorders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12" w:space="0" w:color="auto"/>
            </w:tcBorders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12" w:space="0" w:color="auto"/>
            </w:tcBorders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12" w:space="0" w:color="auto"/>
            </w:tcBorders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12" w:space="0" w:color="auto"/>
            </w:tcBorders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12" w:space="0" w:color="auto"/>
            </w:tcBorders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813" w:type="pct"/>
            <w:tcBorders>
              <w:top w:val="single" w:sz="12" w:space="0" w:color="auto"/>
            </w:tcBorders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</w:tr>
      <w:tr w:rsidR="00221DBB" w:rsidRPr="00E74A87" w:rsidTr="00693929">
        <w:trPr>
          <w:jc w:val="center"/>
        </w:trPr>
        <w:tc>
          <w:tcPr>
            <w:tcW w:w="623" w:type="pct"/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9" w:type="pct"/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14" w:type="pct"/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97" w:type="pct"/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8" w:type="pct"/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26" w:type="pct"/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813" w:type="pct"/>
          </w:tcPr>
          <w:p w:rsidR="00221DBB" w:rsidRPr="00FB4581" w:rsidRDefault="00221DBB" w:rsidP="004635A3">
            <w:pPr>
              <w:suppressAutoHyphens/>
              <w:rPr>
                <w:sz w:val="20"/>
                <w:szCs w:val="20"/>
              </w:rPr>
            </w:pPr>
          </w:p>
        </w:tc>
      </w:tr>
    </w:tbl>
    <w:p w:rsidR="004635A3" w:rsidRDefault="0096004E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7.2.</w:t>
      </w:r>
      <w:r w:rsidR="00693929">
        <w:tab/>
      </w:r>
      <w:r w:rsidR="004635A3" w:rsidRPr="007C7304">
        <w:t xml:space="preserve">Обеспечить обязательное присутствие представителей … </w:t>
      </w:r>
      <w:r w:rsidR="004635A3" w:rsidRPr="007C7304">
        <w:rPr>
          <w:i/>
        </w:rPr>
        <w:t>(наименование поставщика)</w:t>
      </w:r>
      <w:r w:rsidR="004635A3" w:rsidRPr="007C7304">
        <w:t xml:space="preserve"> на … … </w:t>
      </w:r>
      <w:r w:rsidR="004635A3" w:rsidRPr="007C7304">
        <w:rPr>
          <w:i/>
        </w:rPr>
        <w:t>(наименование объекта)</w:t>
      </w:r>
      <w:r w:rsidR="004635A3" w:rsidRPr="007C7304">
        <w:t xml:space="preserve"> в период проведения испытаний.</w:t>
      </w:r>
    </w:p>
    <w:p w:rsidR="004635A3" w:rsidRPr="007C7304" w:rsidRDefault="0096004E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7.3.</w:t>
      </w:r>
      <w:r w:rsidR="00693929">
        <w:tab/>
      </w:r>
      <w:r w:rsidR="004635A3" w:rsidRPr="007C7304">
        <w:t xml:space="preserve">Все возникающие в ходе испытаний разногласия, а также предложения по изменению схемы дозирования реагента обсуждаются на техническом совещании с участием представителей … </w:t>
      </w:r>
      <w:r w:rsidR="004635A3" w:rsidRPr="007C7304">
        <w:rPr>
          <w:i/>
        </w:rPr>
        <w:t>(наименование поставщика)</w:t>
      </w:r>
      <w:r w:rsidR="004635A3" w:rsidRPr="007C7304">
        <w:t xml:space="preserve"> и ответственных специалистов … </w:t>
      </w:r>
      <w:r w:rsidR="004635A3" w:rsidRPr="007C7304">
        <w:rPr>
          <w:i/>
        </w:rPr>
        <w:t xml:space="preserve">(наименование </w:t>
      </w:r>
      <w:r w:rsidR="005C7D79">
        <w:rPr>
          <w:i/>
        </w:rPr>
        <w:t>ОГ</w:t>
      </w:r>
      <w:r w:rsidR="004635A3" w:rsidRPr="007C7304">
        <w:rPr>
          <w:i/>
        </w:rPr>
        <w:t>)</w:t>
      </w:r>
      <w:r w:rsidR="004635A3" w:rsidRPr="007C7304">
        <w:t xml:space="preserve"> на … </w:t>
      </w:r>
      <w:r w:rsidR="004635A3" w:rsidRPr="007C7304">
        <w:rPr>
          <w:i/>
        </w:rPr>
        <w:t>(наименование объекта)</w:t>
      </w:r>
      <w:r w:rsidR="004635A3" w:rsidRPr="007C7304">
        <w:t>.</w:t>
      </w:r>
    </w:p>
    <w:p w:rsidR="004635A3" w:rsidRPr="00D0523F" w:rsidRDefault="004635A3" w:rsidP="00E8693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8.</w:t>
      </w:r>
      <w:r w:rsidR="002A185B" w:rsidRPr="00D0523F">
        <w:rPr>
          <w:b/>
          <w:szCs w:val="28"/>
        </w:rPr>
        <w:tab/>
      </w:r>
      <w:r w:rsidRPr="00D0523F">
        <w:rPr>
          <w:b/>
          <w:szCs w:val="28"/>
        </w:rPr>
        <w:t>Оформление результатов</w:t>
      </w:r>
    </w:p>
    <w:p w:rsidR="00E86939" w:rsidRDefault="0096004E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8.1.</w:t>
      </w:r>
      <w:r w:rsidR="002A185B">
        <w:tab/>
      </w:r>
      <w:r w:rsidR="00E061F4" w:rsidRPr="0096004E">
        <w:rPr>
          <w:szCs w:val="24"/>
        </w:rPr>
        <w:t xml:space="preserve">В течение </w:t>
      </w:r>
      <w:r w:rsidR="00E061F4">
        <w:rPr>
          <w:szCs w:val="24"/>
        </w:rPr>
        <w:t>1</w:t>
      </w:r>
      <w:r w:rsidR="00E061F4" w:rsidRPr="0096004E">
        <w:rPr>
          <w:szCs w:val="24"/>
        </w:rPr>
        <w:t>0 дней после завершения ОПИ ответственным</w:t>
      </w:r>
      <w:r w:rsidR="00E061F4">
        <w:rPr>
          <w:szCs w:val="24"/>
        </w:rPr>
        <w:t>и</w:t>
      </w:r>
      <w:r w:rsidR="00E061F4" w:rsidRPr="0096004E">
        <w:rPr>
          <w:szCs w:val="24"/>
        </w:rPr>
        <w:t xml:space="preserve"> специалистам</w:t>
      </w:r>
      <w:r w:rsidR="00E061F4">
        <w:rPr>
          <w:szCs w:val="24"/>
        </w:rPr>
        <w:t>и ОГ</w:t>
      </w:r>
      <w:r w:rsidR="00E061F4" w:rsidRPr="0096004E">
        <w:rPr>
          <w:szCs w:val="24"/>
        </w:rPr>
        <w:t xml:space="preserve"> … </w:t>
      </w:r>
      <w:r w:rsidR="00E061F4" w:rsidRPr="0096004E">
        <w:rPr>
          <w:i/>
          <w:szCs w:val="24"/>
        </w:rPr>
        <w:t>(наименование ОГ)</w:t>
      </w:r>
      <w:r w:rsidR="00E061F4" w:rsidRPr="0096004E">
        <w:rPr>
          <w:szCs w:val="24"/>
        </w:rPr>
        <w:t>… подготавливает отчет по результатам ОПИ</w:t>
      </w:r>
      <w:r w:rsidR="00E061F4" w:rsidRPr="0096004E">
        <w:rPr>
          <w:i/>
          <w:szCs w:val="24"/>
        </w:rPr>
        <w:t xml:space="preserve"> </w:t>
      </w:r>
      <w:r w:rsidR="00E061F4" w:rsidRPr="00F901AB">
        <w:rPr>
          <w:szCs w:val="24"/>
        </w:rPr>
        <w:t>и согласовывает с поставщиком</w:t>
      </w:r>
      <w:r w:rsidR="00E061F4">
        <w:rPr>
          <w:i/>
          <w:szCs w:val="24"/>
        </w:rPr>
        <w:t xml:space="preserve"> </w:t>
      </w:r>
      <w:r w:rsidR="00E061F4" w:rsidRPr="0096004E">
        <w:rPr>
          <w:i/>
          <w:szCs w:val="24"/>
        </w:rPr>
        <w:t>(наименование поставщика</w:t>
      </w:r>
      <w:r w:rsidR="00E061F4">
        <w:rPr>
          <w:i/>
          <w:szCs w:val="24"/>
        </w:rPr>
        <w:t>)</w:t>
      </w:r>
      <w:r w:rsidR="00E061F4" w:rsidRPr="0096004E">
        <w:rPr>
          <w:szCs w:val="24"/>
        </w:rPr>
        <w:t>.</w:t>
      </w:r>
      <w:r w:rsidR="00E061F4">
        <w:rPr>
          <w:szCs w:val="24"/>
        </w:rPr>
        <w:t xml:space="preserve"> </w:t>
      </w:r>
      <w:r w:rsidR="004635A3">
        <w:t xml:space="preserve">Основные результаты предоставляются в отчете в виде таблицы </w:t>
      </w:r>
      <w:r w:rsidR="00983D78">
        <w:t>7</w:t>
      </w:r>
      <w:r w:rsidR="004635A3">
        <w:t>.</w:t>
      </w:r>
    </w:p>
    <w:p w:rsidR="00E86939" w:rsidRPr="00E86939" w:rsidRDefault="00E86939" w:rsidP="00E86939">
      <w:pPr>
        <w:pStyle w:val="a9"/>
        <w:keepNext/>
        <w:spacing w:before="120" w:beforeAutospacing="0" w:after="0" w:afterAutospacing="0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E86939">
        <w:rPr>
          <w:rFonts w:ascii="Arial" w:eastAsia="Calibri" w:hAnsi="Arial" w:cs="Arial"/>
          <w:b/>
          <w:sz w:val="20"/>
          <w:szCs w:val="20"/>
          <w:lang w:eastAsia="en-US"/>
        </w:rPr>
        <w:t xml:space="preserve">Таблица </w:t>
      </w:r>
      <w:r w:rsidRPr="00E86939">
        <w:rPr>
          <w:rFonts w:ascii="Arial" w:eastAsia="Calibri" w:hAnsi="Arial" w:cs="Arial"/>
          <w:b/>
          <w:sz w:val="20"/>
          <w:szCs w:val="20"/>
          <w:lang w:eastAsia="en-US"/>
        </w:rPr>
        <w:fldChar w:fldCharType="begin"/>
      </w:r>
      <w:r w:rsidRPr="00E86939">
        <w:rPr>
          <w:rFonts w:ascii="Arial" w:eastAsia="Calibri" w:hAnsi="Arial" w:cs="Arial"/>
          <w:b/>
          <w:sz w:val="20"/>
          <w:szCs w:val="20"/>
          <w:lang w:eastAsia="en-US"/>
        </w:rPr>
        <w:instrText xml:space="preserve"> SEQ Таблица \* ARABIC </w:instrText>
      </w:r>
      <w:r w:rsidRPr="00E86939">
        <w:rPr>
          <w:rFonts w:ascii="Arial" w:eastAsia="Calibri" w:hAnsi="Arial" w:cs="Arial"/>
          <w:b/>
          <w:sz w:val="20"/>
          <w:szCs w:val="20"/>
          <w:lang w:eastAsia="en-US"/>
        </w:rPr>
        <w:fldChar w:fldCharType="separate"/>
      </w:r>
      <w:r w:rsidR="00576B16">
        <w:rPr>
          <w:rFonts w:ascii="Arial" w:eastAsia="Calibri" w:hAnsi="Arial" w:cs="Arial"/>
          <w:b/>
          <w:noProof/>
          <w:sz w:val="20"/>
          <w:szCs w:val="20"/>
          <w:lang w:eastAsia="en-US"/>
        </w:rPr>
        <w:t>7</w:t>
      </w:r>
      <w:r w:rsidRPr="00E86939">
        <w:rPr>
          <w:rFonts w:ascii="Arial" w:eastAsia="Calibri" w:hAnsi="Arial" w:cs="Arial"/>
          <w:b/>
          <w:sz w:val="20"/>
          <w:szCs w:val="20"/>
          <w:lang w:eastAsia="en-US"/>
        </w:rPr>
        <w:fldChar w:fldCharType="end"/>
      </w:r>
    </w:p>
    <w:p w:rsidR="00894FCB" w:rsidRPr="00221DBB" w:rsidRDefault="002A185B" w:rsidP="00E86939">
      <w:pPr>
        <w:autoSpaceDE w:val="0"/>
        <w:autoSpaceDN w:val="0"/>
        <w:adjustRightInd w:val="0"/>
        <w:spacing w:after="60"/>
        <w:ind w:left="36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Основные результаты ОПИ ПТП</w:t>
      </w:r>
    </w:p>
    <w:tbl>
      <w:tblPr>
        <w:tblW w:w="5000" w:type="pct"/>
        <w:jc w:val="center"/>
        <w:tblInd w:w="-2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4"/>
        <w:gridCol w:w="1270"/>
        <w:gridCol w:w="1421"/>
        <w:gridCol w:w="1628"/>
        <w:gridCol w:w="1246"/>
        <w:gridCol w:w="2919"/>
      </w:tblGrid>
      <w:tr w:rsidR="004E2E7C" w:rsidRPr="00E74A87" w:rsidTr="00E86939">
        <w:trPr>
          <w:jc w:val="center"/>
        </w:trPr>
        <w:tc>
          <w:tcPr>
            <w:tcW w:w="66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E2E7C" w:rsidRPr="007E00DF" w:rsidRDefault="004E2E7C" w:rsidP="00E86939">
            <w:pPr>
              <w:spacing w:before="40" w:after="4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Режим испытания</w:t>
            </w:r>
          </w:p>
        </w:tc>
        <w:tc>
          <w:tcPr>
            <w:tcW w:w="65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E2E7C" w:rsidRPr="007E00DF" w:rsidRDefault="004E2E7C" w:rsidP="00E86939">
            <w:pPr>
              <w:spacing w:before="40" w:after="4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Расход, т/час</w:t>
            </w:r>
          </w:p>
        </w:tc>
        <w:tc>
          <w:tcPr>
            <w:tcW w:w="72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E2E7C" w:rsidRPr="007E00DF" w:rsidRDefault="004E2E7C" w:rsidP="00E86939">
            <w:pPr>
              <w:spacing w:before="40" w:after="4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Потери давления на трение </w:t>
            </w: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sym w:font="Symbol" w:char="F044"/>
            </w: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P</w:t>
            </w:r>
            <w:r w:rsidRPr="007E00DF">
              <w:rPr>
                <w:rFonts w:ascii="Arial" w:hAnsi="Arial" w:cs="Arial"/>
                <w:b/>
                <w:caps/>
                <w:sz w:val="16"/>
                <w:szCs w:val="16"/>
                <w:vertAlign w:val="subscript"/>
              </w:rPr>
              <w:t>f</w:t>
            </w: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, МПа</w:t>
            </w:r>
          </w:p>
        </w:tc>
        <w:tc>
          <w:tcPr>
            <w:tcW w:w="82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E2E7C" w:rsidRPr="007E00DF" w:rsidRDefault="004E2E7C" w:rsidP="00E86939">
            <w:pPr>
              <w:spacing w:before="40" w:after="4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Эффективность присадки, %</w:t>
            </w:r>
          </w:p>
        </w:tc>
        <w:tc>
          <w:tcPr>
            <w:tcW w:w="63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E2E7C" w:rsidRPr="007E00DF" w:rsidRDefault="004E2E7C" w:rsidP="00E86939">
            <w:pPr>
              <w:spacing w:before="40" w:after="4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Увеличение расхода </w:t>
            </w: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sym w:font="Symbol" w:char="F044"/>
            </w: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М, %</w:t>
            </w:r>
          </w:p>
        </w:tc>
        <w:tc>
          <w:tcPr>
            <w:tcW w:w="149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E2E7C" w:rsidRPr="007E00DF" w:rsidRDefault="004E2E7C" w:rsidP="00E8693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A12DB">
              <w:rPr>
                <w:b/>
                <w:color w:val="000000" w:themeColor="text1"/>
                <w:kern w:val="24"/>
                <w:sz w:val="20"/>
                <w:szCs w:val="20"/>
                <w:lang w:eastAsia="ru-RU"/>
              </w:rPr>
              <w:t>ДОСТИЖЕНИЕ УСПЕШНОСТИ ОПИ (УСПЕШНО/НЕ УСПЕШНО)</w:t>
            </w:r>
          </w:p>
        </w:tc>
      </w:tr>
      <w:tr w:rsidR="004E2E7C" w:rsidRPr="00E74A87" w:rsidTr="00E86939">
        <w:trPr>
          <w:jc w:val="center"/>
        </w:trPr>
        <w:tc>
          <w:tcPr>
            <w:tcW w:w="6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E2E7C" w:rsidRPr="007E00DF" w:rsidRDefault="004E2E7C" w:rsidP="000F277F">
            <w:pPr>
              <w:keepNext/>
              <w:suppressAutoHyphens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6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E2E7C" w:rsidRPr="007E00DF" w:rsidRDefault="004E2E7C" w:rsidP="000F277F">
            <w:pPr>
              <w:keepNext/>
              <w:suppressAutoHyphens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7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E2E7C" w:rsidRPr="007E00DF" w:rsidRDefault="004E2E7C" w:rsidP="000F277F">
            <w:pPr>
              <w:keepNext/>
              <w:suppressAutoHyphens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8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E2E7C" w:rsidRPr="007E00DF" w:rsidRDefault="004E2E7C" w:rsidP="000F277F">
            <w:pPr>
              <w:keepNext/>
              <w:suppressAutoHyphens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  <w:tc>
          <w:tcPr>
            <w:tcW w:w="6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E2E7C" w:rsidRPr="007E00DF" w:rsidRDefault="004E2E7C" w:rsidP="000F277F">
            <w:pPr>
              <w:keepNext/>
              <w:suppressAutoHyphens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5</w:t>
            </w:r>
          </w:p>
        </w:tc>
        <w:tc>
          <w:tcPr>
            <w:tcW w:w="14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E2E7C" w:rsidRPr="007E00DF" w:rsidRDefault="004E2E7C" w:rsidP="000F277F">
            <w:pPr>
              <w:keepNext/>
              <w:suppressAutoHyphens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6</w:t>
            </w:r>
          </w:p>
        </w:tc>
      </w:tr>
      <w:tr w:rsidR="004E2E7C" w:rsidRPr="00E74A87" w:rsidTr="00E86939">
        <w:trPr>
          <w:jc w:val="center"/>
        </w:trPr>
        <w:tc>
          <w:tcPr>
            <w:tcW w:w="663" w:type="pct"/>
            <w:tcBorders>
              <w:top w:val="single" w:sz="12" w:space="0" w:color="auto"/>
            </w:tcBorders>
          </w:tcPr>
          <w:p w:rsidR="004E2E7C" w:rsidRPr="00F466A6" w:rsidRDefault="004E2E7C" w:rsidP="00E86939">
            <w:pPr>
              <w:rPr>
                <w:sz w:val="20"/>
                <w:szCs w:val="20"/>
              </w:rPr>
            </w:pPr>
            <w:r w:rsidRPr="00F466A6">
              <w:rPr>
                <w:sz w:val="20"/>
                <w:szCs w:val="20"/>
              </w:rPr>
              <w:t>Без присадки</w:t>
            </w:r>
          </w:p>
        </w:tc>
        <w:tc>
          <w:tcPr>
            <w:tcW w:w="651" w:type="pct"/>
            <w:tcBorders>
              <w:top w:val="single" w:sz="12" w:space="0" w:color="auto"/>
            </w:tcBorders>
          </w:tcPr>
          <w:p w:rsidR="004E2E7C" w:rsidRPr="00F466A6" w:rsidRDefault="004E2E7C" w:rsidP="00E86939">
            <w:pPr>
              <w:rPr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12" w:space="0" w:color="auto"/>
            </w:tcBorders>
          </w:tcPr>
          <w:p w:rsidR="004E2E7C" w:rsidRPr="00F466A6" w:rsidRDefault="004E2E7C" w:rsidP="00E86939">
            <w:pPr>
              <w:rPr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12" w:space="0" w:color="auto"/>
            </w:tcBorders>
          </w:tcPr>
          <w:p w:rsidR="004E2E7C" w:rsidRPr="00F466A6" w:rsidRDefault="004E2E7C" w:rsidP="00E86939">
            <w:pPr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12" w:space="0" w:color="auto"/>
            </w:tcBorders>
          </w:tcPr>
          <w:p w:rsidR="004E2E7C" w:rsidRPr="00F466A6" w:rsidRDefault="004E2E7C" w:rsidP="00E86939">
            <w:pPr>
              <w:rPr>
                <w:sz w:val="20"/>
                <w:szCs w:val="20"/>
              </w:rPr>
            </w:pPr>
          </w:p>
        </w:tc>
        <w:tc>
          <w:tcPr>
            <w:tcW w:w="1495" w:type="pct"/>
            <w:tcBorders>
              <w:top w:val="single" w:sz="12" w:space="0" w:color="auto"/>
            </w:tcBorders>
          </w:tcPr>
          <w:p w:rsidR="004E2E7C" w:rsidRPr="00F466A6" w:rsidRDefault="004E2E7C" w:rsidP="00E86939">
            <w:pPr>
              <w:rPr>
                <w:sz w:val="20"/>
                <w:szCs w:val="20"/>
              </w:rPr>
            </w:pPr>
          </w:p>
        </w:tc>
      </w:tr>
      <w:tr w:rsidR="004E2E7C" w:rsidRPr="00E74A87" w:rsidTr="00E86939">
        <w:trPr>
          <w:jc w:val="center"/>
        </w:trPr>
        <w:tc>
          <w:tcPr>
            <w:tcW w:w="663" w:type="pct"/>
            <w:vAlign w:val="center"/>
          </w:tcPr>
          <w:p w:rsidR="004E2E7C" w:rsidRPr="00F466A6" w:rsidRDefault="004E2E7C" w:rsidP="00E86939">
            <w:pPr>
              <w:rPr>
                <w:bCs/>
                <w:sz w:val="20"/>
                <w:szCs w:val="20"/>
              </w:rPr>
            </w:pPr>
            <w:r w:rsidRPr="00F466A6">
              <w:rPr>
                <w:bCs/>
                <w:sz w:val="20"/>
                <w:szCs w:val="20"/>
              </w:rPr>
              <w:t>С присадкой 15 г/т</w:t>
            </w:r>
          </w:p>
        </w:tc>
        <w:tc>
          <w:tcPr>
            <w:tcW w:w="651" w:type="pct"/>
          </w:tcPr>
          <w:p w:rsidR="004E2E7C" w:rsidRPr="00F466A6" w:rsidRDefault="004E2E7C" w:rsidP="00E86939">
            <w:pPr>
              <w:rPr>
                <w:sz w:val="20"/>
                <w:szCs w:val="20"/>
              </w:rPr>
            </w:pPr>
          </w:p>
        </w:tc>
        <w:tc>
          <w:tcPr>
            <w:tcW w:w="728" w:type="pct"/>
          </w:tcPr>
          <w:p w:rsidR="004E2E7C" w:rsidRPr="00F466A6" w:rsidRDefault="004E2E7C" w:rsidP="00E86939">
            <w:pPr>
              <w:rPr>
                <w:sz w:val="20"/>
                <w:szCs w:val="20"/>
              </w:rPr>
            </w:pPr>
          </w:p>
        </w:tc>
        <w:tc>
          <w:tcPr>
            <w:tcW w:w="829" w:type="pct"/>
          </w:tcPr>
          <w:p w:rsidR="004E2E7C" w:rsidRPr="00F466A6" w:rsidRDefault="004E2E7C" w:rsidP="00E86939">
            <w:pPr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:rsidR="004E2E7C" w:rsidRPr="00F466A6" w:rsidRDefault="004E2E7C" w:rsidP="00E86939">
            <w:pPr>
              <w:rPr>
                <w:sz w:val="20"/>
                <w:szCs w:val="20"/>
              </w:rPr>
            </w:pPr>
          </w:p>
        </w:tc>
        <w:tc>
          <w:tcPr>
            <w:tcW w:w="1495" w:type="pct"/>
          </w:tcPr>
          <w:p w:rsidR="004E2E7C" w:rsidRPr="00F466A6" w:rsidRDefault="004E2E7C" w:rsidP="00E86939">
            <w:pPr>
              <w:rPr>
                <w:sz w:val="20"/>
                <w:szCs w:val="20"/>
              </w:rPr>
            </w:pPr>
          </w:p>
        </w:tc>
      </w:tr>
      <w:tr w:rsidR="004E2E7C" w:rsidRPr="00E74A87" w:rsidTr="00E86939">
        <w:trPr>
          <w:jc w:val="center"/>
        </w:trPr>
        <w:tc>
          <w:tcPr>
            <w:tcW w:w="663" w:type="pct"/>
            <w:vAlign w:val="center"/>
          </w:tcPr>
          <w:p w:rsidR="004E2E7C" w:rsidRPr="00F466A6" w:rsidRDefault="004E2E7C" w:rsidP="00E86939">
            <w:pPr>
              <w:rPr>
                <w:bCs/>
                <w:sz w:val="20"/>
                <w:szCs w:val="20"/>
              </w:rPr>
            </w:pPr>
            <w:r w:rsidRPr="00F466A6">
              <w:rPr>
                <w:bCs/>
                <w:sz w:val="20"/>
                <w:szCs w:val="20"/>
              </w:rPr>
              <w:t>С присадкой 10 г/т</w:t>
            </w:r>
          </w:p>
        </w:tc>
        <w:tc>
          <w:tcPr>
            <w:tcW w:w="651" w:type="pct"/>
          </w:tcPr>
          <w:p w:rsidR="004E2E7C" w:rsidRPr="00F466A6" w:rsidRDefault="004E2E7C" w:rsidP="00E86939">
            <w:pPr>
              <w:rPr>
                <w:sz w:val="20"/>
                <w:szCs w:val="20"/>
              </w:rPr>
            </w:pPr>
          </w:p>
        </w:tc>
        <w:tc>
          <w:tcPr>
            <w:tcW w:w="728" w:type="pct"/>
          </w:tcPr>
          <w:p w:rsidR="004E2E7C" w:rsidRPr="00F466A6" w:rsidRDefault="004E2E7C" w:rsidP="00E86939">
            <w:pPr>
              <w:rPr>
                <w:sz w:val="20"/>
                <w:szCs w:val="20"/>
              </w:rPr>
            </w:pPr>
          </w:p>
        </w:tc>
        <w:tc>
          <w:tcPr>
            <w:tcW w:w="829" w:type="pct"/>
          </w:tcPr>
          <w:p w:rsidR="004E2E7C" w:rsidRPr="00F466A6" w:rsidRDefault="004E2E7C" w:rsidP="00E86939">
            <w:pPr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:rsidR="004E2E7C" w:rsidRPr="00F466A6" w:rsidRDefault="004E2E7C" w:rsidP="00E86939">
            <w:pPr>
              <w:rPr>
                <w:sz w:val="20"/>
                <w:szCs w:val="20"/>
              </w:rPr>
            </w:pPr>
          </w:p>
        </w:tc>
        <w:tc>
          <w:tcPr>
            <w:tcW w:w="1495" w:type="pct"/>
          </w:tcPr>
          <w:p w:rsidR="004E2E7C" w:rsidRPr="00F466A6" w:rsidRDefault="004E2E7C" w:rsidP="00E86939">
            <w:pPr>
              <w:rPr>
                <w:sz w:val="20"/>
                <w:szCs w:val="20"/>
              </w:rPr>
            </w:pPr>
          </w:p>
        </w:tc>
      </w:tr>
      <w:tr w:rsidR="004E2E7C" w:rsidRPr="00E74A87" w:rsidTr="00E86939">
        <w:trPr>
          <w:jc w:val="center"/>
        </w:trPr>
        <w:tc>
          <w:tcPr>
            <w:tcW w:w="663" w:type="pct"/>
            <w:vAlign w:val="center"/>
          </w:tcPr>
          <w:p w:rsidR="004E2E7C" w:rsidRPr="00F466A6" w:rsidRDefault="004E2E7C" w:rsidP="00E86939">
            <w:pPr>
              <w:rPr>
                <w:bCs/>
                <w:sz w:val="20"/>
                <w:szCs w:val="20"/>
              </w:rPr>
            </w:pPr>
            <w:r w:rsidRPr="00F466A6">
              <w:rPr>
                <w:bCs/>
                <w:sz w:val="20"/>
                <w:szCs w:val="20"/>
              </w:rPr>
              <w:t>С присадкой 5 г/т</w:t>
            </w:r>
          </w:p>
        </w:tc>
        <w:tc>
          <w:tcPr>
            <w:tcW w:w="651" w:type="pct"/>
          </w:tcPr>
          <w:p w:rsidR="004E2E7C" w:rsidRPr="00F466A6" w:rsidRDefault="004E2E7C" w:rsidP="00E86939">
            <w:pPr>
              <w:rPr>
                <w:sz w:val="20"/>
                <w:szCs w:val="20"/>
              </w:rPr>
            </w:pPr>
          </w:p>
        </w:tc>
        <w:tc>
          <w:tcPr>
            <w:tcW w:w="728" w:type="pct"/>
          </w:tcPr>
          <w:p w:rsidR="004E2E7C" w:rsidRPr="00F466A6" w:rsidRDefault="004E2E7C" w:rsidP="00E86939">
            <w:pPr>
              <w:rPr>
                <w:sz w:val="20"/>
                <w:szCs w:val="20"/>
              </w:rPr>
            </w:pPr>
          </w:p>
        </w:tc>
        <w:tc>
          <w:tcPr>
            <w:tcW w:w="829" w:type="pct"/>
          </w:tcPr>
          <w:p w:rsidR="004E2E7C" w:rsidRPr="00F466A6" w:rsidRDefault="004E2E7C" w:rsidP="00E86939">
            <w:pPr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:rsidR="004E2E7C" w:rsidRPr="00F466A6" w:rsidRDefault="004E2E7C" w:rsidP="00E86939">
            <w:pPr>
              <w:rPr>
                <w:sz w:val="20"/>
                <w:szCs w:val="20"/>
              </w:rPr>
            </w:pPr>
          </w:p>
        </w:tc>
        <w:tc>
          <w:tcPr>
            <w:tcW w:w="1495" w:type="pct"/>
          </w:tcPr>
          <w:p w:rsidR="004E2E7C" w:rsidRPr="00F466A6" w:rsidRDefault="004E2E7C" w:rsidP="00E86939">
            <w:pPr>
              <w:rPr>
                <w:sz w:val="20"/>
                <w:szCs w:val="20"/>
              </w:rPr>
            </w:pPr>
          </w:p>
        </w:tc>
      </w:tr>
    </w:tbl>
    <w:p w:rsidR="004635A3" w:rsidRPr="007C7304" w:rsidRDefault="0096004E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8.2.</w:t>
      </w:r>
      <w:r w:rsidR="002A185B">
        <w:tab/>
      </w:r>
      <w:r w:rsidR="004635A3" w:rsidRPr="007C7304">
        <w:t>Результаты испытаний оформляются в виде отчёта с приложениями, в которых приводятся:</w:t>
      </w:r>
    </w:p>
    <w:p w:rsidR="004635A3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описание технологического процесса проведения ОПИ (с приложением принципиальной технологической схемы объекта испытания);</w:t>
      </w:r>
    </w:p>
    <w:p w:rsidR="004635A3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lastRenderedPageBreak/>
        <w:t xml:space="preserve">качественные показатели и технологические параметры работы объекта на базовом реагенте за 20 </w:t>
      </w:r>
      <w:r w:rsidR="00093740" w:rsidRPr="00E86939">
        <w:rPr>
          <w:rFonts w:eastAsia="Calibri"/>
          <w:szCs w:val="22"/>
          <w:lang w:eastAsia="en-US"/>
        </w:rPr>
        <w:t xml:space="preserve">календарных </w:t>
      </w:r>
      <w:r w:rsidRPr="00E86939">
        <w:rPr>
          <w:rFonts w:eastAsia="Calibri"/>
          <w:szCs w:val="22"/>
          <w:lang w:eastAsia="en-US"/>
        </w:rPr>
        <w:t>дней до проведения ОПИ;</w:t>
      </w:r>
    </w:p>
    <w:p w:rsidR="004635A3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качественные показатели и технологические параметры работы объекта на испытуемом реагенте во время проведения ОПИ;</w:t>
      </w:r>
    </w:p>
    <w:p w:rsidR="004635A3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величины удельных расходов испытуемого и базового химических реагентов, фактические величины эффективности испытуемого химического реагента;</w:t>
      </w:r>
    </w:p>
    <w:p w:rsidR="004635A3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диаграммы с описанием среднесуточных параметров работы объекта;</w:t>
      </w:r>
    </w:p>
    <w:p w:rsidR="004635A3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выводы о возможности промышленного применения испытуемого химического реагента;</w:t>
      </w:r>
    </w:p>
    <w:p w:rsidR="004635A3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рекомендации по технологии промышленного применения химического реагента.</w:t>
      </w:r>
    </w:p>
    <w:p w:rsidR="004635A3" w:rsidRPr="00D0523F" w:rsidRDefault="004635A3" w:rsidP="00E8693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9.</w:t>
      </w:r>
      <w:r w:rsidR="002A185B" w:rsidRPr="00D0523F">
        <w:rPr>
          <w:b/>
          <w:szCs w:val="28"/>
        </w:rPr>
        <w:tab/>
      </w:r>
      <w:r w:rsidRPr="00D0523F">
        <w:rPr>
          <w:b/>
          <w:szCs w:val="28"/>
        </w:rPr>
        <w:t>Оплата испытуемого реагента</w:t>
      </w:r>
    </w:p>
    <w:p w:rsidR="004635A3" w:rsidRDefault="0096004E" w:rsidP="00E86939">
      <w:pPr>
        <w:tabs>
          <w:tab w:val="left" w:pos="426"/>
        </w:tabs>
        <w:spacing w:before="120"/>
        <w:jc w:val="both"/>
      </w:pPr>
      <w:r>
        <w:t>9.1.</w:t>
      </w:r>
      <w:r w:rsidR="002A185B">
        <w:tab/>
      </w:r>
      <w:r w:rsidR="004635A3" w:rsidRPr="007C7304">
        <w:t xml:space="preserve">При «положительных результатах» испытания оплата за поставленную опытную партию </w:t>
      </w:r>
      <w:proofErr w:type="spellStart"/>
      <w:r w:rsidR="001219DC">
        <w:t>противотурбулентной</w:t>
      </w:r>
      <w:proofErr w:type="spellEnd"/>
      <w:r w:rsidR="001219DC">
        <w:t xml:space="preserve"> присадки</w:t>
      </w:r>
      <w:r w:rsidR="004635A3" w:rsidRPr="007C7304">
        <w:t xml:space="preserve"> </w:t>
      </w:r>
      <w:r w:rsidR="004635A3" w:rsidRPr="007C7304">
        <w:rPr>
          <w:b/>
        </w:rPr>
        <w:t>«…»</w:t>
      </w:r>
      <w:r w:rsidR="004635A3" w:rsidRPr="007C7304">
        <w:t xml:space="preserve"> производится </w:t>
      </w:r>
      <w:r w:rsidR="00B72B54">
        <w:t xml:space="preserve">по фактической стоимости реагента, предоставленного на ОПИ, но </w:t>
      </w:r>
      <w:r w:rsidR="004635A3" w:rsidRPr="007C7304">
        <w:rPr>
          <w:u w:val="single"/>
        </w:rPr>
        <w:t xml:space="preserve">не выше уровня </w:t>
      </w:r>
      <w:r w:rsidR="003E416F">
        <w:rPr>
          <w:u w:val="single"/>
        </w:rPr>
        <w:t>удельных затрат на</w:t>
      </w:r>
      <w:r w:rsidR="004635A3" w:rsidRPr="007C7304">
        <w:rPr>
          <w:u w:val="single"/>
        </w:rPr>
        <w:t xml:space="preserve"> базов</w:t>
      </w:r>
      <w:r w:rsidR="003E416F">
        <w:rPr>
          <w:u w:val="single"/>
        </w:rPr>
        <w:t>ый</w:t>
      </w:r>
      <w:r w:rsidR="004635A3" w:rsidRPr="007C7304">
        <w:rPr>
          <w:u w:val="single"/>
        </w:rPr>
        <w:t xml:space="preserve"> реагент</w:t>
      </w:r>
      <w:r w:rsidR="004635A3" w:rsidRPr="007C7304">
        <w:t xml:space="preserve">. </w:t>
      </w:r>
    </w:p>
    <w:p w:rsidR="0094494B" w:rsidRDefault="0096004E" w:rsidP="00E86939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9.2.</w:t>
      </w:r>
      <w:r w:rsidR="002A185B">
        <w:rPr>
          <w:szCs w:val="24"/>
        </w:rPr>
        <w:tab/>
      </w:r>
      <w:r w:rsidR="0094494B" w:rsidRPr="007378F6">
        <w:rPr>
          <w:szCs w:val="24"/>
        </w:rPr>
        <w:t xml:space="preserve">Если ранее данный тип реагента не применялся в </w:t>
      </w:r>
      <w:r w:rsidR="00770E51">
        <w:rPr>
          <w:szCs w:val="24"/>
        </w:rPr>
        <w:t>ОГ,</w:t>
      </w:r>
      <w:r w:rsidR="0094494B" w:rsidRPr="007378F6">
        <w:rPr>
          <w:szCs w:val="24"/>
        </w:rPr>
        <w:t xml:space="preserve"> то при «положительных результатах» оплата за поставленную опытную партию реагента «…» (наименование реагента) производится </w:t>
      </w:r>
      <w:r w:rsidR="00770E51" w:rsidRPr="00770E51">
        <w:rPr>
          <w:szCs w:val="24"/>
        </w:rPr>
        <w:t>по</w:t>
      </w:r>
      <w:r w:rsidR="001345A1" w:rsidRPr="00770E51">
        <w:rPr>
          <w:szCs w:val="24"/>
        </w:rPr>
        <w:t xml:space="preserve"> согласованной</w:t>
      </w:r>
      <w:r w:rsidR="0094494B" w:rsidRPr="00770E51">
        <w:rPr>
          <w:szCs w:val="24"/>
        </w:rPr>
        <w:t xml:space="preserve"> с </w:t>
      </w:r>
      <w:r w:rsidR="00770E51" w:rsidRPr="00770E51">
        <w:rPr>
          <w:szCs w:val="24"/>
        </w:rPr>
        <w:t>ОГ</w:t>
      </w:r>
      <w:r w:rsidR="0094494B" w:rsidRPr="007378F6">
        <w:rPr>
          <w:szCs w:val="24"/>
        </w:rPr>
        <w:t xml:space="preserve"> стоимости за реагент.</w:t>
      </w:r>
    </w:p>
    <w:p w:rsidR="004635A3" w:rsidRPr="007C7304" w:rsidRDefault="0096004E" w:rsidP="00E86939">
      <w:pPr>
        <w:tabs>
          <w:tab w:val="left" w:pos="426"/>
        </w:tabs>
        <w:spacing w:before="120"/>
        <w:jc w:val="both"/>
        <w:rPr>
          <w:b/>
        </w:rPr>
      </w:pPr>
      <w:r>
        <w:t>9.3.</w:t>
      </w:r>
      <w:r w:rsidR="002A185B">
        <w:tab/>
      </w:r>
      <w:r w:rsidR="004635A3" w:rsidRPr="007C7304">
        <w:t xml:space="preserve">При «отрицательных результатах» испытания оплата за поставленную опытную партию </w:t>
      </w:r>
      <w:proofErr w:type="spellStart"/>
      <w:r w:rsidR="001219DC">
        <w:t>противотурбулентной</w:t>
      </w:r>
      <w:proofErr w:type="spellEnd"/>
      <w:r w:rsidR="001219DC">
        <w:t xml:space="preserve"> присадки</w:t>
      </w:r>
      <w:r w:rsidR="004635A3" w:rsidRPr="007C7304">
        <w:t xml:space="preserve"> </w:t>
      </w:r>
      <w:r w:rsidR="004635A3" w:rsidRPr="007C7304">
        <w:rPr>
          <w:b/>
        </w:rPr>
        <w:t xml:space="preserve">«…» </w:t>
      </w:r>
      <w:r w:rsidR="004635A3" w:rsidRPr="007C7304">
        <w:rPr>
          <w:u w:val="single"/>
        </w:rPr>
        <w:t>не производится</w:t>
      </w:r>
      <w:r w:rsidR="004635A3" w:rsidRPr="007C7304">
        <w:t xml:space="preserve">. Остатки не использованного реагента вывозятся собственными силами и средствами … </w:t>
      </w:r>
      <w:r w:rsidR="004635A3" w:rsidRPr="007C7304">
        <w:rPr>
          <w:i/>
        </w:rPr>
        <w:t>(наименование поставщика)</w:t>
      </w:r>
      <w:r w:rsidR="004635A3" w:rsidRPr="007C7304">
        <w:t xml:space="preserve">. </w:t>
      </w:r>
    </w:p>
    <w:p w:rsidR="004635A3" w:rsidRPr="00D0523F" w:rsidRDefault="004635A3" w:rsidP="00E8693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10.</w:t>
      </w:r>
      <w:r w:rsidR="002A185B" w:rsidRPr="00D0523F">
        <w:rPr>
          <w:b/>
          <w:szCs w:val="28"/>
        </w:rPr>
        <w:tab/>
      </w:r>
      <w:r w:rsidRPr="00D0523F">
        <w:rPr>
          <w:b/>
          <w:szCs w:val="28"/>
        </w:rPr>
        <w:t>Требования безопасности</w:t>
      </w:r>
      <w:r w:rsidR="00F5271F" w:rsidRPr="00D0523F">
        <w:rPr>
          <w:b/>
          <w:szCs w:val="28"/>
        </w:rPr>
        <w:t xml:space="preserve"> труда</w:t>
      </w:r>
    </w:p>
    <w:p w:rsidR="004635A3" w:rsidRDefault="0096004E" w:rsidP="00E86939">
      <w:pPr>
        <w:tabs>
          <w:tab w:val="left" w:pos="567"/>
        </w:tabs>
        <w:suppressAutoHyphens/>
        <w:spacing w:before="120"/>
        <w:jc w:val="both"/>
      </w:pPr>
      <w:r>
        <w:t>10.1.</w:t>
      </w:r>
      <w:r w:rsidR="00A95ACD">
        <w:tab/>
      </w:r>
      <w:r w:rsidR="004635A3" w:rsidRPr="00F466A6">
        <w:t xml:space="preserve">При </w:t>
      </w:r>
      <w:r w:rsidR="00987D04">
        <w:t xml:space="preserve">работе с ПТП устанавливаются требования безопасности, согласно ТУ и паспорта безопасности на данный реагент. На каждый тип химического реагента, на основании Правил безопасности в нефтяной и газовой промышленности и инструкций завода-изготовителя по применению химического реагента, должна быть разработана о требованиях безопасности при работе с химическими реагентами. Все работы по применению ПТП вести с соблюдением требований Правил </w:t>
      </w:r>
      <w:r w:rsidR="00527488">
        <w:t>безопасности и инструкций по безопасному применению ПТП.</w:t>
      </w:r>
    </w:p>
    <w:p w:rsidR="004635A3" w:rsidRDefault="004635A3" w:rsidP="00E86939">
      <w:pPr>
        <w:tabs>
          <w:tab w:val="left" w:pos="567"/>
        </w:tabs>
        <w:suppressAutoHyphens/>
        <w:spacing w:before="120"/>
        <w:jc w:val="both"/>
      </w:pPr>
      <w:r w:rsidRPr="00F466A6">
        <w:t>10.2.</w:t>
      </w:r>
      <w:r w:rsidR="00A95ACD">
        <w:tab/>
      </w:r>
      <w:r w:rsidRPr="00F466A6">
        <w:t xml:space="preserve">Все участвующие в испытаниях должны пройти соответствующие инструктажи по </w:t>
      </w:r>
      <w:r w:rsidR="00527488">
        <w:t>мерам безопасного ведения работ с химическими реагентами</w:t>
      </w:r>
      <w:r w:rsidRPr="00F466A6">
        <w:t>.</w:t>
      </w:r>
    </w:p>
    <w:p w:rsidR="004635A3" w:rsidRDefault="004635A3" w:rsidP="00E86939">
      <w:pPr>
        <w:tabs>
          <w:tab w:val="left" w:pos="567"/>
        </w:tabs>
        <w:suppressAutoHyphens/>
        <w:spacing w:before="120"/>
        <w:jc w:val="both"/>
      </w:pPr>
      <w:r w:rsidRPr="00F466A6">
        <w:t>10.3.</w:t>
      </w:r>
      <w:r w:rsidR="00A95ACD">
        <w:tab/>
      </w:r>
      <w:r w:rsidRPr="00F466A6">
        <w:t>Места ввода присадки в нефтепровод должны быть оборудованы пожарным инвентарем и средствами пожаротушения (песок, лопаты, кошма, огнетушители).</w:t>
      </w:r>
    </w:p>
    <w:p w:rsidR="004635A3" w:rsidRDefault="004635A3" w:rsidP="00E86939">
      <w:pPr>
        <w:tabs>
          <w:tab w:val="left" w:pos="567"/>
        </w:tabs>
        <w:suppressAutoHyphens/>
        <w:spacing w:before="120"/>
        <w:jc w:val="both"/>
      </w:pPr>
      <w:r w:rsidRPr="00F466A6">
        <w:t>10.4.</w:t>
      </w:r>
      <w:r w:rsidR="00A95ACD">
        <w:tab/>
      </w:r>
      <w:r w:rsidRPr="00F466A6">
        <w:t>Все электроустановки должны быть заземлены.</w:t>
      </w:r>
    </w:p>
    <w:p w:rsidR="004635A3" w:rsidRDefault="004635A3" w:rsidP="00E86939">
      <w:pPr>
        <w:tabs>
          <w:tab w:val="left" w:pos="567"/>
        </w:tabs>
        <w:suppressAutoHyphens/>
        <w:spacing w:before="120"/>
        <w:jc w:val="both"/>
      </w:pPr>
      <w:r w:rsidRPr="00F466A6">
        <w:t>10.5.</w:t>
      </w:r>
      <w:r w:rsidR="00A95ACD">
        <w:tab/>
      </w:r>
      <w:r w:rsidRPr="00F466A6">
        <w:t>Электрооборудование, не имеющее знаков взрывобезопасности, не допускается.</w:t>
      </w:r>
    </w:p>
    <w:p w:rsidR="004635A3" w:rsidRDefault="004635A3" w:rsidP="00E86939">
      <w:pPr>
        <w:tabs>
          <w:tab w:val="left" w:pos="567"/>
        </w:tabs>
        <w:suppressAutoHyphens/>
        <w:spacing w:before="120"/>
        <w:jc w:val="both"/>
      </w:pPr>
      <w:r w:rsidRPr="00F466A6">
        <w:t>10.6.</w:t>
      </w:r>
      <w:r w:rsidR="00A95ACD">
        <w:tab/>
      </w:r>
      <w:r w:rsidRPr="00F466A6">
        <w:t xml:space="preserve">Линия питания электрооборудования насоса </w:t>
      </w:r>
      <w:r w:rsidR="00894FCB" w:rsidRPr="00091078">
        <w:t>–</w:t>
      </w:r>
      <w:r w:rsidRPr="00F466A6">
        <w:t xml:space="preserve"> дозатора присадки должна быть оборудована защитой от тока короткого замыкания.</w:t>
      </w:r>
    </w:p>
    <w:p w:rsidR="004635A3" w:rsidRDefault="004635A3" w:rsidP="00E86939">
      <w:pPr>
        <w:tabs>
          <w:tab w:val="left" w:pos="567"/>
        </w:tabs>
        <w:suppressAutoHyphens/>
        <w:spacing w:before="120"/>
        <w:jc w:val="both"/>
      </w:pPr>
      <w:r w:rsidRPr="00F466A6">
        <w:t>10.7.</w:t>
      </w:r>
      <w:r w:rsidR="00A95ACD">
        <w:tab/>
      </w:r>
      <w:r w:rsidRPr="00F466A6">
        <w:t>Зона ввода присадки должна быть очищена от горючих веществ и материалов.</w:t>
      </w:r>
    </w:p>
    <w:p w:rsidR="004635A3" w:rsidRDefault="004635A3" w:rsidP="00E86939">
      <w:pPr>
        <w:tabs>
          <w:tab w:val="left" w:pos="567"/>
        </w:tabs>
        <w:suppressAutoHyphens/>
        <w:spacing w:before="120"/>
        <w:jc w:val="both"/>
      </w:pPr>
      <w:r w:rsidRPr="00F466A6">
        <w:t>10.8.</w:t>
      </w:r>
      <w:r w:rsidR="00A95ACD">
        <w:tab/>
      </w:r>
      <w:r w:rsidRPr="00F466A6">
        <w:t>Обслуживающему персоналу при работе с ПТП необходимо выполнять требования по обращению и хранению присадки, мерам противопожарной безопасности и ликвидации ее утечек, изложенных в Паспорте безопасности.</w:t>
      </w:r>
    </w:p>
    <w:p w:rsidR="004635A3" w:rsidRDefault="004635A3" w:rsidP="00E86939">
      <w:pPr>
        <w:tabs>
          <w:tab w:val="left" w:pos="567"/>
        </w:tabs>
        <w:suppressAutoHyphens/>
        <w:spacing w:before="120"/>
        <w:jc w:val="both"/>
      </w:pPr>
      <w:r w:rsidRPr="00F466A6">
        <w:t>10.9.</w:t>
      </w:r>
      <w:r w:rsidR="00A95ACD">
        <w:tab/>
      </w:r>
      <w:r w:rsidRPr="00F466A6">
        <w:t xml:space="preserve">Меры </w:t>
      </w:r>
      <w:proofErr w:type="spellStart"/>
      <w:r w:rsidRPr="00F466A6">
        <w:t>пожаровзрывобезопасности</w:t>
      </w:r>
      <w:proofErr w:type="spellEnd"/>
      <w:r w:rsidRPr="00F466A6">
        <w:t>.</w:t>
      </w:r>
    </w:p>
    <w:p w:rsidR="004635A3" w:rsidRDefault="004635A3" w:rsidP="00E86939">
      <w:pPr>
        <w:tabs>
          <w:tab w:val="left" w:pos="567"/>
        </w:tabs>
        <w:suppressAutoHyphens/>
        <w:spacing w:before="120"/>
        <w:jc w:val="both"/>
      </w:pPr>
      <w:r w:rsidRPr="00F466A6">
        <w:lastRenderedPageBreak/>
        <w:t>10.9.1.</w:t>
      </w:r>
      <w:r w:rsidR="00A95ACD">
        <w:tab/>
      </w:r>
      <w:r w:rsidRPr="00F466A6">
        <w:t>Все работы с продуктом должны проводиться вдали от огня и источников искрообразования, с соблюдением требований пожарной безопасности, в соответствии с ГОСТ 12.1.004, необходимо соблюдать правила безопасности при работе с ЛВЖ.</w:t>
      </w:r>
    </w:p>
    <w:p w:rsidR="004635A3" w:rsidRDefault="004635A3" w:rsidP="00E86939">
      <w:pPr>
        <w:tabs>
          <w:tab w:val="left" w:pos="567"/>
        </w:tabs>
        <w:suppressAutoHyphens/>
        <w:spacing w:before="120"/>
        <w:jc w:val="both"/>
      </w:pPr>
      <w:r w:rsidRPr="00F466A6">
        <w:t>10.9.2.</w:t>
      </w:r>
      <w:r w:rsidR="00A95ACD">
        <w:tab/>
      </w:r>
      <w:r w:rsidRPr="00F466A6">
        <w:t xml:space="preserve">При работе с продуктом необходимо использовать </w:t>
      </w:r>
      <w:proofErr w:type="spellStart"/>
      <w:r w:rsidRPr="00F466A6">
        <w:t>обмеднённый</w:t>
      </w:r>
      <w:proofErr w:type="spellEnd"/>
      <w:r w:rsidRPr="00F466A6">
        <w:t xml:space="preserve"> инструмент, не дающий искр при ударе.</w:t>
      </w:r>
    </w:p>
    <w:p w:rsidR="004635A3" w:rsidRDefault="004635A3" w:rsidP="00E86939">
      <w:pPr>
        <w:tabs>
          <w:tab w:val="left" w:pos="567"/>
        </w:tabs>
        <w:suppressAutoHyphens/>
        <w:spacing w:before="120"/>
        <w:jc w:val="both"/>
      </w:pPr>
      <w:r w:rsidRPr="00F466A6">
        <w:t>10.9.3.</w:t>
      </w:r>
      <w:r w:rsidR="00A95ACD">
        <w:tab/>
      </w:r>
      <w:r w:rsidRPr="00F466A6">
        <w:t>Не допускать накопления электростатического заряда, нагрева емкостей, возникновения потенциальных источников возгорания, электрооборудование и освещение должно быть во взрывобезопасном исполнении, необходимо предусмотреть отвод зарядов путем заземления оборудования и коммуникаций.</w:t>
      </w:r>
    </w:p>
    <w:p w:rsidR="004635A3" w:rsidRDefault="004635A3" w:rsidP="00E86939">
      <w:pPr>
        <w:tabs>
          <w:tab w:val="left" w:pos="567"/>
        </w:tabs>
        <w:suppressAutoHyphens/>
        <w:spacing w:before="120"/>
        <w:jc w:val="both"/>
      </w:pPr>
      <w:r w:rsidRPr="00F466A6">
        <w:t>10.9.4.</w:t>
      </w:r>
      <w:r w:rsidR="00A95ACD">
        <w:tab/>
      </w:r>
      <w:r w:rsidRPr="00F466A6">
        <w:t xml:space="preserve">При работе с продуктом, сливно-наливных операциях должны соблюдаться требования электростатической </w:t>
      </w:r>
      <w:proofErr w:type="spellStart"/>
      <w:r w:rsidRPr="00F466A6">
        <w:t>искробезопасности</w:t>
      </w:r>
      <w:proofErr w:type="spellEnd"/>
      <w:r w:rsidRPr="00F466A6">
        <w:t xml:space="preserve"> по ГОСТ 12.1.018.</w:t>
      </w:r>
    </w:p>
    <w:p w:rsidR="004635A3" w:rsidRDefault="004635A3" w:rsidP="00E86939">
      <w:pPr>
        <w:tabs>
          <w:tab w:val="left" w:pos="567"/>
        </w:tabs>
        <w:suppressAutoHyphens/>
        <w:spacing w:before="120"/>
        <w:jc w:val="both"/>
      </w:pPr>
      <w:r w:rsidRPr="00F466A6">
        <w:t>10.9.5.</w:t>
      </w:r>
      <w:r w:rsidR="00A95ACD">
        <w:tab/>
      </w:r>
      <w:r w:rsidRPr="00F466A6">
        <w:t>Запрещается переливать продукт вблизи источников нагревания, искрения, открытого огня.</w:t>
      </w:r>
    </w:p>
    <w:p w:rsidR="004635A3" w:rsidRDefault="004635A3" w:rsidP="00E86939">
      <w:pPr>
        <w:tabs>
          <w:tab w:val="left" w:pos="567"/>
        </w:tabs>
        <w:suppressAutoHyphens/>
        <w:spacing w:before="120"/>
        <w:jc w:val="both"/>
      </w:pPr>
      <w:r w:rsidRPr="00F466A6">
        <w:t>10.10.</w:t>
      </w:r>
      <w:r w:rsidR="00A95ACD">
        <w:tab/>
      </w:r>
      <w:r w:rsidRPr="00F466A6">
        <w:t>Меры безопасности и коллективные средства защиты.</w:t>
      </w:r>
    </w:p>
    <w:p w:rsidR="004635A3" w:rsidRDefault="004635A3" w:rsidP="00E86939">
      <w:pPr>
        <w:tabs>
          <w:tab w:val="left" w:pos="851"/>
        </w:tabs>
        <w:suppressAutoHyphens/>
        <w:spacing w:before="120"/>
        <w:jc w:val="both"/>
      </w:pPr>
      <w:r w:rsidRPr="00F466A6">
        <w:t>10.10.1.</w:t>
      </w:r>
      <w:r w:rsidR="00A95ACD">
        <w:tab/>
      </w:r>
      <w:r w:rsidRPr="00F466A6">
        <w:t>К работе по производству и применению продукта допускаются лица не моложе 18 лет, по результатам предварительных (периодических) медицинских осмотров, в установленном порядке.</w:t>
      </w:r>
    </w:p>
    <w:p w:rsidR="004635A3" w:rsidRDefault="004635A3" w:rsidP="00E86939">
      <w:pPr>
        <w:tabs>
          <w:tab w:val="left" w:pos="851"/>
        </w:tabs>
        <w:suppressAutoHyphens/>
        <w:spacing w:before="120"/>
        <w:jc w:val="both"/>
      </w:pPr>
      <w:r w:rsidRPr="00F466A6">
        <w:t>10.10.2.</w:t>
      </w:r>
      <w:r w:rsidR="00A95ACD">
        <w:tab/>
      </w:r>
      <w:r w:rsidRPr="00F466A6">
        <w:t xml:space="preserve">Помещения, где проводятся работы, должны быть оборудованы </w:t>
      </w:r>
      <w:proofErr w:type="spellStart"/>
      <w:r w:rsidRPr="00F466A6">
        <w:t>общеобменной</w:t>
      </w:r>
      <w:proofErr w:type="spellEnd"/>
      <w:r w:rsidRPr="00F466A6">
        <w:t xml:space="preserve"> приточно-вытяжной вентиляцией, а в местах возможных выделений вредных веществ </w:t>
      </w:r>
      <w:r w:rsidR="00702E7E" w:rsidRPr="00AD6593">
        <w:t>–</w:t>
      </w:r>
      <w:r w:rsidRPr="00F466A6">
        <w:t xml:space="preserve"> местной вытяжной вентиляцией по ГОСТ 12.4.021, обеспечивающей состояние воздуха рабочей зоны, в соот</w:t>
      </w:r>
      <w:r w:rsidRPr="00F466A6">
        <w:softHyphen/>
        <w:t>ветствии с требованиями ГН 2.2.5.1313, ГОСТ 12.1.005.</w:t>
      </w:r>
    </w:p>
    <w:p w:rsidR="009042FD" w:rsidRPr="009042FD" w:rsidRDefault="004635A3" w:rsidP="00E86939">
      <w:pPr>
        <w:widowControl w:val="0"/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 w:rsidRPr="00F466A6">
        <w:t>10.10.3.</w:t>
      </w:r>
      <w:r w:rsidR="00A95ACD">
        <w:tab/>
      </w:r>
      <w:r w:rsidR="009042FD">
        <w:t>П</w:t>
      </w:r>
      <w:r w:rsidR="009042FD" w:rsidRPr="00122C72">
        <w:t>ерсонал</w:t>
      </w:r>
      <w:r w:rsidR="009042FD">
        <w:t>,</w:t>
      </w:r>
      <w:r w:rsidR="009042FD" w:rsidRPr="00122C72">
        <w:t xml:space="preserve"> </w:t>
      </w:r>
      <w:r w:rsidR="009042FD">
        <w:t xml:space="preserve">задействованный или находящийся на месте производства работ, </w:t>
      </w:r>
      <w:r w:rsidR="009042FD" w:rsidRPr="00122C72">
        <w:t>должен быть обеспечен</w:t>
      </w:r>
      <w:r w:rsidR="009042FD">
        <w:t xml:space="preserve"> и</w:t>
      </w:r>
      <w:r w:rsidR="009042FD" w:rsidRPr="00122C72">
        <w:t xml:space="preserve"> </w:t>
      </w:r>
      <w:r w:rsidR="009042FD">
        <w:t xml:space="preserve">применять </w:t>
      </w:r>
      <w:r w:rsidR="009042FD" w:rsidRPr="00122C72">
        <w:t>следующи</w:t>
      </w:r>
      <w:r w:rsidR="009042FD">
        <w:t>й минимальный перечень</w:t>
      </w:r>
      <w:r w:rsidR="009042FD" w:rsidRPr="00122C72">
        <w:t xml:space="preserve"> средств</w:t>
      </w:r>
      <w:r w:rsidR="009042FD">
        <w:t xml:space="preserve"> </w:t>
      </w:r>
      <w:r w:rsidR="009042FD" w:rsidRPr="009042FD">
        <w:t>индивидуальной</w:t>
      </w:r>
      <w:r w:rsidR="009042FD" w:rsidRPr="009042FD">
        <w:rPr>
          <w:szCs w:val="24"/>
        </w:rPr>
        <w:t xml:space="preserve"> защиты: </w:t>
      </w:r>
    </w:p>
    <w:p w:rsidR="009042FD" w:rsidRPr="00E86939" w:rsidRDefault="00701474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з</w:t>
      </w:r>
      <w:r w:rsidR="009042FD" w:rsidRPr="00E86939">
        <w:rPr>
          <w:rFonts w:eastAsia="Calibri"/>
          <w:szCs w:val="22"/>
          <w:lang w:eastAsia="en-US"/>
        </w:rPr>
        <w:t xml:space="preserve">ащитная обувь с защитным </w:t>
      </w:r>
      <w:proofErr w:type="spellStart"/>
      <w:r w:rsidR="009042FD" w:rsidRPr="00E86939">
        <w:rPr>
          <w:rFonts w:eastAsia="Calibri"/>
          <w:szCs w:val="22"/>
          <w:lang w:eastAsia="en-US"/>
        </w:rPr>
        <w:t>подноском</w:t>
      </w:r>
      <w:proofErr w:type="spellEnd"/>
      <w:r w:rsidR="009042FD" w:rsidRPr="00E86939">
        <w:rPr>
          <w:rFonts w:eastAsia="Calibri"/>
          <w:szCs w:val="22"/>
          <w:lang w:eastAsia="en-US"/>
        </w:rPr>
        <w:t>;</w:t>
      </w:r>
    </w:p>
    <w:p w:rsidR="009042FD" w:rsidRPr="00E86939" w:rsidRDefault="00701474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к</w:t>
      </w:r>
      <w:r w:rsidR="009042FD" w:rsidRPr="00E86939">
        <w:rPr>
          <w:rFonts w:eastAsia="Calibri"/>
          <w:szCs w:val="22"/>
          <w:lang w:eastAsia="en-US"/>
        </w:rPr>
        <w:t>аска;</w:t>
      </w:r>
    </w:p>
    <w:p w:rsidR="009042FD" w:rsidRPr="00E86939" w:rsidRDefault="00701474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с</w:t>
      </w:r>
      <w:r w:rsidR="009042FD" w:rsidRPr="00E86939">
        <w:rPr>
          <w:rFonts w:eastAsia="Calibri"/>
          <w:szCs w:val="22"/>
          <w:lang w:eastAsia="en-US"/>
        </w:rPr>
        <w:t xml:space="preserve">пецодежда с </w:t>
      </w:r>
      <w:proofErr w:type="spellStart"/>
      <w:r w:rsidR="009042FD" w:rsidRPr="00E86939">
        <w:rPr>
          <w:rFonts w:eastAsia="Calibri"/>
          <w:szCs w:val="22"/>
          <w:lang w:eastAsia="en-US"/>
        </w:rPr>
        <w:t>антистатичными</w:t>
      </w:r>
      <w:proofErr w:type="spellEnd"/>
      <w:r w:rsidR="009042FD" w:rsidRPr="00E86939">
        <w:rPr>
          <w:rFonts w:eastAsia="Calibri"/>
          <w:szCs w:val="22"/>
          <w:lang w:eastAsia="en-US"/>
        </w:rPr>
        <w:t xml:space="preserve"> и огнестойкими свойствами; </w:t>
      </w:r>
    </w:p>
    <w:p w:rsidR="009042FD" w:rsidRPr="00E86939" w:rsidRDefault="00701474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з</w:t>
      </w:r>
      <w:r w:rsidR="009042FD" w:rsidRPr="00E86939">
        <w:rPr>
          <w:rFonts w:eastAsia="Calibri"/>
          <w:szCs w:val="22"/>
          <w:lang w:eastAsia="en-US"/>
        </w:rPr>
        <w:t xml:space="preserve">акрытые защитные очки; </w:t>
      </w:r>
    </w:p>
    <w:p w:rsidR="009042FD" w:rsidRPr="00E86939" w:rsidRDefault="00701474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п</w:t>
      </w:r>
      <w:r w:rsidR="009042FD" w:rsidRPr="00E86939">
        <w:rPr>
          <w:rFonts w:eastAsia="Calibri"/>
          <w:szCs w:val="22"/>
          <w:lang w:eastAsia="en-US"/>
        </w:rPr>
        <w:t>ерчатки для защиты от воздействия химических веществ;</w:t>
      </w:r>
    </w:p>
    <w:p w:rsidR="009042FD" w:rsidRPr="00E86939" w:rsidRDefault="00701474" w:rsidP="00E86939">
      <w:pPr>
        <w:pStyle w:val="af6"/>
        <w:numPr>
          <w:ilvl w:val="0"/>
          <w:numId w:val="8"/>
        </w:numPr>
        <w:tabs>
          <w:tab w:val="left" w:pos="567"/>
        </w:tabs>
        <w:spacing w:before="12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с</w:t>
      </w:r>
      <w:r w:rsidR="009042FD" w:rsidRPr="00E86939">
        <w:rPr>
          <w:rFonts w:eastAsia="Calibri"/>
          <w:szCs w:val="22"/>
          <w:lang w:eastAsia="en-US"/>
        </w:rPr>
        <w:t>редства защиты органов дыхания при работе с опасными веществами; Индивидуальные приборы контроля воздушной среды.</w:t>
      </w:r>
    </w:p>
    <w:p w:rsidR="009042FD" w:rsidRDefault="009042FD" w:rsidP="00E86939">
      <w:pPr>
        <w:tabs>
          <w:tab w:val="left" w:pos="851"/>
        </w:tabs>
        <w:suppressAutoHyphens/>
        <w:spacing w:before="120"/>
        <w:jc w:val="both"/>
      </w:pPr>
      <w:r w:rsidRPr="00D64AFE">
        <w:t>10.10.4.</w:t>
      </w:r>
      <w:r w:rsidR="00701474">
        <w:tab/>
      </w:r>
      <w:r w:rsidRPr="00D64AFE">
        <w:t xml:space="preserve">Рабочие, занятые в производстве и применении продукта, должны быть </w:t>
      </w:r>
      <w:r>
        <w:t xml:space="preserve">дополнительно </w:t>
      </w:r>
      <w:r w:rsidRPr="00D64AFE">
        <w:t>обеспечены средствами индивидуальной защиты</w:t>
      </w:r>
      <w:r>
        <w:t>:</w:t>
      </w:r>
    </w:p>
    <w:p w:rsidR="009042FD" w:rsidRDefault="009042FD" w:rsidP="00E86939">
      <w:pPr>
        <w:suppressAutoHyphens/>
        <w:spacing w:before="120"/>
        <w:jc w:val="both"/>
        <w:rPr>
          <w:u w:val="single"/>
        </w:rPr>
      </w:pPr>
      <w:r w:rsidRPr="00F92437">
        <w:t xml:space="preserve">Средства защиты кожи: </w:t>
      </w:r>
      <w:r w:rsidRPr="00F92437">
        <w:rPr>
          <w:u w:val="single"/>
        </w:rPr>
        <w:t>комбинезон для защиты от токсических веществ из нетканых материалов, рекомендуется использовать химически стойкий фартук.</w:t>
      </w:r>
    </w:p>
    <w:p w:rsidR="004635A3" w:rsidRDefault="004635A3" w:rsidP="00E86939">
      <w:pPr>
        <w:tabs>
          <w:tab w:val="left" w:pos="851"/>
        </w:tabs>
        <w:suppressAutoHyphens/>
        <w:spacing w:before="120"/>
        <w:jc w:val="both"/>
      </w:pPr>
      <w:r w:rsidRPr="00F466A6">
        <w:t>10.10.</w:t>
      </w:r>
      <w:r w:rsidR="009042FD">
        <w:t>5</w:t>
      </w:r>
      <w:r w:rsidRPr="00F466A6">
        <w:t>.</w:t>
      </w:r>
      <w:r w:rsidR="00701474">
        <w:tab/>
      </w:r>
      <w:r w:rsidRPr="00F466A6">
        <w:t>Персонал, обслуживающий производство, должен быть ознакомлен с токсикологическими характеристиками, с пожароопасными свойствами приме</w:t>
      </w:r>
      <w:r w:rsidR="00527488">
        <w:t>няемых веществ и опасностью воз</w:t>
      </w:r>
      <w:r w:rsidRPr="00F466A6">
        <w:t>действия их на организм человека, необходимо пройти инструктаж по безопасности</w:t>
      </w:r>
      <w:r w:rsidR="00527488">
        <w:t xml:space="preserve"> труда</w:t>
      </w:r>
      <w:r w:rsidRPr="00F466A6">
        <w:t>, методам по оказанию первой доврачебной помощи в соответствии с ГОСТ 12.0.004.</w:t>
      </w:r>
    </w:p>
    <w:p w:rsidR="004635A3" w:rsidRDefault="004635A3" w:rsidP="00E86939">
      <w:pPr>
        <w:tabs>
          <w:tab w:val="left" w:pos="851"/>
        </w:tabs>
        <w:suppressAutoHyphens/>
        <w:spacing w:before="120"/>
        <w:jc w:val="both"/>
      </w:pPr>
      <w:r w:rsidRPr="00F466A6">
        <w:t>10.10.</w:t>
      </w:r>
      <w:r w:rsidR="009042FD">
        <w:t>6</w:t>
      </w:r>
      <w:r w:rsidRPr="00F466A6">
        <w:t>.</w:t>
      </w:r>
      <w:r w:rsidR="00701474">
        <w:tab/>
      </w:r>
      <w:r w:rsidRPr="00F466A6">
        <w:t>Должны применяться средства механизации и автоматизации технологических процессов изготовления, применения и перемещения продукта, которые исключают возможность прямого контакта с сырьем или готовым продуктом, проливы, миграцию вредных веществ в воздух, повреждения тары и упаковки.</w:t>
      </w:r>
    </w:p>
    <w:p w:rsidR="004635A3" w:rsidRDefault="004635A3" w:rsidP="00E86939">
      <w:pPr>
        <w:suppressAutoHyphens/>
        <w:spacing w:before="120"/>
        <w:jc w:val="both"/>
      </w:pPr>
      <w:r w:rsidRPr="00F466A6">
        <w:lastRenderedPageBreak/>
        <w:t xml:space="preserve">В процессе погрузочно-разгрузочных работ необходимо выполнять требования </w:t>
      </w:r>
      <w:r w:rsidR="00702E7E">
        <w:br/>
      </w:r>
      <w:r w:rsidRPr="00F466A6">
        <w:t>ГОСТ 12.3.009.</w:t>
      </w:r>
    </w:p>
    <w:p w:rsidR="004635A3" w:rsidRDefault="004635A3" w:rsidP="00E86939">
      <w:pPr>
        <w:suppressAutoHyphens/>
        <w:spacing w:before="120"/>
        <w:jc w:val="both"/>
      </w:pPr>
      <w:r w:rsidRPr="00F466A6">
        <w:t>10.11.</w:t>
      </w:r>
      <w:r w:rsidR="00701474">
        <w:tab/>
      </w:r>
      <w:r w:rsidRPr="00F466A6">
        <w:t>Меры по оказанию первой доврачебной помощи пострадавшим.</w:t>
      </w:r>
    </w:p>
    <w:p w:rsidR="004635A3" w:rsidRDefault="004635A3" w:rsidP="00E86939">
      <w:pPr>
        <w:tabs>
          <w:tab w:val="left" w:pos="851"/>
        </w:tabs>
        <w:suppressAutoHyphens/>
        <w:spacing w:before="120"/>
        <w:jc w:val="both"/>
      </w:pPr>
      <w:r w:rsidRPr="00F466A6">
        <w:t>10.11.1.</w:t>
      </w:r>
      <w:r w:rsidR="00A36863">
        <w:tab/>
      </w:r>
      <w:r w:rsidRPr="00F466A6">
        <w:t>При отравлении ингаляционным путем необходимо вывести на свежий воздух, придать пострадавшему горизонтальное положение. Освободить от стесняющей одежды, обеспечить покой и согревание, дать крепкий чай или кофе, при необходимости обратиться за медицинской помощью.</w:t>
      </w:r>
    </w:p>
    <w:p w:rsidR="004635A3" w:rsidRDefault="004635A3" w:rsidP="00E86939">
      <w:pPr>
        <w:tabs>
          <w:tab w:val="left" w:pos="851"/>
        </w:tabs>
        <w:suppressAutoHyphens/>
        <w:spacing w:before="120"/>
        <w:jc w:val="both"/>
      </w:pPr>
      <w:r w:rsidRPr="00F466A6">
        <w:t>10.11.2.</w:t>
      </w:r>
      <w:r w:rsidR="00A36863">
        <w:tab/>
      </w:r>
      <w:r w:rsidRPr="00F466A6">
        <w:t>При воздействии на кожу необходимо удалить избыток вещества ватным тампоном снять грязную одежду, промыть кожу большим количеством воды с мылом, при необходимости обратиться за медицинской помощью.</w:t>
      </w:r>
    </w:p>
    <w:p w:rsidR="004635A3" w:rsidRDefault="004635A3" w:rsidP="00E86939">
      <w:pPr>
        <w:tabs>
          <w:tab w:val="left" w:pos="851"/>
        </w:tabs>
        <w:suppressAutoHyphens/>
        <w:spacing w:before="120"/>
        <w:jc w:val="both"/>
      </w:pPr>
      <w:r w:rsidRPr="00F466A6">
        <w:t>10.11.3.</w:t>
      </w:r>
      <w:r w:rsidR="00A36863">
        <w:tab/>
      </w:r>
      <w:r w:rsidRPr="00F466A6">
        <w:t>При попадании в глаза немедленно промыть проточной водой при широко раскрытой глазной щели, в течение 10-15 мин, немедленно обратиться за медицинской помощью.</w:t>
      </w:r>
    </w:p>
    <w:p w:rsidR="004635A3" w:rsidRDefault="004635A3" w:rsidP="00E86939">
      <w:pPr>
        <w:tabs>
          <w:tab w:val="left" w:pos="851"/>
        </w:tabs>
        <w:suppressAutoHyphens/>
        <w:spacing w:before="120"/>
        <w:jc w:val="both"/>
      </w:pPr>
      <w:r w:rsidRPr="00F466A6">
        <w:t>10.11.4.</w:t>
      </w:r>
      <w:r w:rsidR="00A36863">
        <w:tab/>
      </w:r>
      <w:r w:rsidRPr="00F466A6">
        <w:t>При отравлении пероральным путем немедленно прополоскать ротовую полость водой. Обильное питье жидкости (воды), активированного угля, солевого слабительного, обеспечить пострадавшему покой, тепло, доступ свежего воздуха, обратиться за медицинской помощью.</w:t>
      </w:r>
    </w:p>
    <w:p w:rsidR="004635A3" w:rsidRDefault="004635A3" w:rsidP="00E86939">
      <w:pPr>
        <w:tabs>
          <w:tab w:val="left" w:pos="851"/>
        </w:tabs>
        <w:spacing w:before="120"/>
        <w:jc w:val="both"/>
      </w:pPr>
      <w:r w:rsidRPr="00F466A6">
        <w:t>10.11.5.</w:t>
      </w:r>
      <w:r w:rsidR="00A36863">
        <w:tab/>
      </w:r>
      <w:r w:rsidRPr="00F466A6">
        <w:t>Противопоказания: запрещается допуск к работе с ПТП продуктом беременных и кормящих женщин, подростков до 18 лет, женщин детородного возраста, больных, имеющих в анамнезе органические поражения печени, почек, нервной системы, верхних дыхательных путей, кожи, органов зрения, лиц, состоящих на учете в наркологических учреждениях.</w:t>
      </w:r>
    </w:p>
    <w:p w:rsidR="004635A3" w:rsidRPr="00D0523F" w:rsidRDefault="004635A3" w:rsidP="00E8693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11.</w:t>
      </w:r>
      <w:r w:rsidR="00A36863" w:rsidRPr="00D0523F">
        <w:rPr>
          <w:b/>
          <w:szCs w:val="28"/>
        </w:rPr>
        <w:tab/>
      </w:r>
      <w:r w:rsidRPr="00D0523F">
        <w:rPr>
          <w:b/>
          <w:szCs w:val="28"/>
        </w:rPr>
        <w:t>Охрана окружающей среды</w:t>
      </w:r>
    </w:p>
    <w:p w:rsidR="004635A3" w:rsidRDefault="004635A3" w:rsidP="00E86939">
      <w:pPr>
        <w:shd w:val="clear" w:color="auto" w:fill="FFFFFF"/>
        <w:suppressAutoHyphens/>
        <w:spacing w:before="120"/>
        <w:jc w:val="both"/>
      </w:pPr>
      <w:r>
        <w:t>11.1.</w:t>
      </w:r>
      <w:r w:rsidR="00A36863">
        <w:tab/>
      </w:r>
      <w:r w:rsidRPr="00F466A6">
        <w:t>Основные экологические свойства продукта указаны в ТУ.</w:t>
      </w:r>
    </w:p>
    <w:p w:rsidR="004635A3" w:rsidRDefault="004635A3" w:rsidP="00E86939">
      <w:pPr>
        <w:shd w:val="clear" w:color="auto" w:fill="FFFFFF"/>
        <w:suppressAutoHyphens/>
        <w:spacing w:before="120"/>
        <w:jc w:val="both"/>
        <w:rPr>
          <w:color w:val="000000"/>
        </w:rPr>
      </w:pPr>
      <w:r w:rsidRPr="00F466A6">
        <w:t>11.2.</w:t>
      </w:r>
      <w:r w:rsidR="00A36863">
        <w:tab/>
      </w:r>
      <w:r w:rsidRPr="00F466A6">
        <w:t xml:space="preserve">Мероприятия по ликвидации последствий возможного попадания присадки в окружающую среду выполняются силами </w:t>
      </w:r>
      <w:r w:rsidR="00D71D74">
        <w:t>ОГ</w:t>
      </w:r>
      <w:r w:rsidRPr="00F466A6">
        <w:t xml:space="preserve"> </w:t>
      </w:r>
      <w:r w:rsidRPr="00F466A6">
        <w:rPr>
          <w:color w:val="000000"/>
        </w:rPr>
        <w:t xml:space="preserve">с привлечением </w:t>
      </w:r>
      <w:r w:rsidR="00702E7E">
        <w:rPr>
          <w:color w:val="000000"/>
        </w:rPr>
        <w:t>работников</w:t>
      </w:r>
      <w:r w:rsidR="00702E7E" w:rsidRPr="00F466A6">
        <w:rPr>
          <w:color w:val="000000"/>
        </w:rPr>
        <w:t xml:space="preserve"> </w:t>
      </w:r>
      <w:r w:rsidRPr="00F466A6">
        <w:rPr>
          <w:color w:val="000000"/>
        </w:rPr>
        <w:t>поставщиков ПТП в качестве консультантов.</w:t>
      </w:r>
    </w:p>
    <w:p w:rsidR="004635A3" w:rsidRDefault="004635A3" w:rsidP="00E86939">
      <w:pPr>
        <w:shd w:val="clear" w:color="auto" w:fill="FFFFFF"/>
        <w:suppressAutoHyphens/>
        <w:spacing w:before="120"/>
        <w:jc w:val="both"/>
      </w:pPr>
      <w:r w:rsidRPr="00F466A6">
        <w:t>11.3.</w:t>
      </w:r>
      <w:r w:rsidR="00A36863">
        <w:tab/>
      </w:r>
      <w:r w:rsidRPr="00F466A6">
        <w:t>Меры по обеспечению экологической безопасности.</w:t>
      </w:r>
    </w:p>
    <w:p w:rsidR="004635A3" w:rsidRDefault="004635A3" w:rsidP="00E86939">
      <w:pPr>
        <w:spacing w:before="120"/>
        <w:jc w:val="both"/>
      </w:pPr>
      <w:r w:rsidRPr="00F466A6">
        <w:t>Защита окружающей среды заключается в соблюдении законодательных норм в области охраны окружающей среды и среды обитания, норм технологического регламента, в контроле содержания загрязняющих веществ в санитарно-защитной зоне.</w:t>
      </w:r>
    </w:p>
    <w:p w:rsidR="004635A3" w:rsidRDefault="004635A3" w:rsidP="00E86939">
      <w:pPr>
        <w:spacing w:before="120"/>
        <w:jc w:val="both"/>
      </w:pPr>
      <w:r w:rsidRPr="00F466A6">
        <w:t>Смесители, емкости, коммуникации, насосные агрегаты, тара должны быть герметичными, исключающими попадание продукта в рабочую зону и окружающую среду.</w:t>
      </w:r>
    </w:p>
    <w:p w:rsidR="004635A3" w:rsidRDefault="004635A3" w:rsidP="00E86939">
      <w:pPr>
        <w:spacing w:before="120"/>
        <w:jc w:val="both"/>
      </w:pPr>
      <w:r w:rsidRPr="00F466A6">
        <w:t>Необходимо не допускать попадания продукта в канализационные системы, естественные водоемы, реки, на почву.</w:t>
      </w:r>
    </w:p>
    <w:p w:rsidR="004635A3" w:rsidRDefault="004635A3" w:rsidP="00E86939">
      <w:pPr>
        <w:shd w:val="clear" w:color="auto" w:fill="FFFFFF"/>
        <w:suppressAutoHyphens/>
        <w:spacing w:before="120"/>
        <w:jc w:val="both"/>
      </w:pPr>
      <w:r w:rsidRPr="00F466A6">
        <w:t>11.4.</w:t>
      </w:r>
      <w:r w:rsidR="00A36863">
        <w:tab/>
      </w:r>
      <w:r w:rsidRPr="00F466A6">
        <w:t xml:space="preserve">В случае розлива необходимо прекратить проведение работ, не прикасаться к пролитому веществу без </w:t>
      </w:r>
      <w:r w:rsidR="003F60D4">
        <w:t>средств индивидуальной защиты</w:t>
      </w:r>
      <w:r w:rsidRPr="00F466A6">
        <w:t>, устранить течь с соблюдением мер предосторожности, перекачать содержимое в исправную емкость.</w:t>
      </w:r>
    </w:p>
    <w:p w:rsidR="004635A3" w:rsidRDefault="004635A3" w:rsidP="00E86939">
      <w:pPr>
        <w:spacing w:before="120"/>
        <w:jc w:val="both"/>
      </w:pPr>
      <w:r w:rsidRPr="00F466A6">
        <w:t>При розливе в помещении присадку необходимо собрать в отдельную тару, место розлива протереть сухой ветошью. При розливе на открытой площадке место розлива засыпать инертным негорючим сорбирующим материалом (песком и т.д.), далее собрать в специальные емкости и направить для размещения на полигоне промышленных отходов.</w:t>
      </w:r>
    </w:p>
    <w:p w:rsidR="004635A3" w:rsidRPr="00F466A6" w:rsidRDefault="004635A3" w:rsidP="00E86939">
      <w:pPr>
        <w:spacing w:before="120"/>
        <w:jc w:val="both"/>
      </w:pPr>
      <w:r w:rsidRPr="00F466A6">
        <w:t>После ликвидации розлива произвести замеры на соответствие уровня ПДК.</w:t>
      </w:r>
    </w:p>
    <w:p w:rsidR="004635A3" w:rsidRPr="00F466A6" w:rsidRDefault="004635A3" w:rsidP="00E86939">
      <w:pPr>
        <w:shd w:val="clear" w:color="auto" w:fill="FFFFFF"/>
        <w:suppressAutoHyphens/>
        <w:spacing w:before="120"/>
        <w:jc w:val="both"/>
      </w:pPr>
      <w:r w:rsidRPr="00F466A6">
        <w:lastRenderedPageBreak/>
        <w:t>11.5.</w:t>
      </w:r>
      <w:r w:rsidR="00A36863">
        <w:tab/>
      </w:r>
      <w:r w:rsidRPr="00F466A6">
        <w:t>Воды, образованные в результате промывки оборудования, загрязненных поверхностей, собирают и вывозят в действующие амбары аварийного сброса конденсата.</w:t>
      </w:r>
    </w:p>
    <w:p w:rsidR="004635A3" w:rsidRPr="00F466A6" w:rsidRDefault="004635A3" w:rsidP="00E86939">
      <w:pPr>
        <w:shd w:val="clear" w:color="auto" w:fill="FFFFFF"/>
        <w:suppressAutoHyphens/>
        <w:spacing w:before="120"/>
        <w:jc w:val="both"/>
      </w:pPr>
      <w:r w:rsidRPr="00F466A6">
        <w:t>11.6.</w:t>
      </w:r>
      <w:r w:rsidR="00A36863">
        <w:tab/>
      </w:r>
      <w:r w:rsidRPr="00F466A6">
        <w:t xml:space="preserve">Методы и средства измерений, правила контроля содержания, загрязняющих веществ в выбросах в атмосферу, должны соответствовать ГОСТ 17.2.3.01 и ГОСТ </w:t>
      </w:r>
      <w:r w:rsidR="00A427F7">
        <w:t>Р 58577</w:t>
      </w:r>
      <w:r w:rsidRPr="00F466A6">
        <w:t>.</w:t>
      </w:r>
    </w:p>
    <w:tbl>
      <w:tblPr>
        <w:tblW w:w="9089" w:type="dxa"/>
        <w:tblLook w:val="01E0" w:firstRow="1" w:lastRow="1" w:firstColumn="1" w:lastColumn="1" w:noHBand="0" w:noVBand="0"/>
      </w:tblPr>
      <w:tblGrid>
        <w:gridCol w:w="4091"/>
        <w:gridCol w:w="2300"/>
        <w:gridCol w:w="1680"/>
        <w:gridCol w:w="1018"/>
      </w:tblGrid>
      <w:tr w:rsidR="00FE3A7D" w:rsidTr="008F015A">
        <w:trPr>
          <w:gridAfter w:val="2"/>
          <w:wAfter w:w="1484" w:type="pct"/>
          <w:trHeight w:val="799"/>
        </w:trPr>
        <w:tc>
          <w:tcPr>
            <w:tcW w:w="2251" w:type="pct"/>
          </w:tcPr>
          <w:p w:rsidR="00FE3A7D" w:rsidRPr="0043102B" w:rsidRDefault="00FE3A7D" w:rsidP="00C01E90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 xml:space="preserve">… </w:t>
            </w:r>
            <w:r w:rsidRPr="0043102B">
              <w:rPr>
                <w:i/>
                <w:sz w:val="24"/>
                <w:szCs w:val="24"/>
              </w:rPr>
              <w:t>(наименование поставщика)</w:t>
            </w:r>
          </w:p>
        </w:tc>
        <w:tc>
          <w:tcPr>
            <w:tcW w:w="1265" w:type="pct"/>
          </w:tcPr>
          <w:p w:rsidR="00FE3A7D" w:rsidRPr="0043102B" w:rsidRDefault="00FE3A7D" w:rsidP="00C01E90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 xml:space="preserve">… </w:t>
            </w:r>
            <w:r w:rsidRPr="0043102B">
              <w:rPr>
                <w:i/>
                <w:sz w:val="24"/>
                <w:szCs w:val="24"/>
              </w:rPr>
              <w:t xml:space="preserve">(наименование </w:t>
            </w:r>
            <w:r>
              <w:rPr>
                <w:i/>
                <w:sz w:val="24"/>
                <w:szCs w:val="24"/>
              </w:rPr>
              <w:t>ОГ</w:t>
            </w:r>
            <w:r w:rsidRPr="0043102B">
              <w:rPr>
                <w:i/>
                <w:sz w:val="24"/>
                <w:szCs w:val="24"/>
              </w:rPr>
              <w:t>)</w:t>
            </w:r>
          </w:p>
        </w:tc>
      </w:tr>
      <w:tr w:rsidR="00FE3A7D" w:rsidTr="008F015A">
        <w:trPr>
          <w:gridAfter w:val="2"/>
          <w:wAfter w:w="1484" w:type="pct"/>
          <w:trHeight w:val="534"/>
        </w:trPr>
        <w:tc>
          <w:tcPr>
            <w:tcW w:w="2251" w:type="pct"/>
          </w:tcPr>
          <w:p w:rsidR="00FE3A7D" w:rsidRPr="0043102B" w:rsidRDefault="00FE3A7D" w:rsidP="00C01E90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>Должность</w:t>
            </w:r>
          </w:p>
          <w:p w:rsidR="00FE3A7D" w:rsidRPr="0043102B" w:rsidRDefault="00FE3A7D" w:rsidP="00C01E90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1265" w:type="pct"/>
          </w:tcPr>
          <w:p w:rsidR="00FE3A7D" w:rsidRPr="008A12DB" w:rsidRDefault="00FE3A7D" w:rsidP="00C01E90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>Должность</w:t>
            </w:r>
            <w:r w:rsidRPr="00065F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 ОГ</w:t>
            </w:r>
          </w:p>
          <w:p w:rsidR="00FE3A7D" w:rsidRPr="0043102B" w:rsidRDefault="00FE3A7D" w:rsidP="00C01E90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</w:tr>
      <w:tr w:rsidR="00FE3A7D" w:rsidRPr="00F45657" w:rsidTr="008F015A">
        <w:trPr>
          <w:gridAfter w:val="2"/>
          <w:wAfter w:w="1484" w:type="pct"/>
          <w:trHeight w:val="666"/>
        </w:trPr>
        <w:tc>
          <w:tcPr>
            <w:tcW w:w="2251" w:type="pct"/>
          </w:tcPr>
          <w:p w:rsidR="00FE3A7D" w:rsidRPr="0043102B" w:rsidRDefault="00FE3A7D" w:rsidP="00C01E90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>Должность</w:t>
            </w:r>
          </w:p>
          <w:p w:rsidR="00FE3A7D" w:rsidRPr="0043102B" w:rsidRDefault="00FE3A7D" w:rsidP="00C01E90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1265" w:type="pct"/>
          </w:tcPr>
          <w:p w:rsidR="00FE3A7D" w:rsidRDefault="00FE3A7D" w:rsidP="00C01E90">
            <w:pPr>
              <w:pStyle w:val="33"/>
              <w:rPr>
                <w:sz w:val="24"/>
                <w:szCs w:val="24"/>
                <w:lang w:val="en-US"/>
              </w:rPr>
            </w:pPr>
          </w:p>
        </w:tc>
      </w:tr>
      <w:tr w:rsidR="00FE3A7D" w:rsidRPr="00F45657" w:rsidTr="008F015A">
        <w:trPr>
          <w:gridAfter w:val="2"/>
          <w:wAfter w:w="1484" w:type="pct"/>
          <w:trHeight w:val="329"/>
        </w:trPr>
        <w:tc>
          <w:tcPr>
            <w:tcW w:w="2251" w:type="pct"/>
          </w:tcPr>
          <w:p w:rsidR="00FE3A7D" w:rsidRPr="0043102B" w:rsidRDefault="00FE3A7D" w:rsidP="00C01E90">
            <w:pPr>
              <w:pStyle w:val="33"/>
              <w:rPr>
                <w:sz w:val="24"/>
                <w:szCs w:val="24"/>
              </w:rPr>
            </w:pPr>
          </w:p>
        </w:tc>
        <w:tc>
          <w:tcPr>
            <w:tcW w:w="1265" w:type="pct"/>
          </w:tcPr>
          <w:p w:rsidR="00FE3A7D" w:rsidRDefault="00FE3A7D" w:rsidP="00C01E90">
            <w:pPr>
              <w:pStyle w:val="33"/>
              <w:rPr>
                <w:sz w:val="24"/>
                <w:szCs w:val="24"/>
                <w:lang w:val="en-US"/>
              </w:rPr>
            </w:pPr>
          </w:p>
        </w:tc>
      </w:tr>
      <w:tr w:rsidR="00FE3A7D" w:rsidTr="008F015A">
        <w:trPr>
          <w:trHeight w:val="337"/>
        </w:trPr>
        <w:tc>
          <w:tcPr>
            <w:tcW w:w="3516" w:type="pct"/>
            <w:gridSpan w:val="2"/>
          </w:tcPr>
          <w:p w:rsidR="00FE3A7D" w:rsidRPr="0043102B" w:rsidRDefault="00FE3A7D" w:rsidP="00C01E90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 xml:space="preserve">… </w:t>
            </w:r>
            <w:r w:rsidRPr="0043102B">
              <w:rPr>
                <w:i/>
                <w:sz w:val="24"/>
                <w:szCs w:val="24"/>
              </w:rPr>
              <w:t>(наименование поставщика)</w:t>
            </w:r>
          </w:p>
        </w:tc>
        <w:tc>
          <w:tcPr>
            <w:tcW w:w="1484" w:type="pct"/>
            <w:gridSpan w:val="2"/>
          </w:tcPr>
          <w:p w:rsidR="00FE3A7D" w:rsidRPr="0043102B" w:rsidRDefault="00FE3A7D" w:rsidP="00C01E90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 xml:space="preserve">… </w:t>
            </w:r>
            <w:r w:rsidRPr="0043102B">
              <w:rPr>
                <w:i/>
                <w:sz w:val="24"/>
                <w:szCs w:val="24"/>
              </w:rPr>
              <w:t xml:space="preserve">(наименование </w:t>
            </w:r>
            <w:r>
              <w:rPr>
                <w:i/>
                <w:sz w:val="24"/>
                <w:szCs w:val="24"/>
              </w:rPr>
              <w:t>ОГ</w:t>
            </w:r>
            <w:r w:rsidRPr="0043102B">
              <w:rPr>
                <w:i/>
                <w:sz w:val="24"/>
                <w:szCs w:val="24"/>
              </w:rPr>
              <w:t>)</w:t>
            </w:r>
          </w:p>
        </w:tc>
      </w:tr>
      <w:tr w:rsidR="00FE3A7D" w:rsidTr="008F015A">
        <w:trPr>
          <w:trHeight w:val="534"/>
        </w:trPr>
        <w:tc>
          <w:tcPr>
            <w:tcW w:w="3516" w:type="pct"/>
            <w:gridSpan w:val="2"/>
          </w:tcPr>
          <w:p w:rsidR="00FE3A7D" w:rsidRPr="0043102B" w:rsidRDefault="00FE3A7D" w:rsidP="00C01E90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>Должность</w:t>
            </w:r>
          </w:p>
          <w:p w:rsidR="00FE3A7D" w:rsidRPr="0043102B" w:rsidRDefault="00FE3A7D" w:rsidP="00C01E90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1484" w:type="pct"/>
            <w:gridSpan w:val="2"/>
          </w:tcPr>
          <w:p w:rsidR="00FE3A7D" w:rsidRPr="008A12DB" w:rsidRDefault="00FE3A7D" w:rsidP="00C01E90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>Должность</w:t>
            </w:r>
            <w:r w:rsidRPr="00065F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 ОГ</w:t>
            </w:r>
          </w:p>
          <w:p w:rsidR="00FE3A7D" w:rsidRPr="0043102B" w:rsidRDefault="00FE3A7D" w:rsidP="00C01E90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</w:tr>
      <w:tr w:rsidR="00FE3A7D" w:rsidRPr="00F45657" w:rsidTr="008F015A">
        <w:trPr>
          <w:gridAfter w:val="1"/>
          <w:wAfter w:w="560" w:type="pct"/>
          <w:trHeight w:val="329"/>
        </w:trPr>
        <w:tc>
          <w:tcPr>
            <w:tcW w:w="2251" w:type="pct"/>
          </w:tcPr>
          <w:p w:rsidR="00FE3A7D" w:rsidRPr="0043102B" w:rsidRDefault="00FE3A7D" w:rsidP="00C01E90">
            <w:pPr>
              <w:pStyle w:val="33"/>
              <w:rPr>
                <w:sz w:val="24"/>
                <w:szCs w:val="24"/>
              </w:rPr>
            </w:pPr>
          </w:p>
        </w:tc>
        <w:tc>
          <w:tcPr>
            <w:tcW w:w="2189" w:type="pct"/>
            <w:gridSpan w:val="2"/>
          </w:tcPr>
          <w:p w:rsidR="00FE3A7D" w:rsidRPr="00065FF9" w:rsidRDefault="00FE3A7D" w:rsidP="00C01E90">
            <w:pPr>
              <w:pStyle w:val="33"/>
              <w:rPr>
                <w:sz w:val="24"/>
                <w:szCs w:val="24"/>
              </w:rPr>
            </w:pPr>
          </w:p>
        </w:tc>
      </w:tr>
      <w:tr w:rsidR="00FE3A7D" w:rsidRPr="00F45657" w:rsidTr="008F015A">
        <w:trPr>
          <w:gridAfter w:val="1"/>
          <w:wAfter w:w="560" w:type="pct"/>
          <w:trHeight w:val="337"/>
        </w:trPr>
        <w:tc>
          <w:tcPr>
            <w:tcW w:w="2251" w:type="pct"/>
          </w:tcPr>
          <w:p w:rsidR="00FE3A7D" w:rsidRPr="0043102B" w:rsidRDefault="00FE3A7D" w:rsidP="00C01E90">
            <w:pPr>
              <w:pStyle w:val="33"/>
              <w:rPr>
                <w:sz w:val="24"/>
                <w:szCs w:val="24"/>
              </w:rPr>
            </w:pPr>
          </w:p>
        </w:tc>
        <w:tc>
          <w:tcPr>
            <w:tcW w:w="2189" w:type="pct"/>
            <w:gridSpan w:val="2"/>
          </w:tcPr>
          <w:p w:rsidR="00FE3A7D" w:rsidRPr="00065FF9" w:rsidRDefault="00FE3A7D" w:rsidP="008F015A">
            <w:pPr>
              <w:pStyle w:val="33"/>
              <w:ind w:left="0"/>
              <w:rPr>
                <w:sz w:val="24"/>
                <w:szCs w:val="24"/>
              </w:rPr>
            </w:pPr>
          </w:p>
        </w:tc>
      </w:tr>
    </w:tbl>
    <w:p w:rsidR="00642C4B" w:rsidRDefault="00642C4B" w:rsidP="00E75C04">
      <w:pPr>
        <w:ind w:right="-7"/>
        <w:jc w:val="both"/>
        <w:sectPr w:rsidR="00642C4B" w:rsidSect="00992116">
          <w:headerReference w:type="even" r:id="rId18"/>
          <w:headerReference w:type="first" r:id="rId19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:rsidR="00642C4B" w:rsidRPr="00B56515" w:rsidRDefault="00743011" w:rsidP="00B40EAA">
      <w:pPr>
        <w:pStyle w:val="S10"/>
        <w:numPr>
          <w:ilvl w:val="0"/>
          <w:numId w:val="38"/>
        </w:numPr>
        <w:tabs>
          <w:tab w:val="left" w:pos="567"/>
        </w:tabs>
        <w:spacing w:after="240"/>
        <w:ind w:left="0" w:firstLine="0"/>
        <w:rPr>
          <w:caps w:val="0"/>
        </w:rPr>
      </w:pPr>
      <w:bookmarkStart w:id="38" w:name="_Toc115883654"/>
      <w:r w:rsidRPr="00B40EAA">
        <w:rPr>
          <w:caps w:val="0"/>
        </w:rPr>
        <w:lastRenderedPageBreak/>
        <w:t>ШАБЛОН</w:t>
      </w:r>
      <w:r>
        <w:rPr>
          <w:caps w:val="0"/>
        </w:rPr>
        <w:t xml:space="preserve"> </w:t>
      </w:r>
      <w:r w:rsidR="0051750F">
        <w:rPr>
          <w:caps w:val="0"/>
        </w:rPr>
        <w:t>ПРОГРАММЫ ОПЫТНО-ПРОМЫСЛОВЫХ ИСПЫТАНИЙ НЕЙТРАЛИЗАТОРОВ СЕРОВОДОРОДА И МЕРКАПТАНОВ</w:t>
      </w:r>
      <w:bookmarkEnd w:id="38"/>
    </w:p>
    <w:tbl>
      <w:tblPr>
        <w:tblW w:w="5000" w:type="pct"/>
        <w:tblLook w:val="0000" w:firstRow="0" w:lastRow="0" w:firstColumn="0" w:lastColumn="0" w:noHBand="0" w:noVBand="0"/>
      </w:tblPr>
      <w:tblGrid>
        <w:gridCol w:w="5534"/>
        <w:gridCol w:w="4320"/>
      </w:tblGrid>
      <w:tr w:rsidR="004635A3" w:rsidRPr="008E363C" w:rsidTr="00A36863">
        <w:trPr>
          <w:trHeight w:val="374"/>
        </w:trPr>
        <w:tc>
          <w:tcPr>
            <w:tcW w:w="2808" w:type="pct"/>
          </w:tcPr>
          <w:p w:rsidR="004635A3" w:rsidRPr="008E363C" w:rsidRDefault="004635A3" w:rsidP="004635A3">
            <w:r w:rsidRPr="008E363C">
              <w:t>СОГЛАСОВАНО:</w:t>
            </w:r>
          </w:p>
        </w:tc>
        <w:tc>
          <w:tcPr>
            <w:tcW w:w="2192" w:type="pct"/>
          </w:tcPr>
          <w:p w:rsidR="004635A3" w:rsidRPr="008E363C" w:rsidRDefault="004635A3" w:rsidP="004635A3">
            <w:r w:rsidRPr="008E363C">
              <w:t>УТВЕРЖДАЮ:</w:t>
            </w:r>
          </w:p>
        </w:tc>
      </w:tr>
      <w:tr w:rsidR="004635A3" w:rsidRPr="008E363C" w:rsidTr="00A36863">
        <w:trPr>
          <w:trHeight w:val="2470"/>
        </w:trPr>
        <w:tc>
          <w:tcPr>
            <w:tcW w:w="2808" w:type="pct"/>
          </w:tcPr>
          <w:p w:rsidR="004635A3" w:rsidRPr="008E363C" w:rsidRDefault="004635A3" w:rsidP="004635A3">
            <w:r w:rsidRPr="008E363C">
              <w:t xml:space="preserve">Начальник Управления химизации </w:t>
            </w:r>
          </w:p>
          <w:p w:rsidR="004635A3" w:rsidRPr="008E363C" w:rsidRDefault="004635A3" w:rsidP="004635A3">
            <w:r w:rsidRPr="008E363C">
              <w:t>производственных процессов</w:t>
            </w:r>
            <w:r w:rsidR="003E00AF">
              <w:t xml:space="preserve"> ДНГД</w:t>
            </w:r>
            <w:r w:rsidRPr="008E363C">
              <w:t xml:space="preserve"> 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4635A3" w:rsidRPr="008E363C" w:rsidRDefault="004635A3" w:rsidP="004635A3">
            <w:r w:rsidRPr="008E363C">
              <w:t>«_____» _____________ 20__г.</w:t>
            </w:r>
          </w:p>
          <w:p w:rsidR="004635A3" w:rsidRPr="008E363C" w:rsidRDefault="004635A3" w:rsidP="004635A3"/>
          <w:p w:rsidR="004635A3" w:rsidRPr="008E363C" w:rsidRDefault="004635A3" w:rsidP="004635A3">
            <w:r w:rsidRPr="008E363C">
              <w:t xml:space="preserve">Начальник Управления </w:t>
            </w:r>
          </w:p>
          <w:p w:rsidR="004635A3" w:rsidRPr="008E363C" w:rsidRDefault="004635A3" w:rsidP="004635A3">
            <w:r w:rsidRPr="008E363C">
              <w:t>эксплуатации и развитию наземной</w:t>
            </w:r>
          </w:p>
          <w:p w:rsidR="004635A3" w:rsidRPr="008E363C" w:rsidRDefault="004635A3" w:rsidP="004635A3">
            <w:r w:rsidRPr="008E363C">
              <w:t xml:space="preserve">инфраструктуры </w:t>
            </w:r>
            <w:r w:rsidR="003E00AF">
              <w:t>ДНГД</w:t>
            </w:r>
            <w:r w:rsidRPr="008E363C">
              <w:t xml:space="preserve">                     </w:t>
            </w:r>
          </w:p>
          <w:p w:rsidR="004635A3" w:rsidRPr="008E363C" w:rsidRDefault="004635A3" w:rsidP="004635A3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4635A3" w:rsidRDefault="004635A3" w:rsidP="004635A3">
            <w:r w:rsidRPr="008E363C">
              <w:t>«_____» _____________ 20__г.</w:t>
            </w:r>
          </w:p>
          <w:p w:rsidR="00095CB7" w:rsidRDefault="00095CB7" w:rsidP="00095CB7">
            <w:r>
              <w:t>Руководитель производителя</w:t>
            </w:r>
          </w:p>
          <w:p w:rsidR="00095CB7" w:rsidRPr="008E363C" w:rsidRDefault="00095CB7" w:rsidP="00095CB7">
            <w:r>
              <w:t>химического реагента</w:t>
            </w:r>
            <w:r w:rsidRPr="008E363C">
              <w:t xml:space="preserve">                     </w:t>
            </w:r>
          </w:p>
          <w:p w:rsidR="0094494B" w:rsidRPr="008E363C" w:rsidRDefault="0094494B" w:rsidP="0094494B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4635A3" w:rsidRPr="008E363C" w:rsidRDefault="0094494B" w:rsidP="00A36863">
            <w:r w:rsidRPr="008E363C">
              <w:t>«_____» _____________ 20__г.</w:t>
            </w:r>
          </w:p>
        </w:tc>
        <w:tc>
          <w:tcPr>
            <w:tcW w:w="2192" w:type="pct"/>
          </w:tcPr>
          <w:p w:rsidR="004635A3" w:rsidRPr="008E363C" w:rsidRDefault="004635A3" w:rsidP="004635A3">
            <w:pPr>
              <w:ind w:left="72" w:hanging="32"/>
            </w:pPr>
            <w:r w:rsidRPr="008E363C">
              <w:t>Главный инженер</w:t>
            </w:r>
          </w:p>
          <w:p w:rsidR="004635A3" w:rsidRPr="008E363C" w:rsidRDefault="004635A3" w:rsidP="004635A3">
            <w:r w:rsidRPr="008E363C">
              <w:t xml:space="preserve">… </w:t>
            </w:r>
            <w:r w:rsidRPr="008E363C">
              <w:rPr>
                <w:i/>
              </w:rPr>
              <w:t xml:space="preserve">(наименование </w:t>
            </w:r>
            <w:r w:rsidR="005C7D79">
              <w:rPr>
                <w:i/>
              </w:rPr>
              <w:t>ОГ</w:t>
            </w:r>
            <w:r w:rsidRPr="008E363C">
              <w:rPr>
                <w:i/>
              </w:rPr>
              <w:t>)</w:t>
            </w:r>
          </w:p>
          <w:p w:rsidR="004635A3" w:rsidRPr="008E363C" w:rsidRDefault="004635A3" w:rsidP="004635A3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4635A3" w:rsidRPr="008E363C" w:rsidRDefault="004635A3" w:rsidP="004635A3">
            <w:r w:rsidRPr="008E363C">
              <w:t>«_____» _____________ 20__г.</w:t>
            </w:r>
          </w:p>
          <w:p w:rsidR="004635A3" w:rsidRPr="008E363C" w:rsidRDefault="004635A3" w:rsidP="004635A3">
            <w:pPr>
              <w:ind w:left="40"/>
            </w:pPr>
          </w:p>
        </w:tc>
      </w:tr>
    </w:tbl>
    <w:p w:rsidR="00A36863" w:rsidRDefault="00A36863" w:rsidP="00A36863"/>
    <w:p w:rsidR="00B72B54" w:rsidRPr="008E363C" w:rsidRDefault="00B72B54" w:rsidP="00B72B54">
      <w:r>
        <w:t xml:space="preserve">Руководитель </w:t>
      </w:r>
      <w:r w:rsidR="00DD737C">
        <w:t>СИ ХПП</w:t>
      </w:r>
      <w:r w:rsidR="00564A66" w:rsidRPr="008E363C">
        <w:t xml:space="preserve">                     </w:t>
      </w:r>
    </w:p>
    <w:p w:rsidR="00B72B54" w:rsidRPr="008E363C" w:rsidRDefault="00B72B54" w:rsidP="00B72B54">
      <w:r w:rsidRPr="008E363C">
        <w:t xml:space="preserve">________________   </w:t>
      </w:r>
      <w:r w:rsidR="007B2722" w:rsidRPr="007B2722">
        <w:rPr>
          <w:szCs w:val="24"/>
        </w:rPr>
        <w:t>Фамилия И.О.</w:t>
      </w:r>
    </w:p>
    <w:p w:rsidR="00B72B54" w:rsidRDefault="00B72B54" w:rsidP="00B72B54">
      <w:r w:rsidRPr="008E363C">
        <w:t>«_____» _____________ 20__г.</w:t>
      </w:r>
    </w:p>
    <w:p w:rsidR="004635A3" w:rsidRPr="008E363C" w:rsidRDefault="004635A3" w:rsidP="004635A3">
      <w:pPr>
        <w:jc w:val="center"/>
        <w:rPr>
          <w:b/>
        </w:rPr>
      </w:pPr>
      <w:r w:rsidRPr="008E363C">
        <w:rPr>
          <w:b/>
        </w:rPr>
        <w:t xml:space="preserve">ПРОГРАММА </w:t>
      </w:r>
    </w:p>
    <w:p w:rsidR="004635A3" w:rsidRPr="008E363C" w:rsidRDefault="004635A3" w:rsidP="004635A3">
      <w:pPr>
        <w:jc w:val="center"/>
        <w:rPr>
          <w:b/>
        </w:rPr>
      </w:pPr>
      <w:r w:rsidRPr="008E363C">
        <w:rPr>
          <w:b/>
        </w:rPr>
        <w:t xml:space="preserve">проведения опытно-промысловых испытаний </w:t>
      </w:r>
    </w:p>
    <w:p w:rsidR="004635A3" w:rsidRPr="008E363C" w:rsidRDefault="004635A3" w:rsidP="004635A3">
      <w:pPr>
        <w:jc w:val="center"/>
        <w:rPr>
          <w:b/>
          <w:shd w:val="clear" w:color="auto" w:fill="FFFFFF"/>
        </w:rPr>
      </w:pPr>
      <w:r w:rsidRPr="008E363C">
        <w:rPr>
          <w:b/>
        </w:rPr>
        <w:t xml:space="preserve">нейтрализатора сероводорода «…» </w:t>
      </w:r>
      <w:r w:rsidRPr="008E363C">
        <w:rPr>
          <w:i/>
        </w:rPr>
        <w:t>(наименование реагента)</w:t>
      </w:r>
      <w:r w:rsidRPr="008E363C">
        <w:rPr>
          <w:b/>
          <w:shd w:val="clear" w:color="auto" w:fill="FFFFFF"/>
        </w:rPr>
        <w:t xml:space="preserve"> </w:t>
      </w:r>
    </w:p>
    <w:p w:rsidR="004635A3" w:rsidRPr="008E363C" w:rsidRDefault="004635A3" w:rsidP="004635A3">
      <w:pPr>
        <w:jc w:val="center"/>
        <w:rPr>
          <w:b/>
        </w:rPr>
      </w:pPr>
      <w:r w:rsidRPr="008E363C">
        <w:rPr>
          <w:b/>
          <w:shd w:val="clear" w:color="auto" w:fill="FFFFFF"/>
        </w:rPr>
        <w:t xml:space="preserve">производства … </w:t>
      </w:r>
      <w:r w:rsidRPr="008E363C">
        <w:rPr>
          <w:i/>
          <w:shd w:val="clear" w:color="auto" w:fill="FFFFFF"/>
        </w:rPr>
        <w:t>(наименование производителя)</w:t>
      </w:r>
    </w:p>
    <w:p w:rsidR="004635A3" w:rsidRDefault="004635A3" w:rsidP="004635A3">
      <w:pPr>
        <w:jc w:val="center"/>
        <w:rPr>
          <w:i/>
        </w:rPr>
      </w:pPr>
      <w:r w:rsidRPr="008E363C">
        <w:rPr>
          <w:b/>
        </w:rPr>
        <w:t xml:space="preserve">на … </w:t>
      </w:r>
      <w:r w:rsidRPr="008E363C">
        <w:rPr>
          <w:i/>
        </w:rPr>
        <w:t>(наименование объекта)</w:t>
      </w:r>
      <w:r w:rsidRPr="008E363C">
        <w:rPr>
          <w:b/>
        </w:rPr>
        <w:t xml:space="preserve"> … </w:t>
      </w:r>
      <w:r w:rsidRPr="008E363C">
        <w:rPr>
          <w:i/>
        </w:rPr>
        <w:t xml:space="preserve">(наименование </w:t>
      </w:r>
      <w:r w:rsidR="00D71D74">
        <w:rPr>
          <w:i/>
        </w:rPr>
        <w:t>ОГ</w:t>
      </w:r>
      <w:r w:rsidRPr="008E363C">
        <w:rPr>
          <w:i/>
        </w:rPr>
        <w:t>)</w:t>
      </w:r>
    </w:p>
    <w:p w:rsidR="004635A3" w:rsidRPr="00D0523F" w:rsidRDefault="004635A3" w:rsidP="00E8693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1.</w:t>
      </w:r>
      <w:r w:rsidR="00A36863" w:rsidRPr="00D0523F">
        <w:rPr>
          <w:b/>
          <w:szCs w:val="28"/>
        </w:rPr>
        <w:tab/>
      </w:r>
      <w:r w:rsidRPr="00D0523F">
        <w:rPr>
          <w:b/>
          <w:szCs w:val="28"/>
        </w:rPr>
        <w:t>Цель испытаний</w:t>
      </w:r>
    </w:p>
    <w:p w:rsidR="004635A3" w:rsidRDefault="004635A3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1.1</w:t>
      </w:r>
      <w:r w:rsidR="0096004E">
        <w:t>.</w:t>
      </w:r>
      <w:r w:rsidR="00A36863">
        <w:tab/>
      </w:r>
      <w:r w:rsidRPr="00E40482">
        <w:t xml:space="preserve">Оценка эффективности </w:t>
      </w:r>
      <w:r>
        <w:t>нейтрализатора сероводорода</w:t>
      </w:r>
      <w:r w:rsidRPr="00E40482">
        <w:t xml:space="preserve"> </w:t>
      </w:r>
      <w:r>
        <w:rPr>
          <w:b/>
        </w:rPr>
        <w:t>«…»</w:t>
      </w:r>
      <w:r w:rsidRPr="00E40482">
        <w:t xml:space="preserve"> в промысловых условиях</w:t>
      </w:r>
      <w:r>
        <w:t xml:space="preserve"> … </w:t>
      </w:r>
      <w:r>
        <w:rPr>
          <w:i/>
        </w:rPr>
        <w:t xml:space="preserve">(наименование </w:t>
      </w:r>
      <w:r w:rsidR="005C7D79">
        <w:rPr>
          <w:i/>
        </w:rPr>
        <w:t>ОГ</w:t>
      </w:r>
      <w:r>
        <w:rPr>
          <w:i/>
        </w:rPr>
        <w:t>)</w:t>
      </w:r>
      <w:r w:rsidRPr="00E40482">
        <w:t xml:space="preserve"> на </w:t>
      </w:r>
      <w:r>
        <w:t xml:space="preserve">… </w:t>
      </w:r>
      <w:r>
        <w:rPr>
          <w:i/>
        </w:rPr>
        <w:t>(наименование объекта)</w:t>
      </w:r>
      <w:r>
        <w:t>.</w:t>
      </w:r>
    </w:p>
    <w:p w:rsidR="004635A3" w:rsidRDefault="004635A3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1.2</w:t>
      </w:r>
      <w:r w:rsidR="0096004E">
        <w:t>.</w:t>
      </w:r>
      <w:r w:rsidR="00A36863">
        <w:tab/>
      </w:r>
      <w:r w:rsidRPr="00E40482">
        <w:t xml:space="preserve">Установление оптимальных удельных норм расхода испытываемого реагента и оптимального технологического режима, </w:t>
      </w:r>
      <w:r w:rsidRPr="0015030A">
        <w:t xml:space="preserve">обеспечивающего требуемый уровень подготовки нефти по </w:t>
      </w:r>
      <w:r w:rsidR="00FF1D8D">
        <w:t>виду и</w:t>
      </w:r>
      <w:r w:rsidRPr="0015030A">
        <w:t xml:space="preserve"> группе качества согласно ГОСТ Р 51858</w:t>
      </w:r>
      <w:r>
        <w:t>.</w:t>
      </w:r>
    </w:p>
    <w:p w:rsidR="004635A3" w:rsidRPr="00D0523F" w:rsidRDefault="004635A3" w:rsidP="00E8693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2.</w:t>
      </w:r>
      <w:r w:rsidR="00A36863" w:rsidRPr="00D0523F">
        <w:rPr>
          <w:b/>
          <w:szCs w:val="28"/>
        </w:rPr>
        <w:tab/>
      </w:r>
      <w:r w:rsidRPr="00D0523F">
        <w:rPr>
          <w:b/>
          <w:szCs w:val="28"/>
        </w:rPr>
        <w:t>Объекты и сроки проведения испытаний</w:t>
      </w:r>
    </w:p>
    <w:p w:rsidR="004635A3" w:rsidRPr="001E1A42" w:rsidRDefault="004635A3" w:rsidP="00E86939">
      <w:pPr>
        <w:autoSpaceDE w:val="0"/>
        <w:autoSpaceDN w:val="0"/>
        <w:adjustRightInd w:val="0"/>
        <w:spacing w:before="120"/>
        <w:jc w:val="both"/>
      </w:pPr>
      <w:r>
        <w:t xml:space="preserve">2.1… </w:t>
      </w:r>
      <w:r w:rsidRPr="00D06CAE">
        <w:rPr>
          <w:i/>
        </w:rPr>
        <w:t>(</w:t>
      </w:r>
      <w:r>
        <w:rPr>
          <w:i/>
        </w:rPr>
        <w:t>наименование</w:t>
      </w:r>
      <w:r w:rsidRPr="00D06CAE">
        <w:rPr>
          <w:i/>
        </w:rPr>
        <w:t xml:space="preserve"> объекта)</w:t>
      </w:r>
      <w:r w:rsidRPr="001E1A42">
        <w:t>.</w:t>
      </w:r>
    </w:p>
    <w:p w:rsidR="004635A3" w:rsidRPr="001E1A42" w:rsidRDefault="004635A3" w:rsidP="00E86939">
      <w:pPr>
        <w:autoSpaceDE w:val="0"/>
        <w:autoSpaceDN w:val="0"/>
        <w:adjustRightInd w:val="0"/>
        <w:spacing w:before="120"/>
        <w:jc w:val="both"/>
      </w:pPr>
      <w:r>
        <w:t xml:space="preserve">2.2… </w:t>
      </w:r>
      <w:r w:rsidRPr="00D06CAE">
        <w:rPr>
          <w:i/>
        </w:rPr>
        <w:t>(</w:t>
      </w:r>
      <w:r>
        <w:rPr>
          <w:i/>
        </w:rPr>
        <w:t>наименование</w:t>
      </w:r>
      <w:r w:rsidRPr="00D06CAE">
        <w:rPr>
          <w:i/>
        </w:rPr>
        <w:t xml:space="preserve"> объекта)</w:t>
      </w:r>
      <w:r w:rsidRPr="001E1A42">
        <w:t>.</w:t>
      </w:r>
    </w:p>
    <w:p w:rsidR="00E86939" w:rsidRPr="00E86939" w:rsidRDefault="00E86939" w:rsidP="00E86939">
      <w:pPr>
        <w:pStyle w:val="a9"/>
        <w:keepNext/>
        <w:spacing w:before="120" w:beforeAutospacing="0" w:after="0" w:afterAutospacing="0"/>
        <w:jc w:val="right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E86939">
        <w:rPr>
          <w:rFonts w:ascii="Arial" w:eastAsia="Calibri" w:hAnsi="Arial" w:cs="Arial"/>
          <w:b/>
          <w:sz w:val="20"/>
          <w:szCs w:val="22"/>
          <w:lang w:eastAsia="en-US"/>
        </w:rPr>
        <w:t xml:space="preserve">Таблица </w:t>
      </w:r>
      <w:r w:rsidRPr="00E86939">
        <w:rPr>
          <w:rFonts w:ascii="Arial" w:eastAsia="Calibri" w:hAnsi="Arial" w:cs="Arial"/>
          <w:b/>
          <w:sz w:val="20"/>
          <w:szCs w:val="22"/>
          <w:lang w:eastAsia="en-US"/>
        </w:rPr>
        <w:fldChar w:fldCharType="begin"/>
      </w:r>
      <w:r w:rsidRPr="00E86939">
        <w:rPr>
          <w:rFonts w:ascii="Arial" w:eastAsia="Calibri" w:hAnsi="Arial" w:cs="Arial"/>
          <w:b/>
          <w:sz w:val="20"/>
          <w:szCs w:val="22"/>
          <w:lang w:eastAsia="en-US"/>
        </w:rPr>
        <w:instrText xml:space="preserve"> SEQ Таблица \* ARABIC </w:instrText>
      </w:r>
      <w:r w:rsidRPr="00E86939">
        <w:rPr>
          <w:rFonts w:ascii="Arial" w:eastAsia="Calibri" w:hAnsi="Arial" w:cs="Arial"/>
          <w:b/>
          <w:sz w:val="20"/>
          <w:szCs w:val="22"/>
          <w:lang w:eastAsia="en-US"/>
        </w:rPr>
        <w:fldChar w:fldCharType="separate"/>
      </w:r>
      <w:r w:rsidR="00576B16">
        <w:rPr>
          <w:rFonts w:ascii="Arial" w:eastAsia="Calibri" w:hAnsi="Arial" w:cs="Arial"/>
          <w:b/>
          <w:noProof/>
          <w:sz w:val="20"/>
          <w:szCs w:val="22"/>
          <w:lang w:eastAsia="en-US"/>
        </w:rPr>
        <w:t>8</w:t>
      </w:r>
      <w:r w:rsidRPr="00E86939">
        <w:rPr>
          <w:rFonts w:ascii="Arial" w:eastAsia="Calibri" w:hAnsi="Arial" w:cs="Arial"/>
          <w:b/>
          <w:sz w:val="20"/>
          <w:szCs w:val="22"/>
          <w:lang w:eastAsia="en-US"/>
        </w:rPr>
        <w:fldChar w:fldCharType="end"/>
      </w:r>
      <w:r w:rsidR="00AB679D">
        <w:rPr>
          <w:rFonts w:ascii="Arial" w:eastAsia="Calibri" w:hAnsi="Arial" w:cs="Arial"/>
          <w:b/>
          <w:sz w:val="20"/>
          <w:szCs w:val="22"/>
          <w:lang w:eastAsia="en-US"/>
        </w:rPr>
        <w:t>.1</w:t>
      </w:r>
    </w:p>
    <w:p w:rsidR="001518B6" w:rsidRPr="008A12DB" w:rsidRDefault="001518B6" w:rsidP="00E86939">
      <w:pPr>
        <w:keepNext/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</w:rPr>
      </w:pPr>
      <w:r w:rsidRPr="008A12DB">
        <w:rPr>
          <w:rFonts w:ascii="Arial" w:hAnsi="Arial" w:cs="Arial"/>
          <w:b/>
          <w:sz w:val="20"/>
        </w:rPr>
        <w:t>Информация об объекте проведения ОПИ, объектам распространения</w:t>
      </w:r>
      <w:r w:rsidR="00E86939">
        <w:rPr>
          <w:rFonts w:ascii="Arial" w:hAnsi="Arial" w:cs="Arial"/>
          <w:b/>
          <w:sz w:val="20"/>
        </w:rPr>
        <w:br/>
      </w:r>
      <w:r w:rsidRPr="008A12DB">
        <w:rPr>
          <w:rFonts w:ascii="Arial" w:hAnsi="Arial" w:cs="Arial"/>
          <w:b/>
          <w:sz w:val="20"/>
        </w:rPr>
        <w:t>(</w:t>
      </w:r>
      <w:r w:rsidR="00E86939">
        <w:rPr>
          <w:rFonts w:ascii="Arial" w:hAnsi="Arial" w:cs="Arial"/>
          <w:b/>
          <w:sz w:val="20"/>
        </w:rPr>
        <w:t>тиражирования) результатов ОПИ</w:t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2710"/>
        <w:gridCol w:w="2127"/>
        <w:gridCol w:w="1984"/>
        <w:gridCol w:w="2268"/>
      </w:tblGrid>
      <w:tr w:rsidR="001518B6" w:rsidRPr="008A12DB" w:rsidTr="00E86939">
        <w:tc>
          <w:tcPr>
            <w:tcW w:w="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E86939" w:rsidRDefault="001518B6" w:rsidP="00145118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7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E86939" w:rsidRDefault="001518B6" w:rsidP="00145118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объектов применения хим. реагентов (ячейка по ТВХР)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E86939" w:rsidRDefault="001518B6" w:rsidP="00145118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входящие в группу объектов из ячейки ТВХР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E86939" w:rsidRDefault="001518B6" w:rsidP="00145118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 испытаний на ОПИ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E86939" w:rsidRDefault="001518B6" w:rsidP="00145118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на которые планируется распространение результатов ОПИ</w:t>
            </w:r>
          </w:p>
        </w:tc>
      </w:tr>
      <w:tr w:rsidR="001518B6" w:rsidRPr="008A12DB" w:rsidTr="00E86939">
        <w:tc>
          <w:tcPr>
            <w:tcW w:w="80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518B6" w:rsidRPr="008A12DB" w:rsidRDefault="001518B6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71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518B6" w:rsidRPr="008A12DB" w:rsidRDefault="001518B6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518B6" w:rsidRPr="008A12DB" w:rsidRDefault="001518B6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518B6" w:rsidRPr="008A12DB" w:rsidRDefault="001518B6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518B6" w:rsidRPr="008A12DB" w:rsidRDefault="001518B6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  <w:tr w:rsidR="001518B6" w:rsidRPr="008A12DB" w:rsidTr="00E86939">
        <w:tc>
          <w:tcPr>
            <w:tcW w:w="80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518B6" w:rsidRPr="008A12DB" w:rsidRDefault="001518B6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….</w:t>
            </w:r>
          </w:p>
        </w:tc>
        <w:tc>
          <w:tcPr>
            <w:tcW w:w="27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518B6" w:rsidRPr="008A12DB" w:rsidRDefault="001518B6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518B6" w:rsidRPr="008A12DB" w:rsidRDefault="001518B6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518B6" w:rsidRPr="008A12DB" w:rsidRDefault="001518B6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518B6" w:rsidRPr="008A12DB" w:rsidRDefault="001518B6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</w:tbl>
    <w:p w:rsidR="004635A3" w:rsidRDefault="004635A3" w:rsidP="00E86939">
      <w:pPr>
        <w:autoSpaceDE w:val="0"/>
        <w:autoSpaceDN w:val="0"/>
        <w:adjustRightInd w:val="0"/>
        <w:spacing w:before="120"/>
        <w:jc w:val="both"/>
      </w:pPr>
      <w:r>
        <w:t xml:space="preserve">Начало испытаний: …  </w:t>
      </w:r>
      <w:r w:rsidRPr="00EF3609">
        <w:rPr>
          <w:i/>
        </w:rPr>
        <w:t>(указать дату)</w:t>
      </w:r>
      <w:r>
        <w:t>.</w:t>
      </w:r>
    </w:p>
    <w:p w:rsidR="004635A3" w:rsidRPr="001E1A42" w:rsidRDefault="004635A3" w:rsidP="00E86939">
      <w:pPr>
        <w:autoSpaceDE w:val="0"/>
        <w:autoSpaceDN w:val="0"/>
        <w:adjustRightInd w:val="0"/>
        <w:spacing w:before="120"/>
        <w:jc w:val="both"/>
      </w:pPr>
      <w:r>
        <w:lastRenderedPageBreak/>
        <w:t xml:space="preserve">Окончание испытаний: …  </w:t>
      </w:r>
      <w:r w:rsidRPr="00EF3609">
        <w:rPr>
          <w:i/>
        </w:rPr>
        <w:t>(указать дату)</w:t>
      </w:r>
      <w:r>
        <w:t>.</w:t>
      </w:r>
    </w:p>
    <w:p w:rsidR="004635A3" w:rsidRPr="00D0523F" w:rsidRDefault="004635A3" w:rsidP="00E8693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3.</w:t>
      </w:r>
      <w:r w:rsidR="00A36863" w:rsidRPr="00D0523F">
        <w:rPr>
          <w:b/>
          <w:szCs w:val="28"/>
        </w:rPr>
        <w:tab/>
      </w:r>
      <w:r w:rsidRPr="00D0523F">
        <w:rPr>
          <w:b/>
          <w:szCs w:val="28"/>
        </w:rPr>
        <w:t>Общая характеристика объекта</w:t>
      </w:r>
    </w:p>
    <w:p w:rsidR="00EB05A0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 xml:space="preserve">Коротко указать основные показатели объекта (годы ввода, </w:t>
      </w:r>
      <w:r w:rsidR="007B0536" w:rsidRPr="00E86939">
        <w:rPr>
          <w:rFonts w:eastAsia="Calibri"/>
          <w:szCs w:val="22"/>
          <w:lang w:eastAsia="en-US"/>
        </w:rPr>
        <w:t xml:space="preserve">технические характеристики, </w:t>
      </w:r>
      <w:r w:rsidRPr="00E86939">
        <w:rPr>
          <w:rFonts w:eastAsia="Calibri"/>
          <w:szCs w:val="22"/>
          <w:lang w:eastAsia="en-US"/>
        </w:rPr>
        <w:t>мощности и т.д.)</w:t>
      </w:r>
      <w:r w:rsidR="00A36863" w:rsidRPr="00E86939">
        <w:rPr>
          <w:rFonts w:eastAsia="Calibri"/>
          <w:szCs w:val="22"/>
          <w:lang w:eastAsia="en-US"/>
        </w:rPr>
        <w:t>.</w:t>
      </w:r>
      <w:r w:rsidR="00C50569" w:rsidRPr="00E86939">
        <w:rPr>
          <w:rFonts w:eastAsia="Calibri"/>
          <w:szCs w:val="22"/>
          <w:lang w:eastAsia="en-US"/>
        </w:rPr>
        <w:t xml:space="preserve"> </w:t>
      </w:r>
    </w:p>
    <w:p w:rsidR="00EB05A0" w:rsidRPr="00E86939" w:rsidRDefault="00EB05A0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Кратко описать историю осложнения на объекте. Обоснованность применения химического реагента на выбранном объекте/объектах, отнесение к осложненному фонду;</w:t>
      </w:r>
    </w:p>
    <w:p w:rsidR="008F015A" w:rsidRPr="00E86939" w:rsidRDefault="008F015A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 xml:space="preserve">Привести в приложении к программе ОПИ технологическую схему объекта ОПИ с указанием точек дозирования, точек установки </w:t>
      </w:r>
      <w:proofErr w:type="spellStart"/>
      <w:r w:rsidRPr="00E86939">
        <w:rPr>
          <w:rFonts w:eastAsia="Calibri"/>
          <w:szCs w:val="22"/>
          <w:lang w:eastAsia="en-US"/>
        </w:rPr>
        <w:t>КИПиА</w:t>
      </w:r>
      <w:proofErr w:type="spellEnd"/>
      <w:r w:rsidRPr="00E86939">
        <w:rPr>
          <w:rFonts w:eastAsia="Calibri"/>
          <w:szCs w:val="22"/>
          <w:lang w:eastAsia="en-US"/>
        </w:rPr>
        <w:t xml:space="preserve"> и точек отбора проб (при необходимости.</w:t>
      </w:r>
    </w:p>
    <w:p w:rsidR="004635A3" w:rsidRPr="00D0523F" w:rsidRDefault="004635A3" w:rsidP="00E8693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4.</w:t>
      </w:r>
      <w:r w:rsidR="00A36863" w:rsidRPr="00D0523F">
        <w:rPr>
          <w:b/>
          <w:szCs w:val="28"/>
        </w:rPr>
        <w:tab/>
      </w:r>
      <w:r w:rsidRPr="00D0523F">
        <w:rPr>
          <w:b/>
          <w:szCs w:val="28"/>
        </w:rPr>
        <w:t>Подготовка к проведению испытаний</w:t>
      </w:r>
    </w:p>
    <w:p w:rsidR="00FB34A6" w:rsidRDefault="004635A3" w:rsidP="00E86939">
      <w:pPr>
        <w:tabs>
          <w:tab w:val="left" w:pos="426"/>
        </w:tabs>
        <w:spacing w:before="120"/>
        <w:jc w:val="both"/>
        <w:rPr>
          <w:szCs w:val="24"/>
        </w:rPr>
      </w:pPr>
      <w:r>
        <w:t>4.1</w:t>
      </w:r>
      <w:r w:rsidR="0096004E">
        <w:t>.</w:t>
      </w:r>
      <w:r w:rsidR="00A36863">
        <w:tab/>
      </w:r>
      <w:r w:rsidR="00FB34A6">
        <w:t xml:space="preserve">проверка </w:t>
      </w:r>
      <w:r w:rsidR="00FB34A6">
        <w:rPr>
          <w:szCs w:val="24"/>
        </w:rPr>
        <w:t>н</w:t>
      </w:r>
      <w:r w:rsidR="00FB34A6" w:rsidRPr="009973BB">
        <w:rPr>
          <w:szCs w:val="24"/>
        </w:rPr>
        <w:t>аличи</w:t>
      </w:r>
      <w:r w:rsidR="00FB34A6">
        <w:rPr>
          <w:szCs w:val="24"/>
        </w:rPr>
        <w:t>я</w:t>
      </w:r>
      <w:r w:rsidR="00FB34A6" w:rsidRPr="009973BB">
        <w:rPr>
          <w:szCs w:val="24"/>
        </w:rPr>
        <w:t xml:space="preserve"> </w:t>
      </w:r>
      <w:r w:rsidR="00FB34A6">
        <w:rPr>
          <w:szCs w:val="24"/>
        </w:rPr>
        <w:t xml:space="preserve">разрешительной документации и </w:t>
      </w:r>
      <w:r w:rsidR="00FB34A6" w:rsidRPr="009973BB">
        <w:rPr>
          <w:szCs w:val="24"/>
        </w:rPr>
        <w:t xml:space="preserve">положительных результатов лабораторных испытаний согласно </w:t>
      </w:r>
      <w:r w:rsidR="00652E21">
        <w:t xml:space="preserve">Типовыми требованиями </w:t>
      </w:r>
      <w:r w:rsidR="00652E21" w:rsidRPr="00E16394">
        <w:t>Компании «Применение химических реагентов на объектах добычи углеводородного сырья Компании»</w:t>
      </w:r>
      <w:r w:rsidR="00FB34A6" w:rsidRPr="009973BB">
        <w:rPr>
          <w:szCs w:val="24"/>
        </w:rPr>
        <w:t>.</w:t>
      </w:r>
      <w:r w:rsidR="00BB1225">
        <w:rPr>
          <w:szCs w:val="24"/>
        </w:rPr>
        <w:t xml:space="preserve"> </w:t>
      </w:r>
      <w:r w:rsidR="00BB1225" w:rsidRPr="009973BB">
        <w:rPr>
          <w:szCs w:val="24"/>
        </w:rPr>
        <w:t>Лабораторный отчёт должен содержать информацию об эффективности</w:t>
      </w:r>
      <w:r w:rsidR="00BB1225">
        <w:rPr>
          <w:szCs w:val="24"/>
        </w:rPr>
        <w:t>, рекомендуемой начальной дозировке</w:t>
      </w:r>
      <w:r w:rsidR="00BB1225" w:rsidRPr="009973BB">
        <w:rPr>
          <w:szCs w:val="24"/>
        </w:rPr>
        <w:t xml:space="preserve"> и совместимости с основными применяемыми на предприятии нефтепромысловыми хим</w:t>
      </w:r>
      <w:r w:rsidR="00BB1225">
        <w:rPr>
          <w:szCs w:val="24"/>
        </w:rPr>
        <w:t xml:space="preserve">ическими </w:t>
      </w:r>
      <w:r w:rsidR="00BB1225" w:rsidRPr="009973BB">
        <w:rPr>
          <w:szCs w:val="24"/>
        </w:rPr>
        <w:t>реагентами и растворами глушения.</w:t>
      </w:r>
    </w:p>
    <w:p w:rsidR="00AB679D" w:rsidRPr="00E86939" w:rsidRDefault="00AB679D" w:rsidP="00AB679D">
      <w:pPr>
        <w:pStyle w:val="a9"/>
        <w:keepNext/>
        <w:spacing w:before="120" w:beforeAutospacing="0" w:after="0" w:afterAutospacing="0"/>
        <w:jc w:val="right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E86939">
        <w:rPr>
          <w:rFonts w:ascii="Arial" w:eastAsia="Calibri" w:hAnsi="Arial" w:cs="Arial"/>
          <w:b/>
          <w:sz w:val="20"/>
          <w:szCs w:val="22"/>
          <w:lang w:eastAsia="en-US"/>
        </w:rPr>
        <w:t xml:space="preserve">Таблица </w:t>
      </w:r>
      <w:r w:rsidRPr="00E86939">
        <w:rPr>
          <w:rFonts w:ascii="Arial" w:eastAsia="Calibri" w:hAnsi="Arial" w:cs="Arial"/>
          <w:b/>
          <w:sz w:val="20"/>
          <w:szCs w:val="22"/>
          <w:lang w:eastAsia="en-US"/>
        </w:rPr>
        <w:fldChar w:fldCharType="begin"/>
      </w:r>
      <w:r w:rsidRPr="00E86939">
        <w:rPr>
          <w:rFonts w:ascii="Arial" w:eastAsia="Calibri" w:hAnsi="Arial" w:cs="Arial"/>
          <w:b/>
          <w:sz w:val="20"/>
          <w:szCs w:val="22"/>
          <w:lang w:eastAsia="en-US"/>
        </w:rPr>
        <w:instrText xml:space="preserve"> SEQ Таблица \* ARABIC </w:instrText>
      </w:r>
      <w:r w:rsidRPr="00E86939">
        <w:rPr>
          <w:rFonts w:ascii="Arial" w:eastAsia="Calibri" w:hAnsi="Arial" w:cs="Arial"/>
          <w:b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Arial"/>
          <w:b/>
          <w:noProof/>
          <w:sz w:val="20"/>
          <w:szCs w:val="22"/>
          <w:lang w:eastAsia="en-US"/>
        </w:rPr>
        <w:t>8</w:t>
      </w:r>
      <w:r w:rsidRPr="00E86939">
        <w:rPr>
          <w:rFonts w:ascii="Arial" w:eastAsia="Calibri" w:hAnsi="Arial" w:cs="Arial"/>
          <w:b/>
          <w:sz w:val="20"/>
          <w:szCs w:val="22"/>
          <w:lang w:eastAsia="en-US"/>
        </w:rPr>
        <w:fldChar w:fldCharType="end"/>
      </w:r>
      <w:r>
        <w:rPr>
          <w:rFonts w:ascii="Arial" w:eastAsia="Calibri" w:hAnsi="Arial" w:cs="Arial"/>
          <w:b/>
          <w:sz w:val="20"/>
          <w:szCs w:val="22"/>
          <w:lang w:eastAsia="en-US"/>
        </w:rPr>
        <w:t>.2</w:t>
      </w:r>
    </w:p>
    <w:p w:rsidR="00AB679D" w:rsidRDefault="00AB679D" w:rsidP="00AB679D">
      <w:pPr>
        <w:tabs>
          <w:tab w:val="left" w:pos="426"/>
        </w:tabs>
        <w:spacing w:before="120"/>
        <w:jc w:val="right"/>
        <w:rPr>
          <w:szCs w:val="24"/>
        </w:rPr>
      </w:pPr>
      <w:r w:rsidRPr="008A12DB">
        <w:rPr>
          <w:rFonts w:ascii="Arial" w:hAnsi="Arial" w:cs="Arial"/>
          <w:b/>
          <w:sz w:val="20"/>
        </w:rPr>
        <w:t xml:space="preserve">Информация </w:t>
      </w:r>
      <w:r>
        <w:rPr>
          <w:rFonts w:ascii="Arial" w:hAnsi="Arial" w:cs="Arial"/>
          <w:b/>
          <w:sz w:val="20"/>
        </w:rPr>
        <w:t>о разрешительной документации на химические реагенты</w:t>
      </w:r>
    </w:p>
    <w:tbl>
      <w:tblPr>
        <w:tblStyle w:val="afb"/>
        <w:tblW w:w="964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701"/>
        <w:gridCol w:w="1276"/>
        <w:gridCol w:w="1276"/>
      </w:tblGrid>
      <w:tr w:rsidR="00AE1B52" w:rsidRPr="00196898" w:rsidTr="00E86939"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B52" w:rsidRPr="00E86939" w:rsidRDefault="00AE1B52" w:rsidP="00E86939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№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B52" w:rsidRPr="00E86939" w:rsidRDefault="00AE1B52" w:rsidP="00E86939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Нормативный документ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B52" w:rsidRPr="00E86939" w:rsidRDefault="00AE1B52" w:rsidP="00E86939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Номер документа</w:t>
            </w:r>
          </w:p>
          <w:p w:rsidR="00AE1B52" w:rsidRPr="00E86939" w:rsidRDefault="00AE1B52" w:rsidP="00E86939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B52" w:rsidRPr="00E86939" w:rsidRDefault="00AE1B52" w:rsidP="00E86939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Дата выдачи (регистрации)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B52" w:rsidRPr="00E86939" w:rsidRDefault="00AE1B52" w:rsidP="00E86939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Дата окончания</w:t>
            </w:r>
          </w:p>
        </w:tc>
      </w:tr>
      <w:tr w:rsidR="00AE1B52" w:rsidRPr="00196898" w:rsidTr="00E86939">
        <w:tc>
          <w:tcPr>
            <w:tcW w:w="9640" w:type="dxa"/>
            <w:gridSpan w:val="5"/>
            <w:tcBorders>
              <w:top w:val="single" w:sz="12" w:space="0" w:color="auto"/>
            </w:tcBorders>
            <w:vAlign w:val="center"/>
          </w:tcPr>
          <w:p w:rsidR="00AE1B52" w:rsidRPr="00672D22" w:rsidRDefault="00AE1B52" w:rsidP="00E86939">
            <w:pPr>
              <w:jc w:val="both"/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ХР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AE1B52" w:rsidRPr="00196898" w:rsidTr="00E86939">
        <w:tc>
          <w:tcPr>
            <w:tcW w:w="1701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Технические условия (для реагентов отечественного производства), </w:t>
            </w:r>
            <w:r w:rsidR="00E86939">
              <w:rPr>
                <w:bCs/>
                <w:sz w:val="20"/>
                <w:szCs w:val="20"/>
              </w:rPr>
              <w:br/>
            </w:r>
            <w:r w:rsidRPr="00196898">
              <w:rPr>
                <w:bCs/>
                <w:sz w:val="20"/>
                <w:szCs w:val="20"/>
              </w:rPr>
              <w:t>(ГОСТ 2.114)</w:t>
            </w:r>
            <w:r w:rsidR="008562F5">
              <w:rPr>
                <w:bCs/>
                <w:sz w:val="20"/>
                <w:szCs w:val="20"/>
              </w:rPr>
              <w:t>,</w:t>
            </w:r>
            <w:r w:rsidR="008562F5" w:rsidRPr="008562F5">
              <w:rPr>
                <w:bCs/>
                <w:color w:val="FF0000"/>
                <w:sz w:val="20"/>
                <w:szCs w:val="20"/>
              </w:rPr>
              <w:t xml:space="preserve"> </w:t>
            </w:r>
            <w:r w:rsidR="008562F5" w:rsidRPr="00652E21">
              <w:rPr>
                <w:bCs/>
                <w:sz w:val="20"/>
                <w:szCs w:val="20"/>
              </w:rPr>
              <w:t>содержание сведения об отсутствии ХОС</w:t>
            </w:r>
          </w:p>
        </w:tc>
        <w:tc>
          <w:tcPr>
            <w:tcW w:w="1701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E1B52" w:rsidRPr="00196898" w:rsidTr="00E86939">
        <w:tc>
          <w:tcPr>
            <w:tcW w:w="1701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Свидетельство о государственной регистрации либо письмо об отсутствие необходимости в оформлении Свидетельства о государственной регистрации на химический реагент</w:t>
            </w:r>
          </w:p>
        </w:tc>
        <w:tc>
          <w:tcPr>
            <w:tcW w:w="1701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E1B52" w:rsidRPr="00196898" w:rsidTr="00E86939">
        <w:tc>
          <w:tcPr>
            <w:tcW w:w="1701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AE1B52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701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E1B52" w:rsidRPr="00196898" w:rsidTr="00E86939">
        <w:tc>
          <w:tcPr>
            <w:tcW w:w="1701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68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253" w:type="dxa"/>
            <w:gridSpan w:val="3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DA5179" w:rsidRPr="00196898" w:rsidTr="00E86939">
        <w:tc>
          <w:tcPr>
            <w:tcW w:w="1701" w:type="dxa"/>
            <w:vAlign w:val="center"/>
          </w:tcPr>
          <w:p w:rsidR="00DA5179" w:rsidRDefault="00DA5179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DA5179" w:rsidRPr="00196898" w:rsidRDefault="00DA5179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Паспорт/сертификат на партию</w:t>
            </w:r>
          </w:p>
        </w:tc>
        <w:tc>
          <w:tcPr>
            <w:tcW w:w="4253" w:type="dxa"/>
            <w:gridSpan w:val="3"/>
            <w:vAlign w:val="center"/>
          </w:tcPr>
          <w:p w:rsidR="00DA5179" w:rsidRDefault="00DA5179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AE1B52" w:rsidRPr="00196898" w:rsidTr="00E86939">
        <w:tc>
          <w:tcPr>
            <w:tcW w:w="9640" w:type="dxa"/>
            <w:gridSpan w:val="5"/>
            <w:vAlign w:val="center"/>
          </w:tcPr>
          <w:p w:rsidR="00AE1B52" w:rsidRPr="00672D22" w:rsidRDefault="00AE1B52" w:rsidP="00E86939">
            <w:pPr>
              <w:jc w:val="both"/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AE1B52" w:rsidRPr="00196898" w:rsidTr="00E86939">
        <w:tc>
          <w:tcPr>
            <w:tcW w:w="1701" w:type="dxa"/>
            <w:vAlign w:val="center"/>
          </w:tcPr>
          <w:p w:rsidR="00AE1B52" w:rsidRPr="00196898" w:rsidRDefault="00DA5179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8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196898">
              <w:rPr>
                <w:bCs/>
                <w:sz w:val="20"/>
                <w:szCs w:val="20"/>
              </w:rPr>
              <w:t>аспорта безопасности вещества (</w:t>
            </w:r>
            <w:proofErr w:type="spellStart"/>
            <w:r w:rsidRPr="00196898">
              <w:rPr>
                <w:bCs/>
                <w:sz w:val="20"/>
                <w:szCs w:val="20"/>
              </w:rPr>
              <w:t>Material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Safety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Data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Sheet</w:t>
            </w:r>
            <w:proofErr w:type="spellEnd"/>
            <w:r w:rsidRPr="00196898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701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E1B52" w:rsidRPr="00196898" w:rsidTr="00E86939">
        <w:tc>
          <w:tcPr>
            <w:tcW w:w="1701" w:type="dxa"/>
            <w:vAlign w:val="center"/>
          </w:tcPr>
          <w:p w:rsidR="00AE1B52" w:rsidRPr="00196898" w:rsidRDefault="00DA5179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</w:t>
            </w:r>
            <w:r w:rsidRPr="00196898">
              <w:rPr>
                <w:bCs/>
                <w:sz w:val="20"/>
                <w:szCs w:val="20"/>
              </w:rPr>
              <w:t>ехнической информации по применению</w:t>
            </w:r>
          </w:p>
        </w:tc>
        <w:tc>
          <w:tcPr>
            <w:tcW w:w="1701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E1B52" w:rsidRPr="00196898" w:rsidTr="00E86939">
        <w:tc>
          <w:tcPr>
            <w:tcW w:w="1701" w:type="dxa"/>
            <w:vAlign w:val="center"/>
          </w:tcPr>
          <w:p w:rsidR="00AE1B52" w:rsidRPr="00196898" w:rsidRDefault="00DA5179" w:rsidP="00E8693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701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E86939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4635A3" w:rsidRDefault="00FB34A6" w:rsidP="00A36863">
      <w:pPr>
        <w:tabs>
          <w:tab w:val="left" w:pos="426"/>
        </w:tabs>
        <w:spacing w:line="288" w:lineRule="auto"/>
        <w:jc w:val="both"/>
      </w:pPr>
      <w:r>
        <w:t xml:space="preserve">4.2. </w:t>
      </w:r>
      <w:r w:rsidR="004635A3" w:rsidRPr="00217A82">
        <w:t xml:space="preserve">Подготовить </w:t>
      </w:r>
      <w:r w:rsidR="004635A3">
        <w:t>систему дозирования реагента.</w:t>
      </w:r>
      <w:r w:rsidR="004635A3" w:rsidRPr="0015030A">
        <w:t xml:space="preserve"> </w:t>
      </w:r>
      <w:r w:rsidR="004635A3" w:rsidRPr="002158F2">
        <w:t xml:space="preserve">Освободить </w:t>
      </w:r>
      <w:r w:rsidR="004635A3">
        <w:t>ё</w:t>
      </w:r>
      <w:r w:rsidR="004635A3" w:rsidRPr="002158F2">
        <w:t xml:space="preserve">мкость от </w:t>
      </w:r>
      <w:r w:rsidR="004635A3">
        <w:t>базового</w:t>
      </w:r>
      <w:r w:rsidR="004635A3" w:rsidRPr="002158F2">
        <w:t xml:space="preserve"> реагента.</w:t>
      </w:r>
    </w:p>
    <w:p w:rsidR="004635A3" w:rsidRDefault="004635A3" w:rsidP="00A36863">
      <w:pPr>
        <w:tabs>
          <w:tab w:val="left" w:pos="426"/>
        </w:tabs>
        <w:jc w:val="both"/>
      </w:pPr>
      <w:r>
        <w:t>4.</w:t>
      </w:r>
      <w:r w:rsidR="00FB34A6">
        <w:t>3</w:t>
      </w:r>
      <w:r w:rsidR="0096004E">
        <w:t>.</w:t>
      </w:r>
      <w:r w:rsidR="00A36863">
        <w:tab/>
      </w:r>
      <w:r>
        <w:t xml:space="preserve">Осуществить завоз партии нейтрализатора сероводорода </w:t>
      </w:r>
      <w:r w:rsidRPr="006368AF">
        <w:rPr>
          <w:b/>
        </w:rPr>
        <w:t>«…»</w:t>
      </w:r>
      <w:r>
        <w:t xml:space="preserve"> на точки подачи реагента в количестве </w:t>
      </w:r>
      <w:r w:rsidR="002F6410" w:rsidRPr="00AD6593">
        <w:t>–</w:t>
      </w:r>
      <w:r>
        <w:t xml:space="preserve"> … </w:t>
      </w:r>
      <w:proofErr w:type="spellStart"/>
      <w:r>
        <w:t>тн</w:t>
      </w:r>
      <w:proofErr w:type="spellEnd"/>
      <w:r w:rsidRPr="001E1A42">
        <w:t>.</w:t>
      </w:r>
    </w:p>
    <w:p w:rsidR="004635A3" w:rsidRDefault="004635A3" w:rsidP="00A36863">
      <w:pPr>
        <w:tabs>
          <w:tab w:val="left" w:pos="426"/>
        </w:tabs>
        <w:jc w:val="both"/>
        <w:rPr>
          <w:bCs/>
        </w:rPr>
      </w:pPr>
      <w:r>
        <w:lastRenderedPageBreak/>
        <w:t>4.</w:t>
      </w:r>
      <w:r w:rsidR="00FB34A6">
        <w:t>4</w:t>
      </w:r>
      <w:r w:rsidR="0096004E">
        <w:t>.</w:t>
      </w:r>
      <w:r w:rsidR="00A36863">
        <w:tab/>
      </w:r>
      <w:r>
        <w:rPr>
          <w:i/>
        </w:rPr>
        <w:t>(наименование поставщика)</w:t>
      </w:r>
      <w:r>
        <w:t xml:space="preserve"> предоставить всю необходимую </w:t>
      </w:r>
      <w:r w:rsidRPr="00AB6E35">
        <w:rPr>
          <w:bCs/>
        </w:rPr>
        <w:t>нормативно-техническую документацию на поставляемый реагент</w:t>
      </w:r>
      <w:r>
        <w:rPr>
          <w:bCs/>
        </w:rPr>
        <w:t>.</w:t>
      </w:r>
    </w:p>
    <w:p w:rsidR="004635A3" w:rsidRPr="00D0523F" w:rsidRDefault="004635A3" w:rsidP="00E8693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5.</w:t>
      </w:r>
      <w:r w:rsidR="00A36863" w:rsidRPr="00D0523F">
        <w:rPr>
          <w:b/>
          <w:szCs w:val="28"/>
        </w:rPr>
        <w:tab/>
      </w:r>
      <w:r w:rsidRPr="00D0523F">
        <w:rPr>
          <w:b/>
          <w:szCs w:val="28"/>
        </w:rPr>
        <w:t>Критерии эффективности испытаний</w:t>
      </w:r>
    </w:p>
    <w:p w:rsidR="004635A3" w:rsidRDefault="004635A3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b/>
        </w:rPr>
      </w:pPr>
      <w:r>
        <w:t>5.1</w:t>
      </w:r>
      <w:r w:rsidR="0096004E">
        <w:t>.</w:t>
      </w:r>
      <w:r w:rsidR="00A36863">
        <w:tab/>
      </w:r>
      <w:r>
        <w:t>Обеспечить с</w:t>
      </w:r>
      <w:r w:rsidRPr="001733B4">
        <w:t>одержани</w:t>
      </w:r>
      <w:r>
        <w:t>я</w:t>
      </w:r>
      <w:r w:rsidRPr="001733B4">
        <w:t xml:space="preserve"> сероводорода и м</w:t>
      </w:r>
      <w:r>
        <w:t>етил</w:t>
      </w:r>
      <w:r w:rsidRPr="001733B4">
        <w:t>-</w:t>
      </w:r>
      <w:r>
        <w:t xml:space="preserve"> и</w:t>
      </w:r>
      <w:r w:rsidRPr="001733B4">
        <w:t xml:space="preserve"> </w:t>
      </w:r>
      <w:proofErr w:type="spellStart"/>
      <w:r w:rsidRPr="001733B4">
        <w:t>э</w:t>
      </w:r>
      <w:r>
        <w:t>тил</w:t>
      </w:r>
      <w:r w:rsidRPr="001733B4">
        <w:t>меркаптанов</w:t>
      </w:r>
      <w:proofErr w:type="spellEnd"/>
      <w:r w:rsidRPr="001733B4">
        <w:t xml:space="preserve"> в </w:t>
      </w:r>
      <w:r w:rsidR="00051BF5">
        <w:t xml:space="preserve">товарной </w:t>
      </w:r>
      <w:r w:rsidRPr="001733B4">
        <w:t xml:space="preserve">нефти </w:t>
      </w:r>
      <w:r w:rsidRPr="001733B4">
        <w:rPr>
          <w:b/>
        </w:rPr>
        <w:t xml:space="preserve">до </w:t>
      </w:r>
      <w:r w:rsidR="00B56655">
        <w:rPr>
          <w:b/>
        </w:rPr>
        <w:t>20</w:t>
      </w:r>
      <w:r w:rsidR="00B56655" w:rsidRPr="001733B4">
        <w:rPr>
          <w:b/>
        </w:rPr>
        <w:t xml:space="preserve"> </w:t>
      </w:r>
      <w:proofErr w:type="spellStart"/>
      <w:r w:rsidRPr="001733B4">
        <w:rPr>
          <w:b/>
        </w:rPr>
        <w:t>ppm</w:t>
      </w:r>
      <w:proofErr w:type="spellEnd"/>
      <w:r w:rsidR="00051BF5">
        <w:rPr>
          <w:b/>
        </w:rPr>
        <w:t xml:space="preserve"> </w:t>
      </w:r>
      <w:r w:rsidR="00051BF5" w:rsidRPr="00051BF5">
        <w:t xml:space="preserve">(или другого значения в зависимости от вида </w:t>
      </w:r>
      <w:r w:rsidR="00051BF5">
        <w:t xml:space="preserve">сдаваемой </w:t>
      </w:r>
      <w:r w:rsidR="00051BF5" w:rsidRPr="00051BF5">
        <w:t>нефти и требований принимающей стороны)</w:t>
      </w:r>
      <w:r w:rsidRPr="00051BF5">
        <w:t>.</w:t>
      </w:r>
    </w:p>
    <w:p w:rsidR="004635A3" w:rsidRPr="00D0523F" w:rsidRDefault="004635A3" w:rsidP="00E8693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6.</w:t>
      </w:r>
      <w:r w:rsidR="00A36863" w:rsidRPr="00D0523F">
        <w:rPr>
          <w:b/>
          <w:szCs w:val="28"/>
        </w:rPr>
        <w:tab/>
      </w:r>
      <w:r w:rsidRPr="00D0523F">
        <w:rPr>
          <w:b/>
          <w:szCs w:val="28"/>
        </w:rPr>
        <w:t>Порядок проведения испытаний</w:t>
      </w:r>
    </w:p>
    <w:p w:rsidR="004635A3" w:rsidRDefault="004635A3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6.1</w:t>
      </w:r>
      <w:r w:rsidR="0096004E">
        <w:t>.</w:t>
      </w:r>
      <w:r w:rsidR="008F271E">
        <w:tab/>
      </w:r>
      <w:r w:rsidRPr="004A0C3B">
        <w:t>Испытания на объектах подготовки проводятся при текущих режимах подготовки (поступление сырья на установку, температура процесса),  без изменения существующей технологии, точек подачи реагента.</w:t>
      </w:r>
    </w:p>
    <w:p w:rsidR="004635A3" w:rsidRDefault="004635A3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6.2</w:t>
      </w:r>
      <w:r w:rsidR="0096004E">
        <w:t>.</w:t>
      </w:r>
      <w:r w:rsidR="008F271E">
        <w:tab/>
      </w:r>
      <w:r w:rsidRPr="004F39D1">
        <w:t>Подача и удельный расход иных реагентов (</w:t>
      </w:r>
      <w:proofErr w:type="spellStart"/>
      <w:r w:rsidRPr="004F39D1">
        <w:t>деэмульгаторов</w:t>
      </w:r>
      <w:proofErr w:type="spellEnd"/>
      <w:r w:rsidRPr="004F39D1">
        <w:t>, ингибиторов коррозии, ингибиторов АСПО и т.д.) должны оставаться неизменными.</w:t>
      </w:r>
    </w:p>
    <w:p w:rsidR="004635A3" w:rsidRDefault="004635A3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6.3</w:t>
      </w:r>
      <w:r w:rsidR="0096004E">
        <w:t>.</w:t>
      </w:r>
      <w:r w:rsidR="008F271E">
        <w:tab/>
      </w:r>
      <w:r w:rsidRPr="00213AA3">
        <w:t>Определение начального (исходного) содержания сероводорода в продукции</w:t>
      </w:r>
      <w:r>
        <w:t>.</w:t>
      </w:r>
    </w:p>
    <w:p w:rsidR="004635A3" w:rsidRDefault="004635A3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6.4</w:t>
      </w:r>
      <w:r w:rsidR="0096004E">
        <w:t>.</w:t>
      </w:r>
      <w:r w:rsidR="008F271E">
        <w:tab/>
      </w:r>
      <w:r>
        <w:t xml:space="preserve">Испытания нейтрализатора сероводорода </w:t>
      </w:r>
      <w:r>
        <w:rPr>
          <w:b/>
        </w:rPr>
        <w:t xml:space="preserve">«…» </w:t>
      </w:r>
      <w:r>
        <w:t xml:space="preserve">начинаются с дозировки </w:t>
      </w:r>
      <w:r w:rsidR="002F6410" w:rsidRPr="00AD6593">
        <w:t>–</w:t>
      </w:r>
      <w:r>
        <w:t xml:space="preserve"> </w:t>
      </w:r>
      <w:r>
        <w:rPr>
          <w:b/>
        </w:rPr>
        <w:t>… г</w:t>
      </w:r>
      <w:r w:rsidRPr="00411693">
        <w:rPr>
          <w:b/>
        </w:rPr>
        <w:t>/</w:t>
      </w:r>
      <w:proofErr w:type="spellStart"/>
      <w:r w:rsidRPr="00411693">
        <w:rPr>
          <w:b/>
        </w:rPr>
        <w:t>тн</w:t>
      </w:r>
      <w:proofErr w:type="spellEnd"/>
      <w:r>
        <w:t>.</w:t>
      </w:r>
      <w:r w:rsidRPr="004E3B3F">
        <w:t xml:space="preserve"> Точность заданной дозировки проверяется оператором </w:t>
      </w:r>
      <w:r>
        <w:t xml:space="preserve">… </w:t>
      </w:r>
      <w:r w:rsidRPr="00D06CAE">
        <w:rPr>
          <w:i/>
        </w:rPr>
        <w:t>(</w:t>
      </w:r>
      <w:r>
        <w:rPr>
          <w:i/>
        </w:rPr>
        <w:t>наименование</w:t>
      </w:r>
      <w:r w:rsidRPr="00D06CAE">
        <w:rPr>
          <w:i/>
        </w:rPr>
        <w:t xml:space="preserve"> объекта)</w:t>
      </w:r>
      <w:r w:rsidRPr="004E3B3F">
        <w:t xml:space="preserve">  не реже 1 раза в смену при помощи </w:t>
      </w:r>
      <w:proofErr w:type="spellStart"/>
      <w:r w:rsidRPr="004E3B3F">
        <w:t>уровнемерного</w:t>
      </w:r>
      <w:proofErr w:type="spellEnd"/>
      <w:r w:rsidRPr="004E3B3F">
        <w:t xml:space="preserve"> стекла мерной емкости в БДР с записью результатов в рабочем журнале.</w:t>
      </w:r>
    </w:p>
    <w:p w:rsidR="004635A3" w:rsidRDefault="004635A3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6.5</w:t>
      </w:r>
      <w:r w:rsidR="0096004E">
        <w:t>.</w:t>
      </w:r>
      <w:r w:rsidR="008F271E">
        <w:tab/>
      </w:r>
      <w:r w:rsidRPr="001A755B">
        <w:t>Осуществление постоянного контроля за содержанием</w:t>
      </w:r>
      <w:r>
        <w:t xml:space="preserve"> </w:t>
      </w:r>
      <w:r w:rsidRPr="001A755B">
        <w:t>в</w:t>
      </w:r>
      <w:r>
        <w:t xml:space="preserve"> </w:t>
      </w:r>
      <w:r w:rsidRPr="001A755B">
        <w:t>нефти:</w:t>
      </w:r>
      <w:r>
        <w:t xml:space="preserve"> </w:t>
      </w:r>
      <w:r w:rsidRPr="001A755B">
        <w:t>сероводорода и метил</w:t>
      </w:r>
      <w:r w:rsidR="008F271E">
        <w:t> </w:t>
      </w:r>
      <w:r w:rsidRPr="001A755B">
        <w:t xml:space="preserve">- и </w:t>
      </w:r>
      <w:proofErr w:type="spellStart"/>
      <w:r w:rsidRPr="001A755B">
        <w:t>этилмеркаптанов</w:t>
      </w:r>
      <w:proofErr w:type="spellEnd"/>
      <w:r w:rsidRPr="001A755B">
        <w:t xml:space="preserve">, хлористых солей, воды, серы </w:t>
      </w:r>
      <w:r>
        <w:t xml:space="preserve"> в фоновой и контрольной точке 1</w:t>
      </w:r>
      <w:r w:rsidRPr="001A755B">
        <w:t xml:space="preserve"> раз в сутки</w:t>
      </w:r>
      <w:r>
        <w:t>.</w:t>
      </w:r>
    </w:p>
    <w:p w:rsidR="004635A3" w:rsidRDefault="004635A3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6.6</w:t>
      </w:r>
      <w:r w:rsidR="0096004E">
        <w:t>.</w:t>
      </w:r>
      <w:r w:rsidR="008F271E">
        <w:tab/>
      </w:r>
      <w:r>
        <w:t>При</w:t>
      </w:r>
      <w:r w:rsidRPr="00C03D91">
        <w:t xml:space="preserve"> достижени</w:t>
      </w:r>
      <w:r>
        <w:t>и</w:t>
      </w:r>
      <w:r w:rsidRPr="00C03D91">
        <w:t xml:space="preserve"> </w:t>
      </w:r>
      <w:r>
        <w:t xml:space="preserve">положительных результатов </w:t>
      </w:r>
      <w:r w:rsidRPr="00C03D91">
        <w:t xml:space="preserve">качества показателей подготовки нефти начинается постепенное снижение расхода испытуемого </w:t>
      </w:r>
      <w:r>
        <w:t xml:space="preserve">реагента </w:t>
      </w:r>
      <w:r w:rsidRPr="00C03D91">
        <w:rPr>
          <w:b/>
        </w:rPr>
        <w:t>«…»</w:t>
      </w:r>
      <w:r w:rsidRPr="00C03D91">
        <w:t xml:space="preserve"> (без изменения остальных режимов работы установки) с ша</w:t>
      </w:r>
      <w:r>
        <w:t>гом 5</w:t>
      </w:r>
      <w:r w:rsidRPr="00C03D91">
        <w:t xml:space="preserve">% </w:t>
      </w:r>
      <w:r w:rsidRPr="000A08BB">
        <w:t>при каждом последующем заполнении РВС</w:t>
      </w:r>
      <w:r>
        <w:t>, для определения его минимально необходимого количества</w:t>
      </w:r>
      <w:r w:rsidRPr="00C03D91">
        <w:t>.</w:t>
      </w:r>
    </w:p>
    <w:p w:rsidR="004635A3" w:rsidRDefault="004635A3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6.7</w:t>
      </w:r>
      <w:r w:rsidR="0096004E">
        <w:t>.</w:t>
      </w:r>
      <w:r w:rsidR="00601E28">
        <w:tab/>
      </w:r>
      <w:r w:rsidRPr="00E6369A">
        <w:t xml:space="preserve">В случае </w:t>
      </w:r>
      <w:r w:rsidRPr="000A08BB">
        <w:t>увеличение содержания сероводорода в товарной нефти</w:t>
      </w:r>
      <w:r>
        <w:rPr>
          <w:sz w:val="22"/>
        </w:rPr>
        <w:t xml:space="preserve"> выше </w:t>
      </w:r>
      <w:r>
        <w:rPr>
          <w:b/>
          <w:sz w:val="22"/>
        </w:rPr>
        <w:t>100</w:t>
      </w:r>
      <w:r w:rsidRPr="006825EA">
        <w:rPr>
          <w:b/>
          <w:sz w:val="22"/>
        </w:rPr>
        <w:t xml:space="preserve"> </w:t>
      </w:r>
      <w:proofErr w:type="spellStart"/>
      <w:r w:rsidRPr="006825EA">
        <w:rPr>
          <w:b/>
          <w:sz w:val="22"/>
        </w:rPr>
        <w:t>рр</w:t>
      </w:r>
      <w:proofErr w:type="spellEnd"/>
      <w:r>
        <w:rPr>
          <w:b/>
          <w:sz w:val="22"/>
          <w:lang w:val="en-US"/>
        </w:rPr>
        <w:t>m</w:t>
      </w:r>
      <w:r>
        <w:t>,</w:t>
      </w:r>
      <w:r w:rsidRPr="000A08BB">
        <w:t xml:space="preserve"> необходимо </w:t>
      </w:r>
      <w:r>
        <w:t>повысить дозировку на шаг назад (</w:t>
      </w:r>
      <w:r w:rsidR="007B0536">
        <w:t xml:space="preserve">рекомендуемый шаг </w:t>
      </w:r>
      <w:r>
        <w:t>5%)</w:t>
      </w:r>
      <w:r w:rsidRPr="000A08BB">
        <w:t>.</w:t>
      </w:r>
      <w:r>
        <w:t xml:space="preserve"> </w:t>
      </w:r>
      <w:r w:rsidRPr="000A08BB">
        <w:t>Затем произвести повторное снижение дозировки реагента</w:t>
      </w:r>
      <w:r w:rsidRPr="00E6369A">
        <w:t>.</w:t>
      </w:r>
    </w:p>
    <w:p w:rsidR="004635A3" w:rsidRDefault="004635A3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6.8</w:t>
      </w:r>
      <w:r w:rsidR="0096004E">
        <w:t>.</w:t>
      </w:r>
      <w:r w:rsidR="00601E28">
        <w:tab/>
      </w:r>
      <w:r>
        <w:t>Испытания продолжаются до полной выработки поступившей партии нейтрализатора сероводорода.</w:t>
      </w:r>
    </w:p>
    <w:p w:rsidR="004635A3" w:rsidRDefault="004635A3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6.9</w:t>
      </w:r>
      <w:r w:rsidR="0096004E">
        <w:t>.</w:t>
      </w:r>
      <w:r w:rsidR="00601E28">
        <w:tab/>
      </w:r>
      <w:r>
        <w:t xml:space="preserve">Оценка эффективности действия испытуемого нейтрализатора сероводорода </w:t>
      </w:r>
      <w:r>
        <w:rPr>
          <w:b/>
        </w:rPr>
        <w:t>«…»</w:t>
      </w:r>
      <w:r>
        <w:t xml:space="preserve"> оценивается в сравнении с базовым нейтрализатором сероводорода </w:t>
      </w:r>
      <w:r>
        <w:rPr>
          <w:b/>
        </w:rPr>
        <w:t>«…»</w:t>
      </w:r>
      <w:r w:rsidRPr="00F43CA6">
        <w:t>. За базу сравнения</w:t>
      </w:r>
      <w:r>
        <w:t xml:space="preserve"> принимают показатели подготовки нефти с применением базового реагента за 20 дней до начала проведения испытаний.</w:t>
      </w:r>
    </w:p>
    <w:p w:rsidR="004635A3" w:rsidRPr="00E77E05" w:rsidRDefault="004635A3" w:rsidP="00E86939">
      <w:pPr>
        <w:spacing w:before="120"/>
        <w:jc w:val="both"/>
        <w:rPr>
          <w:b/>
        </w:rPr>
      </w:pPr>
      <w:r w:rsidRPr="00E77E05">
        <w:rPr>
          <w:b/>
        </w:rPr>
        <w:t xml:space="preserve">В случае возникновения разногласий в оценке эффективности испытуемого </w:t>
      </w:r>
      <w:r>
        <w:rPr>
          <w:b/>
        </w:rPr>
        <w:t>нейтрализатора сероводорода</w:t>
      </w:r>
      <w:r w:rsidRPr="00E77E05">
        <w:rPr>
          <w:b/>
        </w:rPr>
        <w:t>, а также в случае ухудшения качества подготовки нефти при проведении опытно-</w:t>
      </w:r>
      <w:r>
        <w:rPr>
          <w:b/>
        </w:rPr>
        <w:t>промысловых</w:t>
      </w:r>
      <w:r w:rsidRPr="00E77E05">
        <w:rPr>
          <w:b/>
        </w:rPr>
        <w:t xml:space="preserve"> испытаний, … </w:t>
      </w:r>
      <w:r w:rsidRPr="00E77E05">
        <w:rPr>
          <w:b/>
          <w:i/>
        </w:rPr>
        <w:t xml:space="preserve">(наименование </w:t>
      </w:r>
      <w:r w:rsidR="005C7D79">
        <w:rPr>
          <w:b/>
          <w:i/>
        </w:rPr>
        <w:t>ОГ</w:t>
      </w:r>
      <w:r w:rsidRPr="00E77E05">
        <w:rPr>
          <w:b/>
          <w:i/>
        </w:rPr>
        <w:t>)</w:t>
      </w:r>
      <w:r>
        <w:rPr>
          <w:b/>
          <w:i/>
        </w:rPr>
        <w:t xml:space="preserve"> </w:t>
      </w:r>
      <w:r w:rsidRPr="00E77E05">
        <w:rPr>
          <w:b/>
        </w:rPr>
        <w:t>оставляет за собой право решения вопроса о целесообразности дальнейшего продолжения опытно-</w:t>
      </w:r>
      <w:r>
        <w:rPr>
          <w:b/>
        </w:rPr>
        <w:t>промысловых</w:t>
      </w:r>
      <w:r w:rsidRPr="00E77E05">
        <w:rPr>
          <w:b/>
        </w:rPr>
        <w:t xml:space="preserve"> испытаний.</w:t>
      </w:r>
    </w:p>
    <w:p w:rsidR="004635A3" w:rsidRPr="00D0523F" w:rsidRDefault="004635A3" w:rsidP="00E8693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7.</w:t>
      </w:r>
      <w:r w:rsidR="00601E28" w:rsidRPr="00D0523F">
        <w:rPr>
          <w:b/>
          <w:szCs w:val="28"/>
        </w:rPr>
        <w:tab/>
      </w:r>
      <w:r w:rsidRPr="00D0523F">
        <w:rPr>
          <w:b/>
          <w:szCs w:val="28"/>
        </w:rPr>
        <w:t>Контроль процесса испытаний</w:t>
      </w:r>
    </w:p>
    <w:p w:rsidR="004635A3" w:rsidRDefault="004635A3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7.1</w:t>
      </w:r>
      <w:r w:rsidR="0096004E">
        <w:t>.</w:t>
      </w:r>
      <w:r w:rsidR="00601E28">
        <w:tab/>
      </w:r>
      <w:r>
        <w:t>В период испытаний осуществляется строгий контроль всех параметров процесса подготовки нефти в соответствии с технологическим регламентом и контроль над лабораторны</w:t>
      </w:r>
      <w:r w:rsidR="00601E28">
        <w:t>ми анализами по качеству нефти.</w:t>
      </w:r>
    </w:p>
    <w:p w:rsidR="004635A3" w:rsidRDefault="004635A3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lastRenderedPageBreak/>
        <w:t>7.2</w:t>
      </w:r>
      <w:r w:rsidR="0096004E">
        <w:t>.</w:t>
      </w:r>
      <w:r w:rsidR="00601E28">
        <w:tab/>
      </w:r>
      <w:r>
        <w:t xml:space="preserve">Обеспечить обязательное присутствие представителей … </w:t>
      </w:r>
      <w:r w:rsidRPr="001C7AA0">
        <w:rPr>
          <w:i/>
        </w:rPr>
        <w:t>(</w:t>
      </w:r>
      <w:r>
        <w:rPr>
          <w:i/>
        </w:rPr>
        <w:t>наименование</w:t>
      </w:r>
      <w:r w:rsidRPr="001C7AA0">
        <w:rPr>
          <w:i/>
        </w:rPr>
        <w:t xml:space="preserve"> поставщика)</w:t>
      </w:r>
      <w:r>
        <w:t xml:space="preserve"> на … … </w:t>
      </w:r>
      <w:r w:rsidRPr="00E6369A">
        <w:rPr>
          <w:i/>
        </w:rPr>
        <w:t>(</w:t>
      </w:r>
      <w:r>
        <w:rPr>
          <w:i/>
        </w:rPr>
        <w:t>наименование</w:t>
      </w:r>
      <w:r w:rsidRPr="00E6369A">
        <w:rPr>
          <w:i/>
        </w:rPr>
        <w:t xml:space="preserve"> объекта)</w:t>
      </w:r>
      <w:r>
        <w:t xml:space="preserve"> в период проведения испытаний.</w:t>
      </w:r>
    </w:p>
    <w:p w:rsidR="004635A3" w:rsidRDefault="004635A3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7.3</w:t>
      </w:r>
      <w:r w:rsidR="0096004E">
        <w:t>.</w:t>
      </w:r>
      <w:r w:rsidR="00601E28">
        <w:tab/>
      </w:r>
      <w:r w:rsidRPr="00832762">
        <w:t xml:space="preserve">Все возникающие в ходе </w:t>
      </w:r>
      <w:r>
        <w:t>испытаний</w:t>
      </w:r>
      <w:r w:rsidRPr="00832762">
        <w:t xml:space="preserve"> разногласия, а также предложения по изменению схемы дозирования реагента</w:t>
      </w:r>
      <w:r>
        <w:t xml:space="preserve"> </w:t>
      </w:r>
      <w:r w:rsidRPr="00832762">
        <w:t xml:space="preserve">обсуждаются на техническом совещании с участием представителей </w:t>
      </w:r>
      <w:r>
        <w:t xml:space="preserve">… </w:t>
      </w:r>
      <w:r w:rsidRPr="001C7AA0">
        <w:rPr>
          <w:i/>
        </w:rPr>
        <w:t>(</w:t>
      </w:r>
      <w:r>
        <w:rPr>
          <w:i/>
        </w:rPr>
        <w:t>наименование</w:t>
      </w:r>
      <w:r w:rsidRPr="001C7AA0">
        <w:rPr>
          <w:i/>
        </w:rPr>
        <w:t xml:space="preserve"> поставщика)</w:t>
      </w:r>
      <w:r w:rsidRPr="00832762">
        <w:t xml:space="preserve"> и ответственных </w:t>
      </w:r>
      <w:r w:rsidR="002F6410">
        <w:t>работников</w:t>
      </w:r>
      <w:r w:rsidR="002F6410" w:rsidRPr="00832762">
        <w:t xml:space="preserve"> </w:t>
      </w:r>
      <w:r>
        <w:t xml:space="preserve">… </w:t>
      </w:r>
      <w:r w:rsidRPr="001C7AA0">
        <w:rPr>
          <w:i/>
        </w:rPr>
        <w:t>(</w:t>
      </w:r>
      <w:r>
        <w:rPr>
          <w:i/>
        </w:rPr>
        <w:t>наименование</w:t>
      </w:r>
      <w:r w:rsidRPr="001C7AA0">
        <w:rPr>
          <w:i/>
        </w:rPr>
        <w:t xml:space="preserve"> </w:t>
      </w:r>
      <w:r w:rsidR="005C7D79">
        <w:rPr>
          <w:i/>
        </w:rPr>
        <w:t>ОГ</w:t>
      </w:r>
      <w:r w:rsidRPr="001C7AA0">
        <w:rPr>
          <w:i/>
        </w:rPr>
        <w:t>)</w:t>
      </w:r>
      <w:r w:rsidRPr="00832762">
        <w:t xml:space="preserve"> на </w:t>
      </w:r>
      <w:r>
        <w:t xml:space="preserve">… </w:t>
      </w:r>
      <w:r w:rsidRPr="001C7AA0">
        <w:rPr>
          <w:i/>
        </w:rPr>
        <w:t>(</w:t>
      </w:r>
      <w:r>
        <w:rPr>
          <w:i/>
        </w:rPr>
        <w:t>наименование</w:t>
      </w:r>
      <w:r w:rsidRPr="001C7AA0">
        <w:rPr>
          <w:i/>
        </w:rPr>
        <w:t xml:space="preserve"> </w:t>
      </w:r>
      <w:r>
        <w:rPr>
          <w:i/>
        </w:rPr>
        <w:t>объекта</w:t>
      </w:r>
      <w:r w:rsidRPr="001C7AA0">
        <w:rPr>
          <w:i/>
        </w:rPr>
        <w:t>)</w:t>
      </w:r>
      <w:r w:rsidRPr="00832762">
        <w:t>.</w:t>
      </w:r>
    </w:p>
    <w:p w:rsidR="004635A3" w:rsidRPr="00D0523F" w:rsidRDefault="004635A3" w:rsidP="00E8693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8.</w:t>
      </w:r>
      <w:r w:rsidR="00601E28" w:rsidRPr="00D0523F">
        <w:rPr>
          <w:b/>
          <w:szCs w:val="28"/>
        </w:rPr>
        <w:tab/>
      </w:r>
      <w:r w:rsidRPr="00D0523F">
        <w:rPr>
          <w:b/>
          <w:szCs w:val="28"/>
        </w:rPr>
        <w:t>Оформление результатов</w:t>
      </w:r>
    </w:p>
    <w:p w:rsidR="004635A3" w:rsidRDefault="004635A3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8.1</w:t>
      </w:r>
      <w:r w:rsidR="0096004E">
        <w:t>.</w:t>
      </w:r>
      <w:r w:rsidR="00601E28">
        <w:tab/>
      </w:r>
      <w:r w:rsidR="00E061F4" w:rsidRPr="0096004E">
        <w:rPr>
          <w:szCs w:val="24"/>
        </w:rPr>
        <w:t xml:space="preserve">В течение </w:t>
      </w:r>
      <w:r w:rsidR="00E061F4">
        <w:rPr>
          <w:szCs w:val="24"/>
        </w:rPr>
        <w:t>1</w:t>
      </w:r>
      <w:r w:rsidR="00E061F4" w:rsidRPr="0096004E">
        <w:rPr>
          <w:szCs w:val="24"/>
        </w:rPr>
        <w:t>0 дней после завершения ОПИ ответственным</w:t>
      </w:r>
      <w:r w:rsidR="00E061F4">
        <w:rPr>
          <w:szCs w:val="24"/>
        </w:rPr>
        <w:t>и</w:t>
      </w:r>
      <w:r w:rsidR="00E061F4" w:rsidRPr="0096004E">
        <w:rPr>
          <w:szCs w:val="24"/>
        </w:rPr>
        <w:t xml:space="preserve"> специалистам</w:t>
      </w:r>
      <w:r w:rsidR="00E061F4">
        <w:rPr>
          <w:szCs w:val="24"/>
        </w:rPr>
        <w:t>и ОГ</w:t>
      </w:r>
      <w:r w:rsidR="00E061F4" w:rsidRPr="0096004E">
        <w:rPr>
          <w:szCs w:val="24"/>
        </w:rPr>
        <w:t xml:space="preserve"> … </w:t>
      </w:r>
      <w:r w:rsidR="00E061F4" w:rsidRPr="0096004E">
        <w:rPr>
          <w:i/>
          <w:szCs w:val="24"/>
        </w:rPr>
        <w:t>(наименование ОГ)</w:t>
      </w:r>
      <w:r w:rsidR="00E061F4" w:rsidRPr="0096004E">
        <w:rPr>
          <w:szCs w:val="24"/>
        </w:rPr>
        <w:t>… подготавливает отчет по результатам ОПИ</w:t>
      </w:r>
      <w:r w:rsidR="00E061F4" w:rsidRPr="0096004E">
        <w:rPr>
          <w:i/>
          <w:szCs w:val="24"/>
        </w:rPr>
        <w:t xml:space="preserve"> </w:t>
      </w:r>
      <w:r w:rsidR="00E061F4" w:rsidRPr="00F901AB">
        <w:rPr>
          <w:szCs w:val="24"/>
        </w:rPr>
        <w:t>и согласовывает с поставщиком</w:t>
      </w:r>
      <w:r w:rsidR="00E061F4">
        <w:rPr>
          <w:i/>
          <w:szCs w:val="24"/>
        </w:rPr>
        <w:t xml:space="preserve"> </w:t>
      </w:r>
      <w:r w:rsidR="00E061F4" w:rsidRPr="0096004E">
        <w:rPr>
          <w:i/>
          <w:szCs w:val="24"/>
        </w:rPr>
        <w:t>(наименование поставщика</w:t>
      </w:r>
      <w:r w:rsidR="00E061F4">
        <w:rPr>
          <w:i/>
          <w:szCs w:val="24"/>
        </w:rPr>
        <w:t>)</w:t>
      </w:r>
      <w:r w:rsidR="00E061F4" w:rsidRPr="0096004E">
        <w:rPr>
          <w:szCs w:val="24"/>
        </w:rPr>
        <w:t>.</w:t>
      </w:r>
    </w:p>
    <w:p w:rsidR="004635A3" w:rsidRDefault="004635A3" w:rsidP="00E86939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8.2</w:t>
      </w:r>
      <w:r w:rsidR="0096004E">
        <w:t>.</w:t>
      </w:r>
      <w:r w:rsidR="00601E28">
        <w:tab/>
      </w:r>
      <w:r w:rsidRPr="00F743D6">
        <w:t xml:space="preserve">Результаты испытаний оформляются в виде </w:t>
      </w:r>
      <w:r>
        <w:t>отчёта</w:t>
      </w:r>
      <w:r w:rsidRPr="00F743D6">
        <w:t xml:space="preserve"> с приложениями, в которых приводятся</w:t>
      </w:r>
      <w:r>
        <w:t>:</w:t>
      </w:r>
    </w:p>
    <w:p w:rsidR="004635A3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описание технологического процесса проведения ОПИ (с приложением принципиальной технологической схемы объекта испытания);</w:t>
      </w:r>
    </w:p>
    <w:p w:rsidR="004635A3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 xml:space="preserve">качественные показатели и технологические параметры процесса подготовки нефти на базовом реагенте за 20 </w:t>
      </w:r>
      <w:r w:rsidR="005C7D79" w:rsidRPr="00E86939">
        <w:rPr>
          <w:rFonts w:eastAsia="Calibri"/>
          <w:szCs w:val="22"/>
          <w:lang w:eastAsia="en-US"/>
        </w:rPr>
        <w:t xml:space="preserve">календарных </w:t>
      </w:r>
      <w:r w:rsidRPr="00E86939">
        <w:rPr>
          <w:rFonts w:eastAsia="Calibri"/>
          <w:szCs w:val="22"/>
          <w:lang w:eastAsia="en-US"/>
        </w:rPr>
        <w:t>дней до проведения ОПИ;</w:t>
      </w:r>
    </w:p>
    <w:p w:rsidR="004635A3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качественные показатели и технологические параметры процесса подготовки нефти на испытуемом реагенте во время проведения ОПИ;</w:t>
      </w:r>
    </w:p>
    <w:p w:rsidR="004635A3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величины удельных расходов испытуемого и базового химических реагентов;</w:t>
      </w:r>
    </w:p>
    <w:p w:rsidR="004635A3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диаграммы с описанием среднесуточных параметров работы установки;</w:t>
      </w:r>
    </w:p>
    <w:p w:rsidR="004635A3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выводы о возможности промышленного применения испытуемого химического реагента;</w:t>
      </w:r>
    </w:p>
    <w:p w:rsidR="004635A3" w:rsidRPr="00E86939" w:rsidRDefault="004635A3" w:rsidP="00E86939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86939">
        <w:rPr>
          <w:rFonts w:eastAsia="Calibri"/>
          <w:szCs w:val="22"/>
          <w:lang w:eastAsia="en-US"/>
        </w:rPr>
        <w:t>рекомендации по технологии промышленного применения химического реагента.</w:t>
      </w:r>
    </w:p>
    <w:p w:rsidR="00D11B6F" w:rsidRPr="00486B8A" w:rsidRDefault="00D11B6F" w:rsidP="00E86939">
      <w:pPr>
        <w:widowControl w:val="0"/>
        <w:suppressAutoHyphens/>
        <w:autoSpaceDE w:val="0"/>
        <w:autoSpaceDN w:val="0"/>
        <w:adjustRightInd w:val="0"/>
        <w:spacing w:before="120"/>
        <w:jc w:val="both"/>
        <w:rPr>
          <w:bCs/>
        </w:rPr>
      </w:pPr>
      <w:r>
        <w:rPr>
          <w:szCs w:val="24"/>
        </w:rPr>
        <w:t xml:space="preserve">8.3. </w:t>
      </w:r>
      <w:r w:rsidRPr="00A170E9">
        <w:rPr>
          <w:szCs w:val="24"/>
        </w:rPr>
        <w:t>Определение минимально – эффективной дозировки реагента. При невыполнение данного критерия ОПИ признается не выполненным (не успешным)</w:t>
      </w:r>
      <w:r>
        <w:rPr>
          <w:szCs w:val="24"/>
        </w:rPr>
        <w:t>.</w:t>
      </w:r>
    </w:p>
    <w:p w:rsidR="001518B6" w:rsidRDefault="001518B6" w:rsidP="00E86939">
      <w:pPr>
        <w:spacing w:before="120"/>
      </w:pPr>
      <w:r>
        <w:t>8.4. Результаты ОПИ должны быть сведены в единую табличную форму.</w:t>
      </w:r>
    </w:p>
    <w:p w:rsidR="00E86939" w:rsidRPr="00E86939" w:rsidRDefault="00E86939" w:rsidP="00E86939">
      <w:pPr>
        <w:pStyle w:val="a9"/>
        <w:keepNext/>
        <w:spacing w:before="120" w:beforeAutospacing="0" w:after="0" w:afterAutospacing="0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E86939">
        <w:rPr>
          <w:rFonts w:ascii="Arial" w:eastAsia="Calibri" w:hAnsi="Arial" w:cs="Arial"/>
          <w:b/>
          <w:sz w:val="20"/>
          <w:szCs w:val="20"/>
          <w:lang w:eastAsia="en-US"/>
        </w:rPr>
        <w:t xml:space="preserve">Таблица </w:t>
      </w:r>
      <w:r w:rsidRPr="00E86939">
        <w:rPr>
          <w:rFonts w:ascii="Arial" w:eastAsia="Calibri" w:hAnsi="Arial" w:cs="Arial"/>
          <w:b/>
          <w:sz w:val="20"/>
          <w:szCs w:val="20"/>
          <w:lang w:eastAsia="en-US"/>
        </w:rPr>
        <w:fldChar w:fldCharType="begin"/>
      </w:r>
      <w:r w:rsidRPr="00E86939">
        <w:rPr>
          <w:rFonts w:ascii="Arial" w:eastAsia="Calibri" w:hAnsi="Arial" w:cs="Arial"/>
          <w:b/>
          <w:sz w:val="20"/>
          <w:szCs w:val="20"/>
          <w:lang w:eastAsia="en-US"/>
        </w:rPr>
        <w:instrText xml:space="preserve"> SEQ Таблица \* ARABIC </w:instrText>
      </w:r>
      <w:r w:rsidRPr="00E86939">
        <w:rPr>
          <w:rFonts w:ascii="Arial" w:eastAsia="Calibri" w:hAnsi="Arial" w:cs="Arial"/>
          <w:b/>
          <w:sz w:val="20"/>
          <w:szCs w:val="20"/>
          <w:lang w:eastAsia="en-US"/>
        </w:rPr>
        <w:fldChar w:fldCharType="separate"/>
      </w:r>
      <w:r w:rsidR="00576B16">
        <w:rPr>
          <w:rFonts w:ascii="Arial" w:eastAsia="Calibri" w:hAnsi="Arial" w:cs="Arial"/>
          <w:b/>
          <w:noProof/>
          <w:sz w:val="20"/>
          <w:szCs w:val="20"/>
          <w:lang w:eastAsia="en-US"/>
        </w:rPr>
        <w:t>9</w:t>
      </w:r>
      <w:r w:rsidRPr="00E86939">
        <w:rPr>
          <w:rFonts w:ascii="Arial" w:eastAsia="Calibri" w:hAnsi="Arial" w:cs="Arial"/>
          <w:b/>
          <w:sz w:val="20"/>
          <w:szCs w:val="20"/>
          <w:lang w:eastAsia="en-US"/>
        </w:rPr>
        <w:fldChar w:fldCharType="end"/>
      </w:r>
    </w:p>
    <w:p w:rsidR="001518B6" w:rsidRPr="00BF278D" w:rsidRDefault="00E86939" w:rsidP="000501AE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Информация по результатам ОПИ</w:t>
      </w:r>
    </w:p>
    <w:tbl>
      <w:tblPr>
        <w:tblW w:w="98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1134"/>
        <w:gridCol w:w="850"/>
        <w:gridCol w:w="709"/>
        <w:gridCol w:w="855"/>
        <w:gridCol w:w="1838"/>
        <w:gridCol w:w="1829"/>
      </w:tblGrid>
      <w:tr w:rsidR="001518B6" w:rsidRPr="001518B6" w:rsidTr="00E86939">
        <w:trPr>
          <w:trHeight w:val="716"/>
        </w:trPr>
        <w:tc>
          <w:tcPr>
            <w:tcW w:w="817" w:type="dxa"/>
            <w:vMerge w:val="restart"/>
            <w:tcBorders>
              <w:top w:val="single" w:sz="12" w:space="0" w:color="auto"/>
              <w:bottom w:val="single" w:sz="8" w:space="0" w:color="000000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E86939" w:rsidRDefault="001518B6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Этапа ОПИ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bottom w:val="single" w:sz="8" w:space="0" w:color="000000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E86939" w:rsidRDefault="001518B6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ХР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bottom w:val="single" w:sz="8" w:space="0" w:color="000000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E86939" w:rsidRDefault="001518B6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 испытания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single" w:sz="8" w:space="0" w:color="000000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E86939" w:rsidRDefault="001518B6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Удельная дозировка на этапе</w:t>
            </w:r>
          </w:p>
        </w:tc>
        <w:tc>
          <w:tcPr>
            <w:tcW w:w="2414" w:type="dxa"/>
            <w:gridSpan w:val="3"/>
            <w:tcBorders>
              <w:top w:val="single" w:sz="12" w:space="0" w:color="auto"/>
              <w:bottom w:val="single" w:sz="8" w:space="0" w:color="000000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E86939" w:rsidRDefault="001518B6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критерия эффективности по Программе ОПИ (да/нет)</w:t>
            </w:r>
          </w:p>
        </w:tc>
        <w:tc>
          <w:tcPr>
            <w:tcW w:w="1838" w:type="dxa"/>
            <w:vMerge w:val="restart"/>
            <w:tcBorders>
              <w:top w:val="single" w:sz="12" w:space="0" w:color="auto"/>
              <w:bottom w:val="single" w:sz="8" w:space="0" w:color="000000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E86939" w:rsidRDefault="001518B6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успешности ОПИ (успешно/</w:t>
            </w:r>
          </w:p>
          <w:p w:rsidR="001518B6" w:rsidRPr="00E86939" w:rsidRDefault="001518B6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не успешно)</w:t>
            </w:r>
          </w:p>
        </w:tc>
        <w:tc>
          <w:tcPr>
            <w:tcW w:w="1829" w:type="dxa"/>
            <w:vMerge w:val="restart"/>
            <w:tcBorders>
              <w:top w:val="single" w:sz="12" w:space="0" w:color="auto"/>
              <w:bottom w:val="single" w:sz="8" w:space="0" w:color="000000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E86939" w:rsidRDefault="001518B6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 xml:space="preserve">Дозировка реагента по итогам этапа </w:t>
            </w:r>
          </w:p>
          <w:p w:rsidR="001518B6" w:rsidRPr="00E86939" w:rsidRDefault="001518B6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(МЭД/</w:t>
            </w:r>
          </w:p>
          <w:p w:rsidR="001518B6" w:rsidRPr="00E86939" w:rsidRDefault="001518B6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рекомендованная/промежуточная)</w:t>
            </w:r>
          </w:p>
        </w:tc>
      </w:tr>
      <w:tr w:rsidR="001518B6" w:rsidRPr="001518B6" w:rsidTr="00E86939">
        <w:tc>
          <w:tcPr>
            <w:tcW w:w="817" w:type="dxa"/>
            <w:vMerge/>
            <w:tcBorders>
              <w:top w:val="single" w:sz="8" w:space="0" w:color="000000"/>
              <w:bottom w:val="single" w:sz="12" w:space="0" w:color="auto"/>
            </w:tcBorders>
            <w:vAlign w:val="center"/>
            <w:hideMark/>
          </w:tcPr>
          <w:p w:rsidR="001518B6" w:rsidRPr="001518B6" w:rsidRDefault="001518B6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bottom w:val="single" w:sz="12" w:space="0" w:color="auto"/>
            </w:tcBorders>
            <w:vAlign w:val="center"/>
            <w:hideMark/>
          </w:tcPr>
          <w:p w:rsidR="001518B6" w:rsidRPr="001518B6" w:rsidRDefault="001518B6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bottom w:val="single" w:sz="12" w:space="0" w:color="auto"/>
            </w:tcBorders>
            <w:vAlign w:val="center"/>
            <w:hideMark/>
          </w:tcPr>
          <w:p w:rsidR="001518B6" w:rsidRPr="001518B6" w:rsidRDefault="001518B6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bottom w:val="single" w:sz="12" w:space="0" w:color="auto"/>
            </w:tcBorders>
            <w:vAlign w:val="center"/>
            <w:hideMark/>
          </w:tcPr>
          <w:p w:rsidR="001518B6" w:rsidRPr="001518B6" w:rsidRDefault="001518B6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E86939" w:rsidRDefault="001518B6" w:rsidP="00C01E90">
            <w:pPr>
              <w:jc w:val="center"/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  <w:t>№ 1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E86939" w:rsidRDefault="001518B6" w:rsidP="00C01E90">
            <w:pPr>
              <w:jc w:val="center"/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  <w:t>№ 2</w:t>
            </w:r>
          </w:p>
        </w:tc>
        <w:tc>
          <w:tcPr>
            <w:tcW w:w="855" w:type="dxa"/>
            <w:tcBorders>
              <w:top w:val="single" w:sz="8" w:space="0" w:color="000000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E86939" w:rsidRDefault="001518B6" w:rsidP="00C01E90">
            <w:pPr>
              <w:jc w:val="center"/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</w:pPr>
            <w:r w:rsidRPr="00E86939"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  <w:t>№ …</w:t>
            </w:r>
          </w:p>
        </w:tc>
        <w:tc>
          <w:tcPr>
            <w:tcW w:w="1838" w:type="dxa"/>
            <w:vMerge/>
            <w:tcBorders>
              <w:top w:val="single" w:sz="8" w:space="0" w:color="000000"/>
              <w:bottom w:val="single" w:sz="12" w:space="0" w:color="auto"/>
            </w:tcBorders>
            <w:vAlign w:val="center"/>
            <w:hideMark/>
          </w:tcPr>
          <w:p w:rsidR="001518B6" w:rsidRPr="001518B6" w:rsidRDefault="001518B6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vMerge/>
            <w:tcBorders>
              <w:top w:val="single" w:sz="8" w:space="0" w:color="000000"/>
              <w:bottom w:val="single" w:sz="12" w:space="0" w:color="auto"/>
            </w:tcBorders>
            <w:vAlign w:val="center"/>
            <w:hideMark/>
          </w:tcPr>
          <w:p w:rsidR="001518B6" w:rsidRPr="001518B6" w:rsidRDefault="001518B6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518B6" w:rsidRPr="001518B6" w:rsidTr="00E86939">
        <w:tc>
          <w:tcPr>
            <w:tcW w:w="817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1518B6" w:rsidRPr="001518B6" w:rsidTr="00E86939">
        <w:tc>
          <w:tcPr>
            <w:tcW w:w="81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1518B6" w:rsidRPr="001518B6" w:rsidTr="00E86939">
        <w:tc>
          <w:tcPr>
            <w:tcW w:w="81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8B6" w:rsidRPr="001518B6" w:rsidRDefault="001518B6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</w:tbl>
    <w:p w:rsidR="004635A3" w:rsidRPr="00D0523F" w:rsidRDefault="004635A3" w:rsidP="000501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9.</w:t>
      </w:r>
      <w:r w:rsidR="00601E28" w:rsidRPr="00D0523F">
        <w:rPr>
          <w:b/>
          <w:szCs w:val="28"/>
        </w:rPr>
        <w:tab/>
      </w:r>
      <w:r w:rsidRPr="00D0523F">
        <w:rPr>
          <w:b/>
          <w:szCs w:val="28"/>
        </w:rPr>
        <w:t>Оплата испытуемого реагента</w:t>
      </w:r>
    </w:p>
    <w:p w:rsidR="004635A3" w:rsidRDefault="004635A3" w:rsidP="000501AE">
      <w:pPr>
        <w:tabs>
          <w:tab w:val="left" w:pos="426"/>
        </w:tabs>
        <w:spacing w:before="120"/>
        <w:jc w:val="both"/>
        <w:rPr>
          <w:i/>
          <w:szCs w:val="24"/>
        </w:rPr>
      </w:pPr>
      <w:r w:rsidRPr="0094494B">
        <w:rPr>
          <w:szCs w:val="24"/>
        </w:rPr>
        <w:t>9.1</w:t>
      </w:r>
      <w:r w:rsidR="0096004E">
        <w:rPr>
          <w:szCs w:val="24"/>
        </w:rPr>
        <w:t>.</w:t>
      </w:r>
      <w:r w:rsidR="00601E28">
        <w:rPr>
          <w:szCs w:val="24"/>
        </w:rPr>
        <w:tab/>
      </w:r>
      <w:r w:rsidRPr="0094494B">
        <w:rPr>
          <w:szCs w:val="24"/>
        </w:rPr>
        <w:t xml:space="preserve">При «положительных результатах» испытания оплата за поставленную опытную партию нейтрализатора сероводорода </w:t>
      </w:r>
      <w:r w:rsidRPr="0094494B">
        <w:rPr>
          <w:b/>
          <w:szCs w:val="24"/>
        </w:rPr>
        <w:t>«…»</w:t>
      </w:r>
      <w:r w:rsidRPr="0094494B">
        <w:rPr>
          <w:szCs w:val="24"/>
        </w:rPr>
        <w:t xml:space="preserve"> производится </w:t>
      </w:r>
      <w:r w:rsidR="00B72B54">
        <w:rPr>
          <w:szCs w:val="24"/>
        </w:rPr>
        <w:t xml:space="preserve">по фактической стоимости реагента, предоставленного на ОПИ, но </w:t>
      </w:r>
      <w:r w:rsidRPr="0094494B">
        <w:rPr>
          <w:szCs w:val="24"/>
          <w:u w:val="single"/>
        </w:rPr>
        <w:t xml:space="preserve">не выше уровня </w:t>
      </w:r>
      <w:r w:rsidR="007B0536">
        <w:rPr>
          <w:szCs w:val="24"/>
          <w:u w:val="single"/>
        </w:rPr>
        <w:t>удельных затрат на</w:t>
      </w:r>
      <w:r w:rsidRPr="0094494B">
        <w:rPr>
          <w:szCs w:val="24"/>
          <w:u w:val="single"/>
        </w:rPr>
        <w:t xml:space="preserve"> базов</w:t>
      </w:r>
      <w:r w:rsidR="007B0536">
        <w:rPr>
          <w:szCs w:val="24"/>
          <w:u w:val="single"/>
        </w:rPr>
        <w:t>ый</w:t>
      </w:r>
      <w:r w:rsidRPr="0094494B">
        <w:rPr>
          <w:szCs w:val="24"/>
          <w:u w:val="single"/>
        </w:rPr>
        <w:t xml:space="preserve"> реагент</w:t>
      </w:r>
      <w:r w:rsidRPr="0094494B">
        <w:rPr>
          <w:szCs w:val="24"/>
        </w:rPr>
        <w:t>.</w:t>
      </w:r>
    </w:p>
    <w:p w:rsidR="0094494B" w:rsidRDefault="00F01A2E" w:rsidP="000501A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9.2.</w:t>
      </w:r>
      <w:r w:rsidR="00601E28">
        <w:rPr>
          <w:szCs w:val="24"/>
        </w:rPr>
        <w:tab/>
      </w:r>
      <w:r w:rsidR="0094494B" w:rsidRPr="00F01A2E">
        <w:rPr>
          <w:szCs w:val="24"/>
        </w:rPr>
        <w:t xml:space="preserve">Если ранее данный тип реагента не применялся в </w:t>
      </w:r>
      <w:r w:rsidR="005C7D79" w:rsidRPr="00F01A2E">
        <w:rPr>
          <w:szCs w:val="24"/>
        </w:rPr>
        <w:t>ОГ</w:t>
      </w:r>
      <w:r w:rsidR="0094494B" w:rsidRPr="00F01A2E">
        <w:rPr>
          <w:szCs w:val="24"/>
        </w:rPr>
        <w:t xml:space="preserve"> то при «положительных результатах» оплата за поставленную опытную партию реагента «…» (наименование реагента) производится </w:t>
      </w:r>
      <w:r w:rsidR="005C7D79" w:rsidRPr="00F01A2E">
        <w:rPr>
          <w:szCs w:val="24"/>
        </w:rPr>
        <w:t>по</w:t>
      </w:r>
      <w:r w:rsidR="0094494B" w:rsidRPr="00F01A2E">
        <w:rPr>
          <w:szCs w:val="24"/>
        </w:rPr>
        <w:t xml:space="preserve"> согласованной с </w:t>
      </w:r>
      <w:r w:rsidR="005C7D79" w:rsidRPr="00F01A2E">
        <w:rPr>
          <w:szCs w:val="24"/>
        </w:rPr>
        <w:t>ОГ</w:t>
      </w:r>
      <w:r w:rsidR="0094494B" w:rsidRPr="00F01A2E">
        <w:rPr>
          <w:szCs w:val="24"/>
        </w:rPr>
        <w:t xml:space="preserve"> стоимости за реагент.</w:t>
      </w:r>
    </w:p>
    <w:p w:rsidR="004635A3" w:rsidRDefault="00F01A2E" w:rsidP="000501A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lastRenderedPageBreak/>
        <w:t>9.3.</w:t>
      </w:r>
      <w:r w:rsidR="00601E28">
        <w:rPr>
          <w:szCs w:val="24"/>
        </w:rPr>
        <w:tab/>
      </w:r>
      <w:r w:rsidR="004635A3" w:rsidRPr="00F01A2E">
        <w:rPr>
          <w:szCs w:val="24"/>
        </w:rPr>
        <w:t xml:space="preserve">При «отрицательных результатах» испытания оплата за поставленную опытную партию нейтрализатора сероводорода </w:t>
      </w:r>
      <w:r w:rsidR="004635A3" w:rsidRPr="00F01A2E">
        <w:rPr>
          <w:b/>
          <w:szCs w:val="24"/>
        </w:rPr>
        <w:t xml:space="preserve">«…» </w:t>
      </w:r>
      <w:r w:rsidR="004635A3" w:rsidRPr="00F01A2E">
        <w:rPr>
          <w:szCs w:val="24"/>
          <w:u w:val="single"/>
        </w:rPr>
        <w:t>не производится</w:t>
      </w:r>
      <w:r w:rsidR="004635A3" w:rsidRPr="00F01A2E">
        <w:rPr>
          <w:szCs w:val="24"/>
        </w:rPr>
        <w:t xml:space="preserve">. Остатки не использованного реагента вывозятся собственными силами и средствами … </w:t>
      </w:r>
      <w:r w:rsidR="004635A3" w:rsidRPr="00F01A2E">
        <w:rPr>
          <w:i/>
          <w:szCs w:val="24"/>
        </w:rPr>
        <w:t>(наименование поставщика)</w:t>
      </w:r>
      <w:r w:rsidR="00601E28">
        <w:rPr>
          <w:szCs w:val="24"/>
        </w:rPr>
        <w:t>.</w:t>
      </w:r>
    </w:p>
    <w:p w:rsidR="004635A3" w:rsidRPr="00D0523F" w:rsidRDefault="004635A3" w:rsidP="000501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10.</w:t>
      </w:r>
      <w:r w:rsidR="00601E28" w:rsidRPr="00D0523F">
        <w:rPr>
          <w:b/>
          <w:szCs w:val="28"/>
        </w:rPr>
        <w:tab/>
      </w:r>
      <w:r w:rsidRPr="00D0523F">
        <w:rPr>
          <w:b/>
          <w:szCs w:val="28"/>
        </w:rPr>
        <w:t xml:space="preserve">Требования безопасности </w:t>
      </w:r>
      <w:r w:rsidR="00527488" w:rsidRPr="00D0523F">
        <w:rPr>
          <w:b/>
          <w:szCs w:val="28"/>
        </w:rPr>
        <w:t>труда</w:t>
      </w:r>
    </w:p>
    <w:p w:rsidR="00441FC2" w:rsidRDefault="00F01A2E" w:rsidP="000501AE">
      <w:pPr>
        <w:tabs>
          <w:tab w:val="left" w:pos="-5220"/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10.1.</w:t>
      </w:r>
      <w:r w:rsidR="00601E28">
        <w:rPr>
          <w:szCs w:val="24"/>
        </w:rPr>
        <w:tab/>
      </w:r>
      <w:r w:rsidR="00441FC2" w:rsidRPr="00F01A2E">
        <w:rPr>
          <w:szCs w:val="24"/>
        </w:rPr>
        <w:t>При работе с нейтрализаторами сероводорода и меркаптанов устанавливаются требования безопасности, согласно ТУ и паспорта безопасности на данный реагент.</w:t>
      </w:r>
    </w:p>
    <w:p w:rsidR="00441FC2" w:rsidRDefault="00F01A2E" w:rsidP="000501AE">
      <w:pPr>
        <w:pStyle w:val="ConsPlusNormal"/>
        <w:spacing w:before="120"/>
        <w:jc w:val="both"/>
      </w:pPr>
      <w:r>
        <w:t>10.2.</w:t>
      </w:r>
      <w:r w:rsidR="00601E28">
        <w:tab/>
      </w:r>
      <w:r w:rsidR="00441FC2" w:rsidRPr="00F01A2E">
        <w:t xml:space="preserve">На каждый тип химического реагента, на основании </w:t>
      </w:r>
      <w:r w:rsidR="00B44990">
        <w:t>Федеральных норм и правил в области промышленной безопасности «</w:t>
      </w:r>
      <w:r w:rsidR="00B44990" w:rsidRPr="0096004E">
        <w:t>Правил</w:t>
      </w:r>
      <w:r w:rsidR="00B44990">
        <w:t>а</w:t>
      </w:r>
      <w:r w:rsidR="00B44990" w:rsidRPr="0096004E">
        <w:t xml:space="preserve"> безопасности в нефтяной и газовой промышленности</w:t>
      </w:r>
      <w:r w:rsidR="00B44990">
        <w:t xml:space="preserve">», утвержденных приказом </w:t>
      </w:r>
      <w:proofErr w:type="spellStart"/>
      <w:r w:rsidR="00B44990">
        <w:t>Ростехнадзора</w:t>
      </w:r>
      <w:proofErr w:type="spellEnd"/>
      <w:r w:rsidR="00B44990">
        <w:t xml:space="preserve"> от 12.03.2013 № 101</w:t>
      </w:r>
      <w:r w:rsidR="00B44990" w:rsidRPr="00F01A2E">
        <w:t xml:space="preserve"> </w:t>
      </w:r>
      <w:r w:rsidR="00441FC2" w:rsidRPr="00F01A2E">
        <w:t xml:space="preserve"> и инструкций завода-изготовителя по применению, должна быть разработана инструкция о требованиях безопасности при работе с химическими реагентами.</w:t>
      </w:r>
    </w:p>
    <w:p w:rsidR="00441FC2" w:rsidRDefault="00F01A2E" w:rsidP="000501AE">
      <w:pPr>
        <w:tabs>
          <w:tab w:val="left" w:pos="-5220"/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10.3.</w:t>
      </w:r>
      <w:r w:rsidR="00601E28">
        <w:rPr>
          <w:szCs w:val="24"/>
        </w:rPr>
        <w:tab/>
      </w:r>
      <w:r w:rsidR="00441FC2" w:rsidRPr="00F01A2E">
        <w:rPr>
          <w:szCs w:val="24"/>
        </w:rPr>
        <w:t>Все работы по применению нейтрализатора сероводорода и меркаптанов вести с соблюдением требований Правил безопасности и инструкций по безопасному применению растворителя АСПО.</w:t>
      </w:r>
    </w:p>
    <w:p w:rsidR="002F5318" w:rsidRPr="002F5318" w:rsidRDefault="00F01A2E" w:rsidP="000501AE">
      <w:pPr>
        <w:widowControl w:val="0"/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t>10.4.</w:t>
      </w:r>
      <w:r w:rsidR="00601E28">
        <w:tab/>
      </w:r>
      <w:r w:rsidR="002F5318" w:rsidRPr="002F5318">
        <w:rPr>
          <w:szCs w:val="24"/>
        </w:rPr>
        <w:t xml:space="preserve">Персонал, задействованный или находящийся на месте производства работ, должен быть обеспечен и применять следующий минимальный перечень средств индивидуальной защиты: </w:t>
      </w:r>
    </w:p>
    <w:p w:rsidR="002F5318" w:rsidRPr="000501AE" w:rsidRDefault="00601E28" w:rsidP="000501AE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0501AE">
        <w:rPr>
          <w:rFonts w:eastAsia="Calibri"/>
          <w:szCs w:val="22"/>
          <w:lang w:eastAsia="en-US"/>
        </w:rPr>
        <w:t>з</w:t>
      </w:r>
      <w:r w:rsidR="002F5318" w:rsidRPr="000501AE">
        <w:rPr>
          <w:rFonts w:eastAsia="Calibri"/>
          <w:szCs w:val="22"/>
          <w:lang w:eastAsia="en-US"/>
        </w:rPr>
        <w:t xml:space="preserve">ащитная обувь с защитным </w:t>
      </w:r>
      <w:proofErr w:type="spellStart"/>
      <w:r w:rsidR="002F5318" w:rsidRPr="000501AE">
        <w:rPr>
          <w:rFonts w:eastAsia="Calibri"/>
          <w:szCs w:val="22"/>
          <w:lang w:eastAsia="en-US"/>
        </w:rPr>
        <w:t>подноском</w:t>
      </w:r>
      <w:proofErr w:type="spellEnd"/>
      <w:r w:rsidR="002F5318" w:rsidRPr="000501AE">
        <w:rPr>
          <w:rFonts w:eastAsia="Calibri"/>
          <w:szCs w:val="22"/>
          <w:lang w:eastAsia="en-US"/>
        </w:rPr>
        <w:t>;</w:t>
      </w:r>
    </w:p>
    <w:p w:rsidR="002F5318" w:rsidRPr="000501AE" w:rsidRDefault="00601E28" w:rsidP="000501AE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0501AE">
        <w:rPr>
          <w:rFonts w:eastAsia="Calibri"/>
          <w:szCs w:val="22"/>
          <w:lang w:eastAsia="en-US"/>
        </w:rPr>
        <w:t>к</w:t>
      </w:r>
      <w:r w:rsidR="002F5318" w:rsidRPr="000501AE">
        <w:rPr>
          <w:rFonts w:eastAsia="Calibri"/>
          <w:szCs w:val="22"/>
          <w:lang w:eastAsia="en-US"/>
        </w:rPr>
        <w:t>аска;</w:t>
      </w:r>
    </w:p>
    <w:p w:rsidR="002F5318" w:rsidRPr="000501AE" w:rsidRDefault="00601E28" w:rsidP="000501AE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0501AE">
        <w:rPr>
          <w:rFonts w:eastAsia="Calibri"/>
          <w:szCs w:val="22"/>
          <w:lang w:eastAsia="en-US"/>
        </w:rPr>
        <w:t>с</w:t>
      </w:r>
      <w:r w:rsidR="002F5318" w:rsidRPr="000501AE">
        <w:rPr>
          <w:rFonts w:eastAsia="Calibri"/>
          <w:szCs w:val="22"/>
          <w:lang w:eastAsia="en-US"/>
        </w:rPr>
        <w:t xml:space="preserve">пецодежда с </w:t>
      </w:r>
      <w:proofErr w:type="spellStart"/>
      <w:r w:rsidR="002F5318" w:rsidRPr="000501AE">
        <w:rPr>
          <w:rFonts w:eastAsia="Calibri"/>
          <w:szCs w:val="22"/>
          <w:lang w:eastAsia="en-US"/>
        </w:rPr>
        <w:t>антистатичными</w:t>
      </w:r>
      <w:proofErr w:type="spellEnd"/>
      <w:r w:rsidR="002F5318" w:rsidRPr="000501AE">
        <w:rPr>
          <w:rFonts w:eastAsia="Calibri"/>
          <w:szCs w:val="22"/>
          <w:lang w:eastAsia="en-US"/>
        </w:rPr>
        <w:t xml:space="preserve"> и огнестойкими свойствами; </w:t>
      </w:r>
    </w:p>
    <w:p w:rsidR="002F5318" w:rsidRPr="000501AE" w:rsidRDefault="00601E28" w:rsidP="000501AE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0501AE">
        <w:rPr>
          <w:rFonts w:eastAsia="Calibri"/>
          <w:szCs w:val="22"/>
          <w:lang w:eastAsia="en-US"/>
        </w:rPr>
        <w:t>з</w:t>
      </w:r>
      <w:r w:rsidR="002F5318" w:rsidRPr="000501AE">
        <w:rPr>
          <w:rFonts w:eastAsia="Calibri"/>
          <w:szCs w:val="22"/>
          <w:lang w:eastAsia="en-US"/>
        </w:rPr>
        <w:t xml:space="preserve">акрытые защитные очки; </w:t>
      </w:r>
    </w:p>
    <w:p w:rsidR="002F5318" w:rsidRPr="000501AE" w:rsidRDefault="00601E28" w:rsidP="000501AE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0501AE">
        <w:rPr>
          <w:rFonts w:eastAsia="Calibri"/>
          <w:szCs w:val="22"/>
          <w:lang w:eastAsia="en-US"/>
        </w:rPr>
        <w:t>п</w:t>
      </w:r>
      <w:r w:rsidR="002F5318" w:rsidRPr="000501AE">
        <w:rPr>
          <w:rFonts w:eastAsia="Calibri"/>
          <w:szCs w:val="22"/>
          <w:lang w:eastAsia="en-US"/>
        </w:rPr>
        <w:t>ерчатки для защиты от</w:t>
      </w:r>
      <w:r w:rsidRPr="000501AE">
        <w:rPr>
          <w:rFonts w:eastAsia="Calibri"/>
          <w:szCs w:val="22"/>
          <w:lang w:eastAsia="en-US"/>
        </w:rPr>
        <w:t xml:space="preserve"> в</w:t>
      </w:r>
      <w:r w:rsidR="00210402" w:rsidRPr="000501AE">
        <w:rPr>
          <w:rFonts w:eastAsia="Calibri"/>
          <w:szCs w:val="22"/>
          <w:lang w:eastAsia="en-US"/>
        </w:rPr>
        <w:t>оздействия химических веществ;</w:t>
      </w:r>
    </w:p>
    <w:p w:rsidR="00210402" w:rsidRPr="000501AE" w:rsidRDefault="00210402" w:rsidP="000501AE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0501AE">
        <w:rPr>
          <w:rFonts w:eastAsia="Calibri"/>
          <w:szCs w:val="22"/>
          <w:lang w:eastAsia="en-US"/>
        </w:rPr>
        <w:t>с</w:t>
      </w:r>
      <w:r w:rsidR="002F5318" w:rsidRPr="000501AE">
        <w:rPr>
          <w:rFonts w:eastAsia="Calibri"/>
          <w:szCs w:val="22"/>
          <w:lang w:eastAsia="en-US"/>
        </w:rPr>
        <w:t>редства защиты органов дыхания пр</w:t>
      </w:r>
      <w:r w:rsidRPr="000501AE">
        <w:rPr>
          <w:rFonts w:eastAsia="Calibri"/>
          <w:szCs w:val="22"/>
          <w:lang w:eastAsia="en-US"/>
        </w:rPr>
        <w:t>и работе с опасными веществами;</w:t>
      </w:r>
    </w:p>
    <w:p w:rsidR="002F5318" w:rsidRPr="000501AE" w:rsidRDefault="00210402" w:rsidP="000501AE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0501AE">
        <w:rPr>
          <w:rFonts w:eastAsia="Calibri"/>
          <w:szCs w:val="22"/>
          <w:lang w:eastAsia="en-US"/>
        </w:rPr>
        <w:t>и</w:t>
      </w:r>
      <w:r w:rsidR="002F5318" w:rsidRPr="000501AE">
        <w:rPr>
          <w:rFonts w:eastAsia="Calibri"/>
          <w:szCs w:val="22"/>
          <w:lang w:eastAsia="en-US"/>
        </w:rPr>
        <w:t>ндивидуальные приборы контроля воздушной среды.</w:t>
      </w:r>
    </w:p>
    <w:p w:rsidR="00441FC2" w:rsidRDefault="00F01A2E" w:rsidP="000501AE">
      <w:pPr>
        <w:tabs>
          <w:tab w:val="left" w:pos="-5220"/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10.6.</w:t>
      </w:r>
      <w:r w:rsidR="00601E28">
        <w:rPr>
          <w:szCs w:val="24"/>
        </w:rPr>
        <w:tab/>
      </w:r>
      <w:r w:rsidR="00441FC2" w:rsidRPr="00F01A2E">
        <w:rPr>
          <w:szCs w:val="24"/>
        </w:rPr>
        <w:t>Проводить с персоналом, осуществляющим производство работ с нейтрализаторами сероводорода и меркаптанов, инструктаж на рабочем месте по мерам безопасности при работе с нейтрализаторами сероводорода и меркаптанов.</w:t>
      </w:r>
    </w:p>
    <w:p w:rsidR="00441FC2" w:rsidRPr="00D0523F" w:rsidRDefault="00441FC2" w:rsidP="000501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11.</w:t>
      </w:r>
      <w:r w:rsidR="00601E28" w:rsidRPr="00D0523F">
        <w:rPr>
          <w:b/>
          <w:szCs w:val="28"/>
        </w:rPr>
        <w:tab/>
      </w:r>
      <w:r w:rsidRPr="00D0523F">
        <w:rPr>
          <w:b/>
          <w:szCs w:val="28"/>
        </w:rPr>
        <w:t>Охрана окружающей среды</w:t>
      </w:r>
    </w:p>
    <w:p w:rsidR="00441FC2" w:rsidRDefault="00F01A2E" w:rsidP="000501AE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11.1.</w:t>
      </w:r>
      <w:r w:rsidR="00601E28">
        <w:rPr>
          <w:szCs w:val="24"/>
        </w:rPr>
        <w:tab/>
      </w:r>
      <w:r w:rsidR="00441FC2" w:rsidRPr="00F01A2E">
        <w:rPr>
          <w:szCs w:val="24"/>
        </w:rPr>
        <w:t xml:space="preserve">Не допускать попадания </w:t>
      </w:r>
      <w:proofErr w:type="spellStart"/>
      <w:r w:rsidR="00441FC2" w:rsidRPr="00F01A2E">
        <w:rPr>
          <w:szCs w:val="24"/>
        </w:rPr>
        <w:t>нейтрализаторови</w:t>
      </w:r>
      <w:proofErr w:type="spellEnd"/>
      <w:r w:rsidR="00441FC2" w:rsidRPr="00F01A2E">
        <w:rPr>
          <w:szCs w:val="24"/>
        </w:rPr>
        <w:t xml:space="preserve"> сероводорода и меркаптанов в открытые водоемы хозяйственного, бытового и </w:t>
      </w:r>
      <w:proofErr w:type="spellStart"/>
      <w:r w:rsidR="00441FC2" w:rsidRPr="00F01A2E">
        <w:rPr>
          <w:szCs w:val="24"/>
        </w:rPr>
        <w:t>рыбо</w:t>
      </w:r>
      <w:proofErr w:type="spellEnd"/>
      <w:r w:rsidR="00441FC2" w:rsidRPr="00F01A2E">
        <w:rPr>
          <w:szCs w:val="24"/>
        </w:rPr>
        <w:t>-хозяйственного назначения.</w:t>
      </w:r>
    </w:p>
    <w:p w:rsidR="00441FC2" w:rsidRDefault="00F01A2E" w:rsidP="000501AE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11.2.</w:t>
      </w:r>
      <w:r w:rsidR="00601E28">
        <w:rPr>
          <w:szCs w:val="24"/>
        </w:rPr>
        <w:tab/>
      </w:r>
      <w:r w:rsidR="00441FC2" w:rsidRPr="00F01A2E">
        <w:rPr>
          <w:szCs w:val="24"/>
        </w:rPr>
        <w:t>Нейтрализатор сероводорода и меркаптанов, не пригодный к применению по целевому назначению, уничтожается сжиганием на специально отведенном и оборудованном месте (полигоне) промышленных отходов.</w:t>
      </w:r>
    </w:p>
    <w:p w:rsidR="00441FC2" w:rsidRDefault="00F01A2E" w:rsidP="000501AE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11.3.</w:t>
      </w:r>
      <w:r w:rsidR="00601E28">
        <w:rPr>
          <w:szCs w:val="24"/>
        </w:rPr>
        <w:tab/>
      </w:r>
      <w:r w:rsidR="00441FC2" w:rsidRPr="00F01A2E">
        <w:rPr>
          <w:szCs w:val="24"/>
        </w:rPr>
        <w:t xml:space="preserve">При интенсивной утечке на местности держаться с наветренной стороны и избегать низких мест. Изолировать опасную зону в радиусе 200 м, оградить </w:t>
      </w:r>
      <w:proofErr w:type="spellStart"/>
      <w:r w:rsidR="00441FC2" w:rsidRPr="00F01A2E">
        <w:rPr>
          <w:szCs w:val="24"/>
        </w:rPr>
        <w:t>разлившуюся</w:t>
      </w:r>
      <w:proofErr w:type="spellEnd"/>
      <w:r w:rsidR="00441FC2" w:rsidRPr="00F01A2E">
        <w:rPr>
          <w:szCs w:val="24"/>
        </w:rPr>
        <w:t xml:space="preserve"> жидкость земляным валом и перекачать в порожние авто</w:t>
      </w:r>
      <w:r w:rsidR="00601E28">
        <w:rPr>
          <w:szCs w:val="24"/>
        </w:rPr>
        <w:t xml:space="preserve"> </w:t>
      </w:r>
      <w:r w:rsidR="00441FC2" w:rsidRPr="00F01A2E">
        <w:rPr>
          <w:szCs w:val="24"/>
        </w:rPr>
        <w:t>- или железнодорожные цистерны. Не допускать попадания нейтрализатора сероводорода и меркаптанов в подвалы, тоннели, канализацию, водоемы.</w:t>
      </w:r>
    </w:p>
    <w:p w:rsidR="00441FC2" w:rsidRPr="0073772E" w:rsidRDefault="0073772E" w:rsidP="000501AE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11.4.</w:t>
      </w:r>
      <w:r w:rsidR="00601E28">
        <w:rPr>
          <w:szCs w:val="24"/>
        </w:rPr>
        <w:tab/>
      </w:r>
      <w:r w:rsidR="00441FC2" w:rsidRPr="0073772E">
        <w:rPr>
          <w:szCs w:val="24"/>
        </w:rPr>
        <w:t>В случае небольших розливов место розлива следует засыпать песком, загрязненный песок убрать в специально отведенное место, место розлива промыть водой.</w:t>
      </w:r>
    </w:p>
    <w:p w:rsidR="004635A3" w:rsidRPr="00486B8A" w:rsidRDefault="004635A3" w:rsidP="00601E28">
      <w:pPr>
        <w:jc w:val="both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860"/>
        <w:gridCol w:w="4994"/>
      </w:tblGrid>
      <w:tr w:rsidR="00357779" w:rsidRPr="00357779" w:rsidTr="00357779">
        <w:trPr>
          <w:trHeight w:val="686"/>
        </w:trPr>
        <w:tc>
          <w:tcPr>
            <w:tcW w:w="2466" w:type="pct"/>
          </w:tcPr>
          <w:p w:rsidR="00357779" w:rsidRPr="00BF278D" w:rsidRDefault="00357779" w:rsidP="00C01E90">
            <w:pPr>
              <w:pStyle w:val="33"/>
              <w:rPr>
                <w:sz w:val="20"/>
                <w:szCs w:val="22"/>
              </w:rPr>
            </w:pPr>
            <w:r w:rsidRPr="00BF278D">
              <w:rPr>
                <w:sz w:val="20"/>
                <w:szCs w:val="22"/>
              </w:rPr>
              <w:t>… (наименование поставщика)</w:t>
            </w:r>
          </w:p>
        </w:tc>
        <w:tc>
          <w:tcPr>
            <w:tcW w:w="2534" w:type="pct"/>
          </w:tcPr>
          <w:p w:rsidR="00357779" w:rsidRPr="00BF278D" w:rsidRDefault="00357779" w:rsidP="00C01E90">
            <w:pPr>
              <w:pStyle w:val="33"/>
              <w:rPr>
                <w:sz w:val="20"/>
                <w:szCs w:val="22"/>
              </w:rPr>
            </w:pPr>
            <w:r w:rsidRPr="00BF278D">
              <w:rPr>
                <w:sz w:val="20"/>
                <w:szCs w:val="22"/>
              </w:rPr>
              <w:t>… (наименование ОГ)</w:t>
            </w:r>
          </w:p>
        </w:tc>
      </w:tr>
      <w:tr w:rsidR="00357779" w:rsidRPr="00357779" w:rsidTr="00BF278D">
        <w:trPr>
          <w:trHeight w:val="512"/>
        </w:trPr>
        <w:tc>
          <w:tcPr>
            <w:tcW w:w="2466" w:type="pct"/>
          </w:tcPr>
          <w:p w:rsidR="00357779" w:rsidRPr="00BF278D" w:rsidRDefault="00357779" w:rsidP="00C01E90">
            <w:pPr>
              <w:pStyle w:val="33"/>
              <w:rPr>
                <w:sz w:val="20"/>
                <w:szCs w:val="22"/>
              </w:rPr>
            </w:pPr>
            <w:r w:rsidRPr="00BF278D">
              <w:rPr>
                <w:sz w:val="20"/>
                <w:szCs w:val="22"/>
              </w:rPr>
              <w:lastRenderedPageBreak/>
              <w:t>Должность</w:t>
            </w:r>
          </w:p>
          <w:p w:rsidR="00357779" w:rsidRPr="00BF278D" w:rsidRDefault="00357779" w:rsidP="00C01E90">
            <w:pPr>
              <w:pStyle w:val="33"/>
              <w:rPr>
                <w:sz w:val="20"/>
                <w:szCs w:val="22"/>
              </w:rPr>
            </w:pPr>
            <w:r w:rsidRPr="00BF278D">
              <w:rPr>
                <w:sz w:val="20"/>
                <w:szCs w:val="22"/>
              </w:rPr>
              <w:t xml:space="preserve">_______________ </w:t>
            </w:r>
            <w:r w:rsidR="007B2722" w:rsidRPr="007B2722">
              <w:rPr>
                <w:sz w:val="20"/>
                <w:szCs w:val="22"/>
              </w:rPr>
              <w:t>Фамилия</w:t>
            </w:r>
            <w:r w:rsidR="007B2722" w:rsidRPr="00BF278D">
              <w:rPr>
                <w:sz w:val="20"/>
                <w:szCs w:val="22"/>
              </w:rPr>
              <w:t xml:space="preserve"> И</w:t>
            </w:r>
            <w:r w:rsidR="007B2722">
              <w:rPr>
                <w:sz w:val="20"/>
                <w:szCs w:val="22"/>
              </w:rPr>
              <w:t>.</w:t>
            </w:r>
            <w:r w:rsidR="007B2722" w:rsidRPr="00BF278D">
              <w:rPr>
                <w:sz w:val="20"/>
                <w:szCs w:val="22"/>
              </w:rPr>
              <w:t>О</w:t>
            </w:r>
            <w:r w:rsidR="007B2722">
              <w:rPr>
                <w:sz w:val="20"/>
                <w:szCs w:val="22"/>
              </w:rPr>
              <w:t>.</w:t>
            </w:r>
          </w:p>
        </w:tc>
        <w:tc>
          <w:tcPr>
            <w:tcW w:w="2534" w:type="pct"/>
          </w:tcPr>
          <w:p w:rsidR="00357779" w:rsidRPr="00BF278D" w:rsidRDefault="00357779" w:rsidP="00C01E90">
            <w:pPr>
              <w:pStyle w:val="33"/>
              <w:rPr>
                <w:sz w:val="20"/>
                <w:szCs w:val="22"/>
              </w:rPr>
            </w:pPr>
            <w:r w:rsidRPr="00BF278D">
              <w:rPr>
                <w:sz w:val="20"/>
                <w:szCs w:val="22"/>
              </w:rPr>
              <w:t>Должность СП ОГ</w:t>
            </w:r>
          </w:p>
          <w:p w:rsidR="00357779" w:rsidRPr="00BF278D" w:rsidRDefault="00357779" w:rsidP="007B2722">
            <w:pPr>
              <w:pStyle w:val="33"/>
              <w:rPr>
                <w:sz w:val="20"/>
                <w:szCs w:val="22"/>
              </w:rPr>
            </w:pPr>
            <w:r w:rsidRPr="00BF278D">
              <w:rPr>
                <w:sz w:val="20"/>
                <w:szCs w:val="22"/>
              </w:rPr>
              <w:t>_______________</w:t>
            </w:r>
            <w:r w:rsidR="007B2722" w:rsidRPr="007B2722">
              <w:rPr>
                <w:sz w:val="20"/>
                <w:szCs w:val="22"/>
              </w:rPr>
              <w:t>Фамилия</w:t>
            </w:r>
            <w:r w:rsidRPr="00BF278D">
              <w:rPr>
                <w:sz w:val="20"/>
                <w:szCs w:val="22"/>
              </w:rPr>
              <w:t xml:space="preserve"> </w:t>
            </w:r>
            <w:r w:rsidR="00F06F65" w:rsidRPr="00BF278D">
              <w:rPr>
                <w:sz w:val="20"/>
                <w:szCs w:val="22"/>
              </w:rPr>
              <w:t>И</w:t>
            </w:r>
            <w:r w:rsidR="00F06F65">
              <w:rPr>
                <w:sz w:val="20"/>
                <w:szCs w:val="22"/>
              </w:rPr>
              <w:t>.</w:t>
            </w:r>
            <w:r w:rsidR="00F06F65" w:rsidRPr="00BF278D">
              <w:rPr>
                <w:sz w:val="20"/>
                <w:szCs w:val="22"/>
              </w:rPr>
              <w:t>О</w:t>
            </w:r>
            <w:r w:rsidR="00F06F65">
              <w:rPr>
                <w:sz w:val="20"/>
                <w:szCs w:val="22"/>
              </w:rPr>
              <w:t xml:space="preserve">. </w:t>
            </w:r>
          </w:p>
        </w:tc>
      </w:tr>
      <w:tr w:rsidR="00357779" w:rsidRPr="00357779" w:rsidTr="00357779">
        <w:trPr>
          <w:trHeight w:val="686"/>
        </w:trPr>
        <w:tc>
          <w:tcPr>
            <w:tcW w:w="2466" w:type="pct"/>
          </w:tcPr>
          <w:p w:rsidR="00357779" w:rsidRPr="00BF278D" w:rsidRDefault="00357779" w:rsidP="00C01E90">
            <w:pPr>
              <w:pStyle w:val="33"/>
              <w:rPr>
                <w:sz w:val="20"/>
                <w:szCs w:val="22"/>
              </w:rPr>
            </w:pPr>
          </w:p>
          <w:p w:rsidR="00357779" w:rsidRPr="00BF278D" w:rsidRDefault="00357779" w:rsidP="00357779">
            <w:pPr>
              <w:pStyle w:val="33"/>
              <w:rPr>
                <w:sz w:val="20"/>
                <w:szCs w:val="22"/>
              </w:rPr>
            </w:pPr>
            <w:r w:rsidRPr="00BF278D">
              <w:rPr>
                <w:sz w:val="20"/>
                <w:szCs w:val="22"/>
              </w:rPr>
              <w:t xml:space="preserve">     … (эксперт)</w:t>
            </w:r>
          </w:p>
        </w:tc>
        <w:tc>
          <w:tcPr>
            <w:tcW w:w="2534" w:type="pct"/>
          </w:tcPr>
          <w:p w:rsidR="00357779" w:rsidRPr="00BF278D" w:rsidRDefault="00357779" w:rsidP="00C01E90">
            <w:pPr>
              <w:pStyle w:val="33"/>
              <w:rPr>
                <w:sz w:val="20"/>
                <w:szCs w:val="22"/>
              </w:rPr>
            </w:pPr>
          </w:p>
        </w:tc>
      </w:tr>
      <w:tr w:rsidR="00357779" w:rsidRPr="00357779" w:rsidTr="00357779">
        <w:trPr>
          <w:trHeight w:val="686"/>
        </w:trPr>
        <w:tc>
          <w:tcPr>
            <w:tcW w:w="2466" w:type="pct"/>
          </w:tcPr>
          <w:p w:rsidR="00357779" w:rsidRPr="00BF278D" w:rsidRDefault="00357779" w:rsidP="00C01E90">
            <w:pPr>
              <w:pStyle w:val="33"/>
              <w:rPr>
                <w:sz w:val="20"/>
                <w:szCs w:val="22"/>
              </w:rPr>
            </w:pPr>
            <w:r w:rsidRPr="00BF278D">
              <w:rPr>
                <w:sz w:val="20"/>
                <w:szCs w:val="22"/>
              </w:rPr>
              <w:t>Должность</w:t>
            </w:r>
          </w:p>
          <w:p w:rsidR="00357779" w:rsidRPr="00BF278D" w:rsidRDefault="00357779" w:rsidP="00C01E90">
            <w:pPr>
              <w:pStyle w:val="33"/>
              <w:rPr>
                <w:sz w:val="20"/>
                <w:szCs w:val="22"/>
              </w:rPr>
            </w:pPr>
            <w:r w:rsidRPr="00BF278D">
              <w:rPr>
                <w:sz w:val="20"/>
                <w:szCs w:val="22"/>
              </w:rPr>
              <w:t xml:space="preserve">_______________ </w:t>
            </w:r>
            <w:r w:rsidR="007B2722" w:rsidRPr="007B2722">
              <w:rPr>
                <w:sz w:val="20"/>
                <w:szCs w:val="22"/>
              </w:rPr>
              <w:t>Фамилия</w:t>
            </w:r>
            <w:r w:rsidR="007B2722" w:rsidRPr="00BF278D">
              <w:rPr>
                <w:sz w:val="20"/>
                <w:szCs w:val="22"/>
              </w:rPr>
              <w:t xml:space="preserve"> И</w:t>
            </w:r>
            <w:r w:rsidR="007B2722">
              <w:rPr>
                <w:sz w:val="20"/>
                <w:szCs w:val="22"/>
              </w:rPr>
              <w:t>.</w:t>
            </w:r>
            <w:r w:rsidR="007B2722" w:rsidRPr="00BF278D">
              <w:rPr>
                <w:sz w:val="20"/>
                <w:szCs w:val="22"/>
              </w:rPr>
              <w:t>О</w:t>
            </w:r>
            <w:r w:rsidR="007B2722">
              <w:rPr>
                <w:sz w:val="20"/>
                <w:szCs w:val="22"/>
              </w:rPr>
              <w:t xml:space="preserve">. </w:t>
            </w:r>
          </w:p>
        </w:tc>
        <w:tc>
          <w:tcPr>
            <w:tcW w:w="2534" w:type="pct"/>
          </w:tcPr>
          <w:p w:rsidR="00357779" w:rsidRPr="00BF278D" w:rsidRDefault="00357779" w:rsidP="00C01E90">
            <w:pPr>
              <w:pStyle w:val="33"/>
              <w:rPr>
                <w:sz w:val="20"/>
                <w:szCs w:val="22"/>
              </w:rPr>
            </w:pPr>
          </w:p>
        </w:tc>
      </w:tr>
    </w:tbl>
    <w:p w:rsidR="0057574B" w:rsidRDefault="0057574B" w:rsidP="00062F72">
      <w:pPr>
        <w:pStyle w:val="1"/>
        <w:sectPr w:rsidR="0057574B" w:rsidSect="00992116">
          <w:headerReference w:type="even" r:id="rId20"/>
          <w:headerReference w:type="first" r:id="rId21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4635A3" w:rsidRPr="00B56515" w:rsidRDefault="00743011" w:rsidP="00B40EAA">
      <w:pPr>
        <w:pStyle w:val="S10"/>
        <w:numPr>
          <w:ilvl w:val="0"/>
          <w:numId w:val="38"/>
        </w:numPr>
        <w:tabs>
          <w:tab w:val="left" w:pos="567"/>
        </w:tabs>
        <w:spacing w:after="240"/>
        <w:ind w:left="0" w:firstLine="0"/>
        <w:rPr>
          <w:caps w:val="0"/>
        </w:rPr>
      </w:pPr>
      <w:bookmarkStart w:id="39" w:name="_Toc115883655"/>
      <w:r w:rsidRPr="00B40EAA">
        <w:rPr>
          <w:caps w:val="0"/>
        </w:rPr>
        <w:lastRenderedPageBreak/>
        <w:t>ШАБЛОН</w:t>
      </w:r>
      <w:r>
        <w:rPr>
          <w:caps w:val="0"/>
        </w:rPr>
        <w:t xml:space="preserve"> </w:t>
      </w:r>
      <w:r w:rsidR="0051750F">
        <w:rPr>
          <w:caps w:val="0"/>
        </w:rPr>
        <w:t>ПРОГРАММЫ ОПЫТНО-ПРОМЫСЛОВЫХ ИСПЫТАНИЙ ИНГИБИТОРОВ КОМПЛЕКСНОГО ДЕЙСТВИЯ ДЛЯ СКВАЖИН</w:t>
      </w:r>
      <w:bookmarkEnd w:id="39"/>
    </w:p>
    <w:tbl>
      <w:tblPr>
        <w:tblW w:w="5000" w:type="pct"/>
        <w:tblLook w:val="0000" w:firstRow="0" w:lastRow="0" w:firstColumn="0" w:lastColumn="0" w:noHBand="0" w:noVBand="0"/>
      </w:tblPr>
      <w:tblGrid>
        <w:gridCol w:w="6125"/>
        <w:gridCol w:w="3729"/>
      </w:tblGrid>
      <w:tr w:rsidR="004635A3" w:rsidRPr="001526F3" w:rsidTr="008C3640">
        <w:trPr>
          <w:trHeight w:val="670"/>
        </w:trPr>
        <w:tc>
          <w:tcPr>
            <w:tcW w:w="3108" w:type="pct"/>
          </w:tcPr>
          <w:p w:rsidR="004635A3" w:rsidRPr="001526F3" w:rsidRDefault="004635A3" w:rsidP="009A15B5">
            <w:pPr>
              <w:rPr>
                <w:b/>
                <w:bCs/>
                <w:szCs w:val="24"/>
              </w:rPr>
            </w:pPr>
            <w:bookmarkStart w:id="40" w:name="_Toc381712470"/>
            <w:bookmarkStart w:id="41" w:name="_Toc381712704"/>
            <w:bookmarkStart w:id="42" w:name="_Toc381884021"/>
            <w:bookmarkStart w:id="43" w:name="_Toc387839874"/>
            <w:bookmarkStart w:id="44" w:name="_Toc402434559"/>
            <w:bookmarkStart w:id="45" w:name="_Toc462733445"/>
            <w:bookmarkStart w:id="46" w:name="_Toc470624441"/>
            <w:bookmarkStart w:id="47" w:name="_Toc535325427"/>
            <w:bookmarkStart w:id="48" w:name="_Toc318360670"/>
            <w:r w:rsidRPr="001526F3">
              <w:rPr>
                <w:b/>
                <w:bCs/>
                <w:iCs/>
                <w:szCs w:val="24"/>
              </w:rPr>
              <w:t>СОГЛАСОВАНО:</w:t>
            </w:r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</w:p>
        </w:tc>
        <w:tc>
          <w:tcPr>
            <w:tcW w:w="1892" w:type="pct"/>
          </w:tcPr>
          <w:p w:rsidR="004635A3" w:rsidRPr="001526F3" w:rsidRDefault="004635A3" w:rsidP="009A15B5">
            <w:pPr>
              <w:rPr>
                <w:b/>
                <w:bCs/>
                <w:iCs/>
                <w:szCs w:val="24"/>
              </w:rPr>
            </w:pPr>
            <w:bookmarkStart w:id="49" w:name="_Toc381712471"/>
            <w:bookmarkStart w:id="50" w:name="_Toc381712705"/>
            <w:bookmarkStart w:id="51" w:name="_Toc381884022"/>
            <w:bookmarkStart w:id="52" w:name="_Toc387839875"/>
            <w:bookmarkStart w:id="53" w:name="_Toc402434560"/>
            <w:bookmarkStart w:id="54" w:name="_Toc462733446"/>
            <w:bookmarkStart w:id="55" w:name="_Toc470624442"/>
            <w:bookmarkStart w:id="56" w:name="_Toc535325428"/>
            <w:r w:rsidRPr="001526F3">
              <w:rPr>
                <w:b/>
                <w:bCs/>
                <w:iCs/>
                <w:szCs w:val="24"/>
              </w:rPr>
              <w:t>УТВЕРЖДАЮ:</w:t>
            </w:r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</w:p>
        </w:tc>
      </w:tr>
      <w:tr w:rsidR="004635A3" w:rsidRPr="001526F3" w:rsidTr="008C3640">
        <w:trPr>
          <w:trHeight w:val="2470"/>
        </w:trPr>
        <w:tc>
          <w:tcPr>
            <w:tcW w:w="3108" w:type="pct"/>
          </w:tcPr>
          <w:p w:rsidR="004635A3" w:rsidRPr="001526F3" w:rsidRDefault="004635A3" w:rsidP="004635A3">
            <w:pPr>
              <w:rPr>
                <w:szCs w:val="24"/>
              </w:rPr>
            </w:pPr>
            <w:r w:rsidRPr="001526F3">
              <w:rPr>
                <w:szCs w:val="24"/>
              </w:rPr>
              <w:t xml:space="preserve">Начальник Управления химизации </w:t>
            </w:r>
          </w:p>
          <w:p w:rsidR="004635A3" w:rsidRPr="001526F3" w:rsidRDefault="004635A3" w:rsidP="004635A3">
            <w:pPr>
              <w:rPr>
                <w:szCs w:val="24"/>
              </w:rPr>
            </w:pPr>
            <w:r w:rsidRPr="001526F3">
              <w:rPr>
                <w:szCs w:val="24"/>
              </w:rPr>
              <w:t>производственных процессов</w:t>
            </w:r>
            <w:r w:rsidR="003E00AF">
              <w:rPr>
                <w:szCs w:val="24"/>
              </w:rPr>
              <w:t xml:space="preserve"> ДНГД</w:t>
            </w:r>
            <w:r w:rsidRPr="001526F3">
              <w:rPr>
                <w:szCs w:val="24"/>
              </w:rPr>
              <w:t xml:space="preserve"> </w:t>
            </w:r>
          </w:p>
          <w:p w:rsidR="004635A3" w:rsidRPr="001526F3" w:rsidRDefault="004635A3" w:rsidP="004635A3">
            <w:pPr>
              <w:rPr>
                <w:szCs w:val="24"/>
              </w:rPr>
            </w:pPr>
            <w:r w:rsidRPr="001526F3">
              <w:rPr>
                <w:szCs w:val="24"/>
              </w:rPr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4635A3" w:rsidRPr="001526F3" w:rsidRDefault="004635A3" w:rsidP="004635A3">
            <w:pPr>
              <w:rPr>
                <w:szCs w:val="24"/>
              </w:rPr>
            </w:pPr>
            <w:r w:rsidRPr="001526F3">
              <w:rPr>
                <w:szCs w:val="24"/>
              </w:rPr>
              <w:t>«_____» _____________ 20__г.</w:t>
            </w:r>
          </w:p>
          <w:p w:rsidR="004635A3" w:rsidRPr="001526F3" w:rsidRDefault="004635A3" w:rsidP="004635A3">
            <w:pPr>
              <w:rPr>
                <w:szCs w:val="24"/>
              </w:rPr>
            </w:pPr>
          </w:p>
          <w:p w:rsidR="004635A3" w:rsidRPr="001526F3" w:rsidRDefault="004635A3" w:rsidP="004635A3">
            <w:pPr>
              <w:rPr>
                <w:szCs w:val="24"/>
              </w:rPr>
            </w:pPr>
          </w:p>
          <w:p w:rsidR="004635A3" w:rsidRPr="002F7339" w:rsidRDefault="004635A3" w:rsidP="004635A3">
            <w:pPr>
              <w:rPr>
                <w:szCs w:val="24"/>
              </w:rPr>
            </w:pPr>
            <w:r w:rsidRPr="001526F3">
              <w:rPr>
                <w:szCs w:val="24"/>
              </w:rPr>
              <w:t xml:space="preserve">Начальник Управления </w:t>
            </w:r>
          </w:p>
          <w:p w:rsidR="007D05A4" w:rsidRPr="001526F3" w:rsidRDefault="004635A3" w:rsidP="004635A3">
            <w:pPr>
              <w:rPr>
                <w:szCs w:val="24"/>
              </w:rPr>
            </w:pPr>
            <w:r w:rsidRPr="001526F3">
              <w:rPr>
                <w:szCs w:val="24"/>
              </w:rPr>
              <w:t>механизированной</w:t>
            </w:r>
            <w:r w:rsidRPr="002F7339">
              <w:rPr>
                <w:szCs w:val="24"/>
              </w:rPr>
              <w:t xml:space="preserve"> </w:t>
            </w:r>
            <w:r w:rsidRPr="001526F3">
              <w:rPr>
                <w:szCs w:val="24"/>
              </w:rPr>
              <w:t xml:space="preserve">добычи </w:t>
            </w:r>
          </w:p>
          <w:p w:rsidR="004635A3" w:rsidRPr="001526F3" w:rsidRDefault="00130465" w:rsidP="004635A3">
            <w:pPr>
              <w:rPr>
                <w:szCs w:val="24"/>
              </w:rPr>
            </w:pPr>
            <w:r>
              <w:rPr>
                <w:szCs w:val="24"/>
              </w:rPr>
              <w:t>ДНГД</w:t>
            </w:r>
            <w:r w:rsidR="004635A3" w:rsidRPr="001526F3">
              <w:rPr>
                <w:szCs w:val="24"/>
              </w:rPr>
              <w:t xml:space="preserve">                     </w:t>
            </w:r>
          </w:p>
          <w:p w:rsidR="004635A3" w:rsidRPr="001526F3" w:rsidRDefault="004635A3" w:rsidP="004635A3">
            <w:pPr>
              <w:rPr>
                <w:szCs w:val="24"/>
              </w:rPr>
            </w:pPr>
            <w:r w:rsidRPr="001526F3">
              <w:rPr>
                <w:szCs w:val="24"/>
              </w:rPr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4635A3" w:rsidRDefault="004635A3" w:rsidP="004635A3">
            <w:pPr>
              <w:rPr>
                <w:szCs w:val="24"/>
              </w:rPr>
            </w:pPr>
            <w:r w:rsidRPr="001526F3">
              <w:rPr>
                <w:szCs w:val="24"/>
              </w:rPr>
              <w:t>«_____» _____________ 20__г.</w:t>
            </w:r>
          </w:p>
          <w:p w:rsidR="0094494B" w:rsidRDefault="0094494B" w:rsidP="0094494B"/>
          <w:p w:rsidR="00095CB7" w:rsidRDefault="00095CB7" w:rsidP="00095CB7">
            <w:r>
              <w:t>Руководитель производителя</w:t>
            </w:r>
          </w:p>
          <w:p w:rsidR="0094494B" w:rsidRPr="008E363C" w:rsidRDefault="00095CB7" w:rsidP="0094494B">
            <w:r>
              <w:t>химического реагента</w:t>
            </w:r>
            <w:r w:rsidRPr="008E363C">
              <w:t xml:space="preserve">                     </w:t>
            </w:r>
            <w:r w:rsidR="0094494B" w:rsidRPr="008E363C">
              <w:t xml:space="preserve">                    </w:t>
            </w:r>
          </w:p>
          <w:p w:rsidR="0094494B" w:rsidRPr="008E363C" w:rsidRDefault="0094494B" w:rsidP="0094494B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4635A3" w:rsidRPr="001526F3" w:rsidRDefault="0094494B" w:rsidP="008C3640">
            <w:pPr>
              <w:rPr>
                <w:szCs w:val="24"/>
              </w:rPr>
            </w:pPr>
            <w:r w:rsidRPr="008E363C">
              <w:t>«_____» _____________ 20__г.</w:t>
            </w:r>
          </w:p>
        </w:tc>
        <w:tc>
          <w:tcPr>
            <w:tcW w:w="1892" w:type="pct"/>
          </w:tcPr>
          <w:p w:rsidR="004635A3" w:rsidRPr="001526F3" w:rsidRDefault="004635A3" w:rsidP="004635A3">
            <w:pPr>
              <w:ind w:left="34" w:hanging="34"/>
              <w:rPr>
                <w:szCs w:val="24"/>
              </w:rPr>
            </w:pPr>
            <w:r w:rsidRPr="001526F3">
              <w:rPr>
                <w:szCs w:val="24"/>
              </w:rPr>
              <w:t>Главный инженер</w:t>
            </w:r>
          </w:p>
          <w:p w:rsidR="004635A3" w:rsidRPr="001526F3" w:rsidRDefault="004635A3" w:rsidP="004635A3">
            <w:pPr>
              <w:ind w:left="34" w:hanging="34"/>
              <w:rPr>
                <w:szCs w:val="24"/>
              </w:rPr>
            </w:pPr>
            <w:r w:rsidRPr="001526F3">
              <w:rPr>
                <w:szCs w:val="24"/>
              </w:rPr>
              <w:t xml:space="preserve">… </w:t>
            </w:r>
            <w:r w:rsidRPr="001526F3">
              <w:rPr>
                <w:i/>
                <w:szCs w:val="24"/>
              </w:rPr>
              <w:t xml:space="preserve">(наименование </w:t>
            </w:r>
            <w:r w:rsidR="004B5484">
              <w:rPr>
                <w:i/>
                <w:szCs w:val="24"/>
              </w:rPr>
              <w:t>ОГ</w:t>
            </w:r>
            <w:r w:rsidRPr="001526F3">
              <w:rPr>
                <w:i/>
                <w:szCs w:val="24"/>
              </w:rPr>
              <w:t>)</w:t>
            </w:r>
          </w:p>
          <w:p w:rsidR="004635A3" w:rsidRPr="001526F3" w:rsidRDefault="004635A3" w:rsidP="004635A3">
            <w:pPr>
              <w:ind w:left="34" w:hanging="34"/>
              <w:rPr>
                <w:szCs w:val="24"/>
              </w:rPr>
            </w:pPr>
            <w:r w:rsidRPr="001526F3">
              <w:rPr>
                <w:szCs w:val="24"/>
              </w:rPr>
              <w:t xml:space="preserve">________________  </w:t>
            </w:r>
            <w:r w:rsidR="007B2722" w:rsidRPr="007B2722">
              <w:rPr>
                <w:szCs w:val="24"/>
              </w:rPr>
              <w:t>Фамилия И.О.</w:t>
            </w:r>
          </w:p>
          <w:p w:rsidR="004635A3" w:rsidRPr="001526F3" w:rsidRDefault="004635A3" w:rsidP="004635A3">
            <w:pPr>
              <w:ind w:left="34" w:hanging="34"/>
              <w:rPr>
                <w:szCs w:val="24"/>
              </w:rPr>
            </w:pPr>
            <w:r w:rsidRPr="001526F3">
              <w:rPr>
                <w:szCs w:val="24"/>
              </w:rPr>
              <w:t>«_____» _____________ 20__г.</w:t>
            </w:r>
          </w:p>
          <w:p w:rsidR="004635A3" w:rsidRPr="001526F3" w:rsidRDefault="004635A3" w:rsidP="004635A3">
            <w:pPr>
              <w:ind w:left="34" w:hanging="34"/>
              <w:rPr>
                <w:szCs w:val="24"/>
              </w:rPr>
            </w:pPr>
          </w:p>
        </w:tc>
      </w:tr>
    </w:tbl>
    <w:p w:rsidR="004635A3" w:rsidRDefault="004635A3" w:rsidP="008C3640"/>
    <w:p w:rsidR="003B1053" w:rsidRPr="008E363C" w:rsidRDefault="003B1053" w:rsidP="003B1053">
      <w:r>
        <w:t xml:space="preserve">Руководитель </w:t>
      </w:r>
      <w:r w:rsidR="00DD737C">
        <w:t>СИ ХПП</w:t>
      </w:r>
      <w:r w:rsidR="009A2F3F" w:rsidRPr="008E363C">
        <w:t xml:space="preserve">                    </w:t>
      </w:r>
    </w:p>
    <w:p w:rsidR="003B1053" w:rsidRPr="008E363C" w:rsidRDefault="003B1053" w:rsidP="003B1053">
      <w:r w:rsidRPr="008E363C">
        <w:t xml:space="preserve">________________   </w:t>
      </w:r>
      <w:r w:rsidR="007B2722" w:rsidRPr="007B2722">
        <w:rPr>
          <w:szCs w:val="24"/>
        </w:rPr>
        <w:t>Фамилия И.О.</w:t>
      </w:r>
    </w:p>
    <w:p w:rsidR="003B1053" w:rsidRPr="00951E74" w:rsidRDefault="003B1053" w:rsidP="003B1053">
      <w:r w:rsidRPr="008E363C">
        <w:t>«_____» _____________ 20__г.</w:t>
      </w:r>
    </w:p>
    <w:p w:rsidR="004635A3" w:rsidRPr="008C3640" w:rsidRDefault="008C3640" w:rsidP="004635A3">
      <w:pPr>
        <w:jc w:val="center"/>
        <w:rPr>
          <w:b/>
          <w:szCs w:val="26"/>
        </w:rPr>
      </w:pPr>
      <w:r>
        <w:rPr>
          <w:b/>
          <w:szCs w:val="26"/>
        </w:rPr>
        <w:t>ПРОГРАММА</w:t>
      </w:r>
    </w:p>
    <w:p w:rsidR="004635A3" w:rsidRPr="008C3640" w:rsidRDefault="004635A3" w:rsidP="004635A3">
      <w:pPr>
        <w:jc w:val="center"/>
        <w:rPr>
          <w:b/>
          <w:szCs w:val="26"/>
        </w:rPr>
      </w:pPr>
      <w:r w:rsidRPr="008C3640">
        <w:rPr>
          <w:b/>
          <w:szCs w:val="26"/>
        </w:rPr>
        <w:t xml:space="preserve">проведения опытно-промысловых испытаний </w:t>
      </w:r>
    </w:p>
    <w:p w:rsidR="004635A3" w:rsidRPr="008C3640" w:rsidRDefault="004635A3" w:rsidP="004635A3">
      <w:pPr>
        <w:jc w:val="center"/>
        <w:rPr>
          <w:b/>
          <w:szCs w:val="26"/>
        </w:rPr>
      </w:pPr>
      <w:r w:rsidRPr="008C3640">
        <w:rPr>
          <w:b/>
          <w:szCs w:val="26"/>
        </w:rPr>
        <w:t xml:space="preserve">ингибитора комплексного действия «…» </w:t>
      </w:r>
      <w:r w:rsidRPr="008C3640">
        <w:rPr>
          <w:i/>
          <w:szCs w:val="26"/>
        </w:rPr>
        <w:t>(наименование реагента)</w:t>
      </w:r>
    </w:p>
    <w:p w:rsidR="004635A3" w:rsidRPr="008C3640" w:rsidRDefault="004635A3" w:rsidP="004635A3">
      <w:pPr>
        <w:jc w:val="center"/>
        <w:rPr>
          <w:b/>
          <w:szCs w:val="26"/>
        </w:rPr>
      </w:pPr>
      <w:r w:rsidRPr="008C3640">
        <w:rPr>
          <w:b/>
          <w:szCs w:val="26"/>
        </w:rPr>
        <w:t xml:space="preserve">производства «…» </w:t>
      </w:r>
      <w:r w:rsidRPr="008C3640">
        <w:rPr>
          <w:i/>
          <w:szCs w:val="26"/>
        </w:rPr>
        <w:t>(наименование производителя)</w:t>
      </w:r>
    </w:p>
    <w:p w:rsidR="004635A3" w:rsidRPr="008C3640" w:rsidRDefault="004635A3" w:rsidP="004635A3">
      <w:pPr>
        <w:jc w:val="center"/>
        <w:rPr>
          <w:b/>
          <w:szCs w:val="26"/>
        </w:rPr>
      </w:pPr>
      <w:r w:rsidRPr="008C3640">
        <w:rPr>
          <w:b/>
          <w:szCs w:val="26"/>
        </w:rPr>
        <w:t xml:space="preserve">на … </w:t>
      </w:r>
      <w:r w:rsidRPr="008C3640">
        <w:rPr>
          <w:i/>
          <w:szCs w:val="26"/>
        </w:rPr>
        <w:t>(наименование объекта)</w:t>
      </w:r>
      <w:r w:rsidRPr="008C3640">
        <w:rPr>
          <w:b/>
          <w:szCs w:val="26"/>
        </w:rPr>
        <w:t xml:space="preserve"> «…» </w:t>
      </w:r>
      <w:r w:rsidRPr="008C3640">
        <w:rPr>
          <w:i/>
          <w:szCs w:val="26"/>
        </w:rPr>
        <w:t xml:space="preserve">(наименование </w:t>
      </w:r>
      <w:r w:rsidR="004B5484" w:rsidRPr="008C3640">
        <w:rPr>
          <w:i/>
          <w:szCs w:val="26"/>
        </w:rPr>
        <w:t>ОГ</w:t>
      </w:r>
      <w:r w:rsidRPr="008C3640">
        <w:rPr>
          <w:i/>
          <w:szCs w:val="26"/>
        </w:rPr>
        <w:t>)</w:t>
      </w:r>
    </w:p>
    <w:p w:rsidR="004635A3" w:rsidRPr="00D0523F" w:rsidRDefault="004635A3" w:rsidP="000501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1.</w:t>
      </w:r>
      <w:r w:rsidR="008C3640" w:rsidRPr="00D0523F">
        <w:rPr>
          <w:b/>
          <w:szCs w:val="28"/>
        </w:rPr>
        <w:tab/>
      </w:r>
      <w:r w:rsidRPr="00D0523F">
        <w:rPr>
          <w:b/>
          <w:szCs w:val="28"/>
        </w:rPr>
        <w:t>Цель проведения работ</w:t>
      </w:r>
    </w:p>
    <w:p w:rsidR="004635A3" w:rsidRDefault="0073772E" w:rsidP="000501A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1.1.</w:t>
      </w:r>
      <w:r w:rsidR="008C3640">
        <w:rPr>
          <w:szCs w:val="24"/>
        </w:rPr>
        <w:tab/>
      </w:r>
      <w:r w:rsidR="004635A3" w:rsidRPr="00951E74">
        <w:rPr>
          <w:szCs w:val="24"/>
        </w:rPr>
        <w:t>Подбор эффективного химического реагента для организации защиты внутрискважинного и нефтепромыслового оборудов</w:t>
      </w:r>
      <w:r w:rsidR="004635A3">
        <w:rPr>
          <w:szCs w:val="24"/>
        </w:rPr>
        <w:t xml:space="preserve">ания от </w:t>
      </w:r>
      <w:proofErr w:type="spellStart"/>
      <w:r w:rsidR="004635A3">
        <w:rPr>
          <w:szCs w:val="24"/>
        </w:rPr>
        <w:t>солеотложений</w:t>
      </w:r>
      <w:proofErr w:type="spellEnd"/>
      <w:r w:rsidR="004635A3">
        <w:rPr>
          <w:szCs w:val="24"/>
        </w:rPr>
        <w:t xml:space="preserve"> и коррозии</w:t>
      </w:r>
      <w:r w:rsidR="004635A3" w:rsidRPr="00951E74">
        <w:rPr>
          <w:szCs w:val="24"/>
        </w:rPr>
        <w:t>.</w:t>
      </w:r>
    </w:p>
    <w:p w:rsidR="004635A3" w:rsidRPr="00951E74" w:rsidRDefault="0073772E" w:rsidP="000501A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1.2.</w:t>
      </w:r>
      <w:r w:rsidR="008C3640">
        <w:rPr>
          <w:szCs w:val="24"/>
        </w:rPr>
        <w:tab/>
      </w:r>
      <w:r w:rsidR="004635A3" w:rsidRPr="00951E74">
        <w:rPr>
          <w:szCs w:val="24"/>
        </w:rPr>
        <w:t xml:space="preserve">Увеличение эффективности защиты внутрискважинного и нефтепромыслового оборудования от </w:t>
      </w:r>
      <w:proofErr w:type="spellStart"/>
      <w:r w:rsidR="004635A3">
        <w:rPr>
          <w:szCs w:val="24"/>
        </w:rPr>
        <w:t>солеотложений</w:t>
      </w:r>
      <w:proofErr w:type="spellEnd"/>
      <w:r w:rsidR="004635A3">
        <w:rPr>
          <w:szCs w:val="24"/>
        </w:rPr>
        <w:t xml:space="preserve"> и коррозии</w:t>
      </w:r>
      <w:r w:rsidR="004635A3" w:rsidRPr="00951E74">
        <w:rPr>
          <w:szCs w:val="24"/>
        </w:rPr>
        <w:t xml:space="preserve"> в «</w:t>
      </w:r>
      <w:r w:rsidR="004635A3">
        <w:rPr>
          <w:szCs w:val="24"/>
        </w:rPr>
        <w:t>…</w:t>
      </w:r>
      <w:r w:rsidR="004635A3" w:rsidRPr="00951E74">
        <w:rPr>
          <w:szCs w:val="24"/>
        </w:rPr>
        <w:t>»</w:t>
      </w:r>
      <w:r w:rsidR="004635A3">
        <w:rPr>
          <w:szCs w:val="24"/>
        </w:rPr>
        <w:t xml:space="preserve"> </w:t>
      </w:r>
      <w:r w:rsidR="004635A3">
        <w:rPr>
          <w:i/>
          <w:szCs w:val="24"/>
        </w:rPr>
        <w:t xml:space="preserve">(наименование </w:t>
      </w:r>
      <w:r w:rsidR="004B5484">
        <w:rPr>
          <w:i/>
          <w:szCs w:val="24"/>
        </w:rPr>
        <w:t>ОГ</w:t>
      </w:r>
      <w:r w:rsidR="004635A3">
        <w:rPr>
          <w:i/>
          <w:szCs w:val="24"/>
        </w:rPr>
        <w:t>)</w:t>
      </w:r>
      <w:r w:rsidR="004635A3" w:rsidRPr="00951E74">
        <w:rPr>
          <w:szCs w:val="24"/>
        </w:rPr>
        <w:t>.</w:t>
      </w:r>
    </w:p>
    <w:p w:rsidR="004635A3" w:rsidRPr="00D0523F" w:rsidRDefault="004635A3" w:rsidP="000501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0523F">
        <w:rPr>
          <w:b/>
          <w:szCs w:val="28"/>
        </w:rPr>
        <w:t>2.</w:t>
      </w:r>
      <w:r w:rsidR="008C3640" w:rsidRPr="00D0523F">
        <w:rPr>
          <w:b/>
          <w:szCs w:val="28"/>
        </w:rPr>
        <w:tab/>
      </w:r>
      <w:r w:rsidRPr="00D0523F">
        <w:rPr>
          <w:b/>
          <w:szCs w:val="28"/>
        </w:rPr>
        <w:t>Основные задачи</w:t>
      </w:r>
    </w:p>
    <w:p w:rsidR="004635A3" w:rsidRDefault="0073772E" w:rsidP="000501A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2.1.</w:t>
      </w:r>
      <w:r w:rsidR="008C3640">
        <w:rPr>
          <w:szCs w:val="24"/>
        </w:rPr>
        <w:tab/>
      </w:r>
      <w:r w:rsidR="004635A3" w:rsidRPr="00951E74">
        <w:rPr>
          <w:szCs w:val="24"/>
        </w:rPr>
        <w:t>Оценка эффективности пр</w:t>
      </w:r>
      <w:r w:rsidR="004635A3">
        <w:rPr>
          <w:szCs w:val="24"/>
        </w:rPr>
        <w:t xml:space="preserve">именения ингибитора комплексного действия (далее </w:t>
      </w:r>
      <w:r w:rsidR="004B6026">
        <w:rPr>
          <w:szCs w:val="24"/>
        </w:rPr>
        <w:t>–</w:t>
      </w:r>
      <w:r w:rsidR="004635A3">
        <w:rPr>
          <w:szCs w:val="24"/>
        </w:rPr>
        <w:t xml:space="preserve"> ИКД</w:t>
      </w:r>
      <w:r w:rsidR="004635A3" w:rsidRPr="00951E74">
        <w:rPr>
          <w:szCs w:val="24"/>
        </w:rPr>
        <w:t xml:space="preserve">)  </w:t>
      </w:r>
      <w:r w:rsidR="004635A3">
        <w:rPr>
          <w:szCs w:val="24"/>
        </w:rPr>
        <w:t xml:space="preserve">«…» </w:t>
      </w:r>
      <w:r w:rsidR="004635A3" w:rsidRPr="00951E74">
        <w:rPr>
          <w:szCs w:val="24"/>
        </w:rPr>
        <w:t xml:space="preserve">по организации защиты внутрискважинного и нефтепромыслового оборудования от </w:t>
      </w:r>
      <w:proofErr w:type="spellStart"/>
      <w:r w:rsidR="004635A3" w:rsidRPr="00951E74">
        <w:rPr>
          <w:szCs w:val="24"/>
        </w:rPr>
        <w:t>солеотложений</w:t>
      </w:r>
      <w:proofErr w:type="spellEnd"/>
      <w:r w:rsidR="004635A3" w:rsidRPr="00951E74">
        <w:rPr>
          <w:szCs w:val="24"/>
        </w:rPr>
        <w:t xml:space="preserve"> (указать тип солеотложения) и коррозии (указать тип коррозии)</w:t>
      </w:r>
      <w:r w:rsidR="004635A3">
        <w:rPr>
          <w:szCs w:val="24"/>
        </w:rPr>
        <w:t>.</w:t>
      </w:r>
    </w:p>
    <w:p w:rsidR="004635A3" w:rsidRDefault="0073772E" w:rsidP="000501A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2.2.</w:t>
      </w:r>
      <w:r w:rsidR="008C3640">
        <w:rPr>
          <w:szCs w:val="24"/>
        </w:rPr>
        <w:tab/>
      </w:r>
      <w:r w:rsidR="004635A3" w:rsidRPr="00951E74">
        <w:rPr>
          <w:szCs w:val="24"/>
        </w:rPr>
        <w:t xml:space="preserve">Оценка влияния </w:t>
      </w:r>
      <w:r w:rsidR="004635A3">
        <w:rPr>
          <w:szCs w:val="24"/>
        </w:rPr>
        <w:t>ИКД</w:t>
      </w:r>
      <w:r w:rsidR="004635A3" w:rsidRPr="00951E74">
        <w:rPr>
          <w:szCs w:val="24"/>
        </w:rPr>
        <w:t xml:space="preserve"> марки </w:t>
      </w:r>
      <w:r w:rsidR="004635A3">
        <w:rPr>
          <w:szCs w:val="24"/>
        </w:rPr>
        <w:t>–</w:t>
      </w:r>
      <w:r w:rsidR="004635A3" w:rsidRPr="00951E74">
        <w:rPr>
          <w:szCs w:val="24"/>
        </w:rPr>
        <w:t xml:space="preserve"> </w:t>
      </w:r>
      <w:r w:rsidR="004635A3">
        <w:rPr>
          <w:szCs w:val="24"/>
        </w:rPr>
        <w:t xml:space="preserve">«…» </w:t>
      </w:r>
      <w:r w:rsidR="004635A3" w:rsidRPr="00951E74">
        <w:rPr>
          <w:szCs w:val="24"/>
        </w:rPr>
        <w:t>на внутрискважинное и нефтепромысловое оборудование, на процессы добычи, транспортировки, подготовки нефти и подтоварной воды</w:t>
      </w:r>
      <w:r w:rsidR="004635A3">
        <w:rPr>
          <w:szCs w:val="24"/>
        </w:rPr>
        <w:t>.</w:t>
      </w:r>
    </w:p>
    <w:p w:rsidR="004635A3" w:rsidRDefault="0073772E" w:rsidP="000501A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2.3.</w:t>
      </w:r>
      <w:r w:rsidR="008C3640">
        <w:rPr>
          <w:szCs w:val="24"/>
        </w:rPr>
        <w:tab/>
      </w:r>
      <w:r w:rsidR="004635A3" w:rsidRPr="00951E74">
        <w:rPr>
          <w:szCs w:val="24"/>
        </w:rPr>
        <w:t>Подтверждение заявленных пока</w:t>
      </w:r>
      <w:r w:rsidR="004635A3">
        <w:rPr>
          <w:szCs w:val="24"/>
        </w:rPr>
        <w:t>зателей эффективности защиты ИКД</w:t>
      </w:r>
      <w:r w:rsidR="004635A3" w:rsidRPr="00951E74">
        <w:rPr>
          <w:szCs w:val="24"/>
        </w:rPr>
        <w:t xml:space="preserve"> марки </w:t>
      </w:r>
      <w:r w:rsidR="004635A3">
        <w:rPr>
          <w:szCs w:val="24"/>
        </w:rPr>
        <w:t>«…»</w:t>
      </w:r>
      <w:r w:rsidR="004B6026">
        <w:rPr>
          <w:szCs w:val="24"/>
        </w:rPr>
        <w:t xml:space="preserve"> –</w:t>
      </w:r>
      <w:r w:rsidR="004635A3" w:rsidRPr="00951E74">
        <w:rPr>
          <w:szCs w:val="24"/>
        </w:rPr>
        <w:t xml:space="preserve">  для условий эксплуатации в </w:t>
      </w:r>
      <w:r w:rsidR="004635A3">
        <w:rPr>
          <w:szCs w:val="24"/>
        </w:rPr>
        <w:t xml:space="preserve">«…» </w:t>
      </w:r>
      <w:r w:rsidR="004635A3">
        <w:rPr>
          <w:i/>
          <w:szCs w:val="24"/>
        </w:rPr>
        <w:t xml:space="preserve">(наименование </w:t>
      </w:r>
      <w:r w:rsidR="004B5484">
        <w:rPr>
          <w:i/>
          <w:szCs w:val="24"/>
        </w:rPr>
        <w:t>ОГ</w:t>
      </w:r>
      <w:r w:rsidR="004635A3">
        <w:rPr>
          <w:i/>
          <w:szCs w:val="24"/>
        </w:rPr>
        <w:t>)</w:t>
      </w:r>
      <w:r w:rsidR="004635A3" w:rsidRPr="00951E74">
        <w:rPr>
          <w:szCs w:val="24"/>
        </w:rPr>
        <w:t>.</w:t>
      </w:r>
    </w:p>
    <w:p w:rsidR="004635A3" w:rsidRDefault="0073772E" w:rsidP="000501AE">
      <w:pPr>
        <w:tabs>
          <w:tab w:val="left" w:pos="426"/>
        </w:tabs>
        <w:spacing w:before="120"/>
        <w:ind w:right="213"/>
        <w:jc w:val="both"/>
        <w:rPr>
          <w:szCs w:val="24"/>
        </w:rPr>
      </w:pPr>
      <w:r>
        <w:rPr>
          <w:szCs w:val="24"/>
        </w:rPr>
        <w:lastRenderedPageBreak/>
        <w:t>2.4.</w:t>
      </w:r>
      <w:r w:rsidR="008C3640">
        <w:rPr>
          <w:szCs w:val="24"/>
        </w:rPr>
        <w:tab/>
      </w:r>
      <w:r w:rsidR="004635A3" w:rsidRPr="00951E74">
        <w:rPr>
          <w:szCs w:val="24"/>
        </w:rPr>
        <w:t>Подбор оптимальных дозировок испытуемого реагента</w:t>
      </w:r>
      <w:r w:rsidR="004635A3">
        <w:rPr>
          <w:szCs w:val="24"/>
        </w:rPr>
        <w:t>.</w:t>
      </w:r>
    </w:p>
    <w:p w:rsidR="001F5041" w:rsidRPr="00D0523F" w:rsidRDefault="001F5041" w:rsidP="000501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>
        <w:rPr>
          <w:b/>
          <w:szCs w:val="28"/>
        </w:rPr>
        <w:t>3</w:t>
      </w:r>
      <w:r w:rsidRPr="00D0523F">
        <w:rPr>
          <w:b/>
          <w:szCs w:val="28"/>
        </w:rPr>
        <w:t>.</w:t>
      </w:r>
      <w:r w:rsidRPr="00D0523F">
        <w:rPr>
          <w:b/>
          <w:szCs w:val="28"/>
        </w:rPr>
        <w:tab/>
        <w:t>Объекты и сроки проведения испытаний</w:t>
      </w:r>
    </w:p>
    <w:p w:rsidR="00EB05A0" w:rsidRPr="000501AE" w:rsidRDefault="00EB05A0" w:rsidP="000501AE">
      <w:pPr>
        <w:pStyle w:val="af6"/>
        <w:numPr>
          <w:ilvl w:val="0"/>
          <w:numId w:val="8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0501AE">
        <w:rPr>
          <w:rFonts w:eastAsia="Calibri"/>
          <w:szCs w:val="22"/>
          <w:lang w:eastAsia="en-US"/>
        </w:rPr>
        <w:t>Кратко описать историю осложнения на объекте. Обоснованность применения химического реагента на выбранном объекте/объектах, отнесение к осложненному фонду;</w:t>
      </w:r>
    </w:p>
    <w:p w:rsidR="001F5041" w:rsidRPr="001E1A42" w:rsidRDefault="001F5041" w:rsidP="000501AE">
      <w:pPr>
        <w:autoSpaceDE w:val="0"/>
        <w:autoSpaceDN w:val="0"/>
        <w:adjustRightInd w:val="0"/>
        <w:spacing w:before="100" w:beforeAutospacing="1"/>
        <w:jc w:val="both"/>
      </w:pPr>
      <w:r>
        <w:t xml:space="preserve">3.1… </w:t>
      </w:r>
      <w:r w:rsidRPr="00D06CAE">
        <w:rPr>
          <w:i/>
        </w:rPr>
        <w:t>(</w:t>
      </w:r>
      <w:r>
        <w:rPr>
          <w:i/>
        </w:rPr>
        <w:t>наименование</w:t>
      </w:r>
      <w:r w:rsidRPr="00D06CAE">
        <w:rPr>
          <w:i/>
        </w:rPr>
        <w:t xml:space="preserve"> объекта)</w:t>
      </w:r>
      <w:r w:rsidRPr="001E1A42">
        <w:t>.</w:t>
      </w:r>
    </w:p>
    <w:p w:rsidR="001F5041" w:rsidRPr="001E1A42" w:rsidRDefault="001F5041" w:rsidP="000501AE">
      <w:pPr>
        <w:autoSpaceDE w:val="0"/>
        <w:autoSpaceDN w:val="0"/>
        <w:adjustRightInd w:val="0"/>
        <w:spacing w:before="100" w:beforeAutospacing="1"/>
        <w:jc w:val="both"/>
      </w:pPr>
      <w:r>
        <w:t xml:space="preserve">3.2… </w:t>
      </w:r>
      <w:r w:rsidRPr="00D06CAE">
        <w:rPr>
          <w:i/>
        </w:rPr>
        <w:t>(</w:t>
      </w:r>
      <w:r>
        <w:rPr>
          <w:i/>
        </w:rPr>
        <w:t>наименование</w:t>
      </w:r>
      <w:r w:rsidRPr="00D06CAE">
        <w:rPr>
          <w:i/>
        </w:rPr>
        <w:t xml:space="preserve"> объекта)</w:t>
      </w:r>
      <w:r w:rsidRPr="001E1A42">
        <w:t>.</w:t>
      </w:r>
    </w:p>
    <w:p w:rsidR="000501AE" w:rsidRPr="000501AE" w:rsidRDefault="000501AE" w:rsidP="000501AE">
      <w:pPr>
        <w:pStyle w:val="a9"/>
        <w:keepNext/>
        <w:spacing w:before="120" w:beforeAutospacing="0" w:after="0" w:afterAutospacing="0"/>
        <w:jc w:val="right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0501AE">
        <w:rPr>
          <w:rFonts w:ascii="Arial" w:eastAsia="Calibri" w:hAnsi="Arial" w:cs="Arial"/>
          <w:b/>
          <w:sz w:val="20"/>
          <w:szCs w:val="22"/>
          <w:lang w:eastAsia="en-US"/>
        </w:rPr>
        <w:t xml:space="preserve">Таблица </w:t>
      </w:r>
      <w:r w:rsidRPr="000501AE">
        <w:rPr>
          <w:rFonts w:ascii="Arial" w:eastAsia="Calibri" w:hAnsi="Arial" w:cs="Arial"/>
          <w:b/>
          <w:sz w:val="20"/>
          <w:szCs w:val="22"/>
          <w:lang w:eastAsia="en-US"/>
        </w:rPr>
        <w:fldChar w:fldCharType="begin"/>
      </w:r>
      <w:r w:rsidRPr="000501AE">
        <w:rPr>
          <w:rFonts w:ascii="Arial" w:eastAsia="Calibri" w:hAnsi="Arial" w:cs="Arial"/>
          <w:b/>
          <w:sz w:val="20"/>
          <w:szCs w:val="22"/>
          <w:lang w:eastAsia="en-US"/>
        </w:rPr>
        <w:instrText xml:space="preserve"> SEQ Таблица \* ARABIC </w:instrText>
      </w:r>
      <w:r w:rsidRPr="000501AE">
        <w:rPr>
          <w:rFonts w:ascii="Arial" w:eastAsia="Calibri" w:hAnsi="Arial" w:cs="Arial"/>
          <w:b/>
          <w:sz w:val="20"/>
          <w:szCs w:val="22"/>
          <w:lang w:eastAsia="en-US"/>
        </w:rPr>
        <w:fldChar w:fldCharType="separate"/>
      </w:r>
      <w:r w:rsidR="00576B16">
        <w:rPr>
          <w:rFonts w:ascii="Arial" w:eastAsia="Calibri" w:hAnsi="Arial" w:cs="Arial"/>
          <w:b/>
          <w:noProof/>
          <w:sz w:val="20"/>
          <w:szCs w:val="22"/>
          <w:lang w:eastAsia="en-US"/>
        </w:rPr>
        <w:t>10</w:t>
      </w:r>
      <w:r w:rsidRPr="000501AE">
        <w:rPr>
          <w:rFonts w:ascii="Arial" w:eastAsia="Calibri" w:hAnsi="Arial" w:cs="Arial"/>
          <w:b/>
          <w:sz w:val="20"/>
          <w:szCs w:val="22"/>
          <w:lang w:eastAsia="en-US"/>
        </w:rPr>
        <w:fldChar w:fldCharType="end"/>
      </w:r>
    </w:p>
    <w:p w:rsidR="001F5041" w:rsidRPr="008A12DB" w:rsidRDefault="001F5041" w:rsidP="000501AE">
      <w:pPr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</w:rPr>
      </w:pPr>
      <w:r w:rsidRPr="008A12DB">
        <w:rPr>
          <w:rFonts w:ascii="Arial" w:hAnsi="Arial" w:cs="Arial"/>
          <w:b/>
          <w:sz w:val="20"/>
        </w:rPr>
        <w:t>Информация об объекте проведения ОПИ, объектам распространения</w:t>
      </w:r>
      <w:r w:rsidR="000501AE">
        <w:rPr>
          <w:rFonts w:ascii="Arial" w:hAnsi="Arial" w:cs="Arial"/>
          <w:b/>
          <w:sz w:val="20"/>
        </w:rPr>
        <w:br/>
      </w:r>
      <w:r w:rsidRPr="008A12DB">
        <w:rPr>
          <w:rFonts w:ascii="Arial" w:hAnsi="Arial" w:cs="Arial"/>
          <w:b/>
          <w:sz w:val="20"/>
        </w:rPr>
        <w:t>(тиражирования) результатов ОПИ</w:t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2710"/>
        <w:gridCol w:w="2127"/>
        <w:gridCol w:w="1984"/>
        <w:gridCol w:w="2268"/>
      </w:tblGrid>
      <w:tr w:rsidR="001F5041" w:rsidRPr="008A12DB" w:rsidTr="000501AE">
        <w:tc>
          <w:tcPr>
            <w:tcW w:w="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5041" w:rsidRPr="000501AE" w:rsidRDefault="001F5041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0501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7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5041" w:rsidRPr="000501AE" w:rsidRDefault="001F5041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0501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объектов применения хим. реагентов (ячейка по ТВХР)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5041" w:rsidRPr="000501AE" w:rsidRDefault="001F5041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0501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входящие в группу объектов из ячейки ТВХР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5041" w:rsidRPr="000501AE" w:rsidRDefault="001F5041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0501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 испытаний на ОПИ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5041" w:rsidRPr="000501AE" w:rsidRDefault="001F5041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0501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на которые планируется распространение результатов ОПИ</w:t>
            </w:r>
          </w:p>
        </w:tc>
      </w:tr>
      <w:tr w:rsidR="001F5041" w:rsidRPr="008A12DB" w:rsidTr="000501AE">
        <w:tc>
          <w:tcPr>
            <w:tcW w:w="80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5041" w:rsidRPr="008A12DB" w:rsidRDefault="001F5041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71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5041" w:rsidRPr="008A12DB" w:rsidRDefault="001F5041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5041" w:rsidRPr="008A12DB" w:rsidRDefault="001F5041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5041" w:rsidRPr="008A12DB" w:rsidRDefault="001F5041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5041" w:rsidRPr="008A12DB" w:rsidRDefault="001F5041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  <w:tr w:rsidR="001F5041" w:rsidRPr="008A12DB" w:rsidTr="000501AE">
        <w:tc>
          <w:tcPr>
            <w:tcW w:w="80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5041" w:rsidRPr="008A12DB" w:rsidRDefault="001F5041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….</w:t>
            </w:r>
          </w:p>
        </w:tc>
        <w:tc>
          <w:tcPr>
            <w:tcW w:w="27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5041" w:rsidRPr="008A12DB" w:rsidRDefault="001F5041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5041" w:rsidRPr="008A12DB" w:rsidRDefault="001F5041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5041" w:rsidRPr="008A12DB" w:rsidRDefault="001F5041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5041" w:rsidRPr="008A12DB" w:rsidRDefault="001F5041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</w:tbl>
    <w:p w:rsidR="001F5041" w:rsidRDefault="001F5041" w:rsidP="000501AE">
      <w:pPr>
        <w:autoSpaceDE w:val="0"/>
        <w:autoSpaceDN w:val="0"/>
        <w:adjustRightInd w:val="0"/>
        <w:spacing w:before="120"/>
        <w:jc w:val="both"/>
      </w:pPr>
      <w:r>
        <w:t xml:space="preserve">Начало испытаний: …  </w:t>
      </w:r>
      <w:r w:rsidRPr="00EF3609">
        <w:rPr>
          <w:i/>
        </w:rPr>
        <w:t>(указать дату)</w:t>
      </w:r>
      <w:r>
        <w:t>.</w:t>
      </w:r>
    </w:p>
    <w:p w:rsidR="001F5041" w:rsidRPr="001E1A42" w:rsidRDefault="001F5041" w:rsidP="000501AE">
      <w:pPr>
        <w:autoSpaceDE w:val="0"/>
        <w:autoSpaceDN w:val="0"/>
        <w:adjustRightInd w:val="0"/>
        <w:spacing w:before="120"/>
        <w:jc w:val="both"/>
      </w:pPr>
      <w:r>
        <w:t xml:space="preserve">Окончание испытаний: …  </w:t>
      </w:r>
      <w:r w:rsidRPr="00EF3609">
        <w:rPr>
          <w:i/>
        </w:rPr>
        <w:t>(указать дату)</w:t>
      </w:r>
      <w:r>
        <w:t>.</w:t>
      </w:r>
    </w:p>
    <w:p w:rsidR="001F5041" w:rsidRPr="00D0523F" w:rsidRDefault="001F5041" w:rsidP="000501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>
        <w:rPr>
          <w:b/>
          <w:szCs w:val="28"/>
        </w:rPr>
        <w:t>4</w:t>
      </w:r>
      <w:r w:rsidRPr="00D0523F">
        <w:rPr>
          <w:b/>
          <w:szCs w:val="28"/>
        </w:rPr>
        <w:t>.</w:t>
      </w:r>
      <w:r w:rsidRPr="00D0523F">
        <w:rPr>
          <w:b/>
          <w:szCs w:val="28"/>
        </w:rPr>
        <w:tab/>
        <w:t>Общая характеристика объекта</w:t>
      </w:r>
    </w:p>
    <w:p w:rsidR="001F5041" w:rsidRDefault="001F5041" w:rsidP="000501AE">
      <w:pPr>
        <w:autoSpaceDE w:val="0"/>
        <w:autoSpaceDN w:val="0"/>
        <w:adjustRightInd w:val="0"/>
        <w:spacing w:before="120"/>
      </w:pPr>
      <w:r>
        <w:t>Коротко</w:t>
      </w:r>
      <w:r w:rsidRPr="00E40482">
        <w:t xml:space="preserve"> указать</w:t>
      </w:r>
      <w:r>
        <w:t xml:space="preserve"> основные показатели объекта (годы ввода, технические характеристики, мощности и т.д.).</w:t>
      </w:r>
    </w:p>
    <w:p w:rsidR="001F5041" w:rsidRPr="00E40482" w:rsidRDefault="001F5041" w:rsidP="000501AE">
      <w:pPr>
        <w:autoSpaceDE w:val="0"/>
        <w:autoSpaceDN w:val="0"/>
        <w:adjustRightInd w:val="0"/>
        <w:spacing w:before="120"/>
      </w:pPr>
      <w:r>
        <w:t>Кратко описать историю осложнения на объекте.</w:t>
      </w:r>
    </w:p>
    <w:p w:rsidR="004635A3" w:rsidRPr="00D0523F" w:rsidRDefault="001F5041" w:rsidP="000501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>
        <w:rPr>
          <w:b/>
          <w:szCs w:val="28"/>
        </w:rPr>
        <w:t>5</w:t>
      </w:r>
      <w:r w:rsidR="004635A3" w:rsidRPr="00D0523F">
        <w:rPr>
          <w:b/>
          <w:szCs w:val="28"/>
        </w:rPr>
        <w:t>.</w:t>
      </w:r>
      <w:r w:rsidR="008C3640" w:rsidRPr="00D0523F">
        <w:rPr>
          <w:b/>
          <w:szCs w:val="28"/>
        </w:rPr>
        <w:tab/>
      </w:r>
      <w:r w:rsidR="004635A3" w:rsidRPr="00D0523F">
        <w:rPr>
          <w:b/>
          <w:szCs w:val="28"/>
        </w:rPr>
        <w:t>Оценка результатов опытно-промысловых испытаний</w:t>
      </w:r>
    </w:p>
    <w:p w:rsidR="004635A3" w:rsidRDefault="004635A3" w:rsidP="000501AE">
      <w:pPr>
        <w:spacing w:before="120"/>
        <w:ind w:right="215"/>
        <w:jc w:val="both"/>
        <w:rPr>
          <w:szCs w:val="24"/>
        </w:rPr>
      </w:pPr>
      <w:r w:rsidRPr="00951E74">
        <w:rPr>
          <w:szCs w:val="24"/>
        </w:rPr>
        <w:t>Результаты ОПИ оцениваются по следующим</w:t>
      </w:r>
      <w:r>
        <w:rPr>
          <w:b/>
          <w:szCs w:val="24"/>
        </w:rPr>
        <w:t xml:space="preserve"> </w:t>
      </w:r>
      <w:r>
        <w:rPr>
          <w:szCs w:val="24"/>
        </w:rPr>
        <w:t>показателям эффективности</w:t>
      </w:r>
      <w:r w:rsidR="00093740">
        <w:rPr>
          <w:szCs w:val="24"/>
        </w:rPr>
        <w:t xml:space="preserve"> представленным в </w:t>
      </w:r>
      <w:r w:rsidR="008C3640">
        <w:rPr>
          <w:szCs w:val="24"/>
        </w:rPr>
        <w:t>Т</w:t>
      </w:r>
      <w:r w:rsidR="00093740">
        <w:rPr>
          <w:szCs w:val="24"/>
        </w:rPr>
        <w:t xml:space="preserve">аблице </w:t>
      </w:r>
      <w:r w:rsidR="009164AE">
        <w:rPr>
          <w:szCs w:val="24"/>
        </w:rPr>
        <w:t>11</w:t>
      </w:r>
      <w:r w:rsidR="00093740">
        <w:rPr>
          <w:szCs w:val="24"/>
        </w:rPr>
        <w:t>.</w:t>
      </w:r>
    </w:p>
    <w:p w:rsidR="000501AE" w:rsidRPr="000501AE" w:rsidRDefault="000501AE" w:rsidP="000501AE">
      <w:pPr>
        <w:pStyle w:val="a9"/>
        <w:keepNext/>
        <w:spacing w:before="120" w:beforeAutospacing="0" w:after="0" w:afterAutospacing="0"/>
        <w:jc w:val="right"/>
        <w:rPr>
          <w:rFonts w:ascii="Arial" w:hAnsi="Arial" w:cs="Arial"/>
          <w:b/>
          <w:sz w:val="20"/>
        </w:rPr>
      </w:pPr>
      <w:r w:rsidRPr="000501AE">
        <w:rPr>
          <w:rFonts w:ascii="Arial" w:hAnsi="Arial" w:cs="Arial"/>
          <w:b/>
          <w:sz w:val="20"/>
        </w:rPr>
        <w:t xml:space="preserve">Таблица </w:t>
      </w:r>
      <w:r w:rsidRPr="000501AE">
        <w:rPr>
          <w:rFonts w:ascii="Arial" w:hAnsi="Arial" w:cs="Arial"/>
          <w:b/>
          <w:sz w:val="20"/>
        </w:rPr>
        <w:fldChar w:fldCharType="begin"/>
      </w:r>
      <w:r w:rsidRPr="000501AE">
        <w:rPr>
          <w:rFonts w:ascii="Arial" w:hAnsi="Arial" w:cs="Arial"/>
          <w:b/>
          <w:sz w:val="20"/>
        </w:rPr>
        <w:instrText xml:space="preserve"> SEQ Таблица \* ARABIC </w:instrText>
      </w:r>
      <w:r w:rsidRPr="000501AE">
        <w:rPr>
          <w:rFonts w:ascii="Arial" w:hAnsi="Arial" w:cs="Arial"/>
          <w:b/>
          <w:sz w:val="20"/>
        </w:rPr>
        <w:fldChar w:fldCharType="separate"/>
      </w:r>
      <w:r w:rsidR="00576B16">
        <w:rPr>
          <w:rFonts w:ascii="Arial" w:hAnsi="Arial" w:cs="Arial"/>
          <w:b/>
          <w:noProof/>
          <w:sz w:val="20"/>
        </w:rPr>
        <w:t>11</w:t>
      </w:r>
      <w:r w:rsidRPr="000501AE">
        <w:rPr>
          <w:rFonts w:ascii="Arial" w:hAnsi="Arial" w:cs="Arial"/>
          <w:b/>
          <w:sz w:val="20"/>
        </w:rPr>
        <w:fldChar w:fldCharType="end"/>
      </w:r>
    </w:p>
    <w:p w:rsidR="004635A3" w:rsidRPr="007823F7" w:rsidRDefault="00093740" w:rsidP="008C3640">
      <w:pPr>
        <w:spacing w:after="60"/>
        <w:ind w:right="28"/>
        <w:jc w:val="right"/>
        <w:rPr>
          <w:rFonts w:ascii="Arial" w:hAnsi="Arial" w:cs="Arial"/>
          <w:b/>
          <w:sz w:val="20"/>
          <w:szCs w:val="20"/>
        </w:rPr>
      </w:pPr>
      <w:r w:rsidRPr="007823F7">
        <w:rPr>
          <w:rFonts w:ascii="Arial" w:hAnsi="Arial" w:cs="Arial"/>
          <w:b/>
          <w:sz w:val="20"/>
          <w:szCs w:val="20"/>
        </w:rPr>
        <w:t>П</w:t>
      </w:r>
      <w:r w:rsidR="008C3640">
        <w:rPr>
          <w:rFonts w:ascii="Arial" w:hAnsi="Arial" w:cs="Arial"/>
          <w:b/>
          <w:sz w:val="20"/>
          <w:szCs w:val="20"/>
        </w:rPr>
        <w:t>оказатели эффективности ОПИ ИКД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4"/>
        <w:gridCol w:w="4413"/>
        <w:gridCol w:w="2089"/>
        <w:gridCol w:w="2978"/>
      </w:tblGrid>
      <w:tr w:rsidR="004635A3" w:rsidRPr="00951E74" w:rsidTr="00D1089F">
        <w:tc>
          <w:tcPr>
            <w:tcW w:w="19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8C3640">
            <w:pPr>
              <w:spacing w:before="40" w:after="40"/>
              <w:ind w:left="-142" w:right="-108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223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8C3640">
            <w:pPr>
              <w:spacing w:before="40" w:after="40"/>
              <w:ind w:right="213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Критерий оценки</w:t>
            </w:r>
          </w:p>
        </w:tc>
        <w:tc>
          <w:tcPr>
            <w:tcW w:w="106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8C3640">
            <w:pPr>
              <w:tabs>
                <w:tab w:val="left" w:pos="1451"/>
                <w:tab w:val="left" w:pos="1485"/>
                <w:tab w:val="left" w:pos="1593"/>
              </w:tabs>
              <w:spacing w:before="40" w:after="4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ед. изм.</w:t>
            </w:r>
          </w:p>
        </w:tc>
        <w:tc>
          <w:tcPr>
            <w:tcW w:w="151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8C3640">
            <w:pPr>
              <w:spacing w:before="40" w:after="4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Количественные и качественные показатели эффективности</w:t>
            </w:r>
          </w:p>
        </w:tc>
      </w:tr>
      <w:tr w:rsidR="007823F7" w:rsidRPr="00951E74" w:rsidTr="00D1089F">
        <w:tc>
          <w:tcPr>
            <w:tcW w:w="1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823F7" w:rsidRPr="007E00DF" w:rsidRDefault="007823F7" w:rsidP="00D1089F">
            <w:pPr>
              <w:ind w:left="-142" w:right="-108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2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823F7" w:rsidRPr="007E00DF" w:rsidRDefault="007823F7" w:rsidP="00D1089F">
            <w:pPr>
              <w:ind w:right="213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10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823F7" w:rsidRPr="007E00DF" w:rsidRDefault="007823F7" w:rsidP="00D1089F">
            <w:pPr>
              <w:tabs>
                <w:tab w:val="left" w:pos="1451"/>
                <w:tab w:val="left" w:pos="1485"/>
                <w:tab w:val="left" w:pos="1593"/>
              </w:tabs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15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823F7" w:rsidRPr="007E00DF" w:rsidRDefault="007823F7" w:rsidP="00D1089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</w:tr>
      <w:tr w:rsidR="004635A3" w:rsidRPr="00951E74" w:rsidTr="00D1089F">
        <w:tc>
          <w:tcPr>
            <w:tcW w:w="190" w:type="pct"/>
            <w:vAlign w:val="center"/>
          </w:tcPr>
          <w:p w:rsidR="004635A3" w:rsidRPr="008C3640" w:rsidRDefault="00C62606" w:rsidP="000501AE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39" w:type="pct"/>
          </w:tcPr>
          <w:p w:rsidR="004635A3" w:rsidRPr="008C3640" w:rsidRDefault="004635A3" w:rsidP="000501AE">
            <w:pPr>
              <w:ind w:right="213"/>
              <w:jc w:val="both"/>
              <w:rPr>
                <w:sz w:val="20"/>
                <w:szCs w:val="20"/>
              </w:rPr>
            </w:pPr>
            <w:r w:rsidRPr="008C3640">
              <w:rPr>
                <w:sz w:val="20"/>
                <w:szCs w:val="20"/>
              </w:rPr>
              <w:t>Замеры скоростей коррозии</w:t>
            </w:r>
          </w:p>
          <w:p w:rsidR="004635A3" w:rsidRPr="008C3640" w:rsidRDefault="004635A3" w:rsidP="000501AE">
            <w:pPr>
              <w:ind w:right="213"/>
              <w:jc w:val="both"/>
              <w:rPr>
                <w:sz w:val="20"/>
                <w:szCs w:val="20"/>
              </w:rPr>
            </w:pPr>
            <w:r w:rsidRPr="008C3640">
              <w:rPr>
                <w:sz w:val="20"/>
                <w:szCs w:val="20"/>
              </w:rPr>
              <w:t xml:space="preserve">(гравиметрический метод) </w:t>
            </w:r>
          </w:p>
        </w:tc>
        <w:tc>
          <w:tcPr>
            <w:tcW w:w="1060" w:type="pct"/>
          </w:tcPr>
          <w:p w:rsidR="004635A3" w:rsidRPr="008C3640" w:rsidRDefault="004635A3" w:rsidP="000501AE">
            <w:pPr>
              <w:ind w:right="213"/>
              <w:jc w:val="both"/>
              <w:rPr>
                <w:sz w:val="20"/>
                <w:szCs w:val="20"/>
              </w:rPr>
            </w:pPr>
            <w:r w:rsidRPr="008C3640">
              <w:rPr>
                <w:sz w:val="20"/>
                <w:szCs w:val="20"/>
              </w:rPr>
              <w:t>мм/год</w:t>
            </w:r>
          </w:p>
        </w:tc>
        <w:tc>
          <w:tcPr>
            <w:tcW w:w="1511" w:type="pct"/>
          </w:tcPr>
          <w:p w:rsidR="004635A3" w:rsidRPr="008C3640" w:rsidRDefault="004635A3" w:rsidP="000501AE">
            <w:pPr>
              <w:ind w:right="-108"/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D1089F">
        <w:trPr>
          <w:trHeight w:val="336"/>
        </w:trPr>
        <w:tc>
          <w:tcPr>
            <w:tcW w:w="190" w:type="pct"/>
            <w:vAlign w:val="center"/>
          </w:tcPr>
          <w:p w:rsidR="004635A3" w:rsidRPr="008C3640" w:rsidRDefault="00C62606" w:rsidP="000501AE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39" w:type="pct"/>
          </w:tcPr>
          <w:p w:rsidR="004635A3" w:rsidRPr="008C3640" w:rsidRDefault="004635A3" w:rsidP="000501AE">
            <w:pPr>
              <w:ind w:right="213"/>
              <w:jc w:val="both"/>
              <w:rPr>
                <w:sz w:val="20"/>
                <w:szCs w:val="20"/>
              </w:rPr>
            </w:pPr>
            <w:r w:rsidRPr="008C3640">
              <w:rPr>
                <w:sz w:val="20"/>
                <w:szCs w:val="20"/>
              </w:rPr>
              <w:t xml:space="preserve">Наличие отказов по осложняющим факторам </w:t>
            </w:r>
            <w:r w:rsidRPr="00C62606">
              <w:rPr>
                <w:sz w:val="20"/>
                <w:szCs w:val="20"/>
              </w:rPr>
              <w:t>(</w:t>
            </w:r>
            <w:r w:rsidR="00C62606" w:rsidRPr="00C62606">
              <w:rPr>
                <w:sz w:val="20"/>
                <w:szCs w:val="20"/>
              </w:rPr>
              <w:t>за время ОПИ)</w:t>
            </w:r>
          </w:p>
        </w:tc>
        <w:tc>
          <w:tcPr>
            <w:tcW w:w="1060" w:type="pct"/>
          </w:tcPr>
          <w:p w:rsidR="004635A3" w:rsidRPr="008C3640" w:rsidRDefault="004635A3" w:rsidP="000501AE">
            <w:pPr>
              <w:ind w:right="213"/>
              <w:jc w:val="both"/>
              <w:rPr>
                <w:sz w:val="20"/>
                <w:szCs w:val="20"/>
              </w:rPr>
            </w:pPr>
            <w:r w:rsidRPr="008C3640">
              <w:rPr>
                <w:sz w:val="20"/>
                <w:szCs w:val="20"/>
              </w:rPr>
              <w:t>шт.</w:t>
            </w:r>
          </w:p>
        </w:tc>
        <w:tc>
          <w:tcPr>
            <w:tcW w:w="1511" w:type="pct"/>
          </w:tcPr>
          <w:p w:rsidR="004635A3" w:rsidRPr="008C3640" w:rsidRDefault="004635A3" w:rsidP="000501AE">
            <w:pPr>
              <w:ind w:right="-108"/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D1089F">
        <w:tc>
          <w:tcPr>
            <w:tcW w:w="190" w:type="pct"/>
            <w:vAlign w:val="center"/>
          </w:tcPr>
          <w:p w:rsidR="004635A3" w:rsidRPr="008C3640" w:rsidRDefault="00C62606" w:rsidP="000501AE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9" w:type="pct"/>
          </w:tcPr>
          <w:p w:rsidR="004635A3" w:rsidRPr="008C3640" w:rsidRDefault="00093740" w:rsidP="000501AE">
            <w:pPr>
              <w:ind w:right="213"/>
              <w:jc w:val="both"/>
              <w:rPr>
                <w:sz w:val="20"/>
                <w:szCs w:val="20"/>
              </w:rPr>
            </w:pPr>
            <w:r w:rsidRPr="008C3640">
              <w:rPr>
                <w:sz w:val="20"/>
                <w:szCs w:val="20"/>
              </w:rPr>
              <w:t>Наработка</w:t>
            </w:r>
            <w:r w:rsidR="004635A3" w:rsidRPr="008C3640">
              <w:rPr>
                <w:sz w:val="20"/>
                <w:szCs w:val="20"/>
              </w:rPr>
              <w:t xml:space="preserve"> после начала испытаний</w:t>
            </w:r>
          </w:p>
        </w:tc>
        <w:tc>
          <w:tcPr>
            <w:tcW w:w="1060" w:type="pct"/>
          </w:tcPr>
          <w:p w:rsidR="004635A3" w:rsidRPr="008C3640" w:rsidRDefault="004635A3" w:rsidP="000501AE">
            <w:pPr>
              <w:ind w:right="213"/>
              <w:jc w:val="both"/>
              <w:rPr>
                <w:sz w:val="20"/>
                <w:szCs w:val="20"/>
              </w:rPr>
            </w:pPr>
            <w:proofErr w:type="spellStart"/>
            <w:r w:rsidRPr="008C3640">
              <w:rPr>
                <w:sz w:val="20"/>
                <w:szCs w:val="20"/>
              </w:rPr>
              <w:t>сут</w:t>
            </w:r>
            <w:proofErr w:type="spellEnd"/>
            <w:r w:rsidRPr="008C3640">
              <w:rPr>
                <w:sz w:val="20"/>
                <w:szCs w:val="20"/>
              </w:rPr>
              <w:t>.</w:t>
            </w:r>
          </w:p>
        </w:tc>
        <w:tc>
          <w:tcPr>
            <w:tcW w:w="1511" w:type="pct"/>
          </w:tcPr>
          <w:p w:rsidR="004635A3" w:rsidRPr="008C3640" w:rsidRDefault="004635A3" w:rsidP="000501AE">
            <w:pPr>
              <w:ind w:right="-108"/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D1089F">
        <w:trPr>
          <w:trHeight w:val="340"/>
        </w:trPr>
        <w:tc>
          <w:tcPr>
            <w:tcW w:w="190" w:type="pct"/>
            <w:vAlign w:val="center"/>
          </w:tcPr>
          <w:p w:rsidR="004635A3" w:rsidRPr="008C3640" w:rsidRDefault="00C62606" w:rsidP="000501AE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39" w:type="pct"/>
          </w:tcPr>
          <w:p w:rsidR="004635A3" w:rsidRPr="008C3640" w:rsidRDefault="004635A3" w:rsidP="000501AE">
            <w:pPr>
              <w:ind w:right="213"/>
              <w:jc w:val="both"/>
              <w:rPr>
                <w:sz w:val="20"/>
                <w:szCs w:val="20"/>
              </w:rPr>
            </w:pPr>
            <w:r w:rsidRPr="008C3640">
              <w:rPr>
                <w:sz w:val="20"/>
                <w:szCs w:val="20"/>
              </w:rPr>
              <w:t>% отбраковки оборудования по осложняющим факторам при отказе</w:t>
            </w:r>
          </w:p>
        </w:tc>
        <w:tc>
          <w:tcPr>
            <w:tcW w:w="1060" w:type="pct"/>
          </w:tcPr>
          <w:p w:rsidR="004635A3" w:rsidRPr="008C3640" w:rsidRDefault="004635A3" w:rsidP="000501AE">
            <w:pPr>
              <w:ind w:right="213"/>
              <w:jc w:val="both"/>
              <w:rPr>
                <w:sz w:val="20"/>
                <w:szCs w:val="20"/>
              </w:rPr>
            </w:pPr>
            <w:r w:rsidRPr="008C3640">
              <w:rPr>
                <w:sz w:val="20"/>
                <w:szCs w:val="20"/>
              </w:rPr>
              <w:t>%</w:t>
            </w:r>
          </w:p>
        </w:tc>
        <w:tc>
          <w:tcPr>
            <w:tcW w:w="1511" w:type="pct"/>
          </w:tcPr>
          <w:p w:rsidR="004635A3" w:rsidRPr="008C3640" w:rsidRDefault="004635A3" w:rsidP="000501AE">
            <w:pPr>
              <w:ind w:right="-108"/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D1089F">
        <w:trPr>
          <w:trHeight w:val="264"/>
        </w:trPr>
        <w:tc>
          <w:tcPr>
            <w:tcW w:w="190" w:type="pct"/>
            <w:vAlign w:val="center"/>
          </w:tcPr>
          <w:p w:rsidR="004635A3" w:rsidRPr="008C3640" w:rsidRDefault="00C62606" w:rsidP="000501AE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39" w:type="pct"/>
          </w:tcPr>
          <w:p w:rsidR="004635A3" w:rsidRPr="008C3640" w:rsidRDefault="004635A3" w:rsidP="000501AE">
            <w:pPr>
              <w:ind w:right="213"/>
              <w:jc w:val="both"/>
              <w:rPr>
                <w:sz w:val="20"/>
                <w:szCs w:val="20"/>
              </w:rPr>
            </w:pPr>
            <w:r w:rsidRPr="008C3640">
              <w:rPr>
                <w:sz w:val="20"/>
                <w:szCs w:val="20"/>
              </w:rPr>
              <w:t>Эффективность защиты</w:t>
            </w:r>
          </w:p>
        </w:tc>
        <w:tc>
          <w:tcPr>
            <w:tcW w:w="1060" w:type="pct"/>
          </w:tcPr>
          <w:p w:rsidR="004635A3" w:rsidRPr="008C3640" w:rsidRDefault="004635A3" w:rsidP="000501AE">
            <w:pPr>
              <w:ind w:right="213"/>
              <w:jc w:val="both"/>
              <w:rPr>
                <w:sz w:val="20"/>
                <w:szCs w:val="20"/>
              </w:rPr>
            </w:pPr>
            <w:r w:rsidRPr="008C3640">
              <w:rPr>
                <w:sz w:val="20"/>
                <w:szCs w:val="20"/>
              </w:rPr>
              <w:t>%</w:t>
            </w:r>
          </w:p>
        </w:tc>
        <w:tc>
          <w:tcPr>
            <w:tcW w:w="1511" w:type="pct"/>
          </w:tcPr>
          <w:p w:rsidR="004635A3" w:rsidRPr="008C3640" w:rsidRDefault="004635A3" w:rsidP="000501AE">
            <w:pPr>
              <w:ind w:right="-108"/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D1089F">
        <w:trPr>
          <w:trHeight w:val="549"/>
        </w:trPr>
        <w:tc>
          <w:tcPr>
            <w:tcW w:w="190" w:type="pct"/>
            <w:vAlign w:val="center"/>
          </w:tcPr>
          <w:p w:rsidR="004635A3" w:rsidRPr="008C3640" w:rsidRDefault="00C62606" w:rsidP="000501AE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39" w:type="pct"/>
          </w:tcPr>
          <w:p w:rsidR="004635A3" w:rsidRPr="008C3640" w:rsidRDefault="004635A3" w:rsidP="000501AE">
            <w:pPr>
              <w:ind w:right="213"/>
              <w:jc w:val="both"/>
              <w:rPr>
                <w:sz w:val="20"/>
                <w:szCs w:val="20"/>
              </w:rPr>
            </w:pPr>
            <w:r w:rsidRPr="008C3640">
              <w:rPr>
                <w:sz w:val="20"/>
                <w:szCs w:val="20"/>
              </w:rPr>
              <w:t xml:space="preserve">Количественный состав твердых отложений обнаруженных в процессе ОПИ </w:t>
            </w:r>
          </w:p>
        </w:tc>
        <w:tc>
          <w:tcPr>
            <w:tcW w:w="1060" w:type="pct"/>
          </w:tcPr>
          <w:p w:rsidR="004635A3" w:rsidRPr="008C3640" w:rsidRDefault="004635A3" w:rsidP="000501AE">
            <w:pPr>
              <w:ind w:right="213"/>
              <w:jc w:val="both"/>
              <w:rPr>
                <w:sz w:val="20"/>
                <w:szCs w:val="20"/>
              </w:rPr>
            </w:pPr>
            <w:r w:rsidRPr="008C3640">
              <w:rPr>
                <w:sz w:val="20"/>
                <w:szCs w:val="20"/>
              </w:rPr>
              <w:t xml:space="preserve">содержание </w:t>
            </w:r>
            <w:proofErr w:type="spellStart"/>
            <w:r w:rsidRPr="008C3640">
              <w:rPr>
                <w:sz w:val="20"/>
                <w:szCs w:val="20"/>
              </w:rPr>
              <w:t>неорг</w:t>
            </w:r>
            <w:proofErr w:type="spellEnd"/>
            <w:r w:rsidRPr="008C3640">
              <w:rPr>
                <w:sz w:val="20"/>
                <w:szCs w:val="20"/>
              </w:rPr>
              <w:t>. солей (%)</w:t>
            </w:r>
          </w:p>
        </w:tc>
        <w:tc>
          <w:tcPr>
            <w:tcW w:w="1511" w:type="pct"/>
          </w:tcPr>
          <w:p w:rsidR="004635A3" w:rsidRPr="008C3640" w:rsidRDefault="004635A3" w:rsidP="000501AE">
            <w:pPr>
              <w:ind w:right="-108"/>
              <w:jc w:val="both"/>
              <w:rPr>
                <w:sz w:val="20"/>
                <w:szCs w:val="20"/>
              </w:rPr>
            </w:pPr>
          </w:p>
        </w:tc>
      </w:tr>
    </w:tbl>
    <w:p w:rsidR="004635A3" w:rsidRPr="00D0523F" w:rsidRDefault="001F5041" w:rsidP="000501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>
        <w:rPr>
          <w:b/>
          <w:szCs w:val="28"/>
        </w:rPr>
        <w:t>6</w:t>
      </w:r>
      <w:r w:rsidR="004635A3" w:rsidRPr="00D0523F">
        <w:rPr>
          <w:b/>
          <w:szCs w:val="28"/>
        </w:rPr>
        <w:t>.</w:t>
      </w:r>
      <w:r w:rsidR="008C3640" w:rsidRPr="00D0523F">
        <w:rPr>
          <w:b/>
          <w:szCs w:val="28"/>
        </w:rPr>
        <w:tab/>
      </w:r>
      <w:r w:rsidR="004635A3" w:rsidRPr="00D0523F">
        <w:rPr>
          <w:b/>
          <w:szCs w:val="28"/>
        </w:rPr>
        <w:t>Условия проведения опытно-промысловых испытаний</w:t>
      </w:r>
    </w:p>
    <w:p w:rsidR="004635A3" w:rsidRDefault="001F5041" w:rsidP="000501A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</w:t>
      </w:r>
      <w:r w:rsidR="0073772E">
        <w:rPr>
          <w:szCs w:val="24"/>
        </w:rPr>
        <w:t>.1.</w:t>
      </w:r>
      <w:r w:rsidR="008C3640">
        <w:rPr>
          <w:szCs w:val="24"/>
        </w:rPr>
        <w:tab/>
      </w:r>
      <w:r w:rsidR="004635A3" w:rsidRPr="00BD347F">
        <w:rPr>
          <w:szCs w:val="24"/>
        </w:rPr>
        <w:t xml:space="preserve">Наличие </w:t>
      </w:r>
      <w:r w:rsidR="00E60E65">
        <w:rPr>
          <w:szCs w:val="24"/>
        </w:rPr>
        <w:t xml:space="preserve">разрешительной документации и </w:t>
      </w:r>
      <w:r w:rsidR="004635A3" w:rsidRPr="00BD347F">
        <w:rPr>
          <w:szCs w:val="24"/>
        </w:rPr>
        <w:t>положительных результатов лабораторных испытаний</w:t>
      </w:r>
      <w:r w:rsidR="004635A3" w:rsidRPr="004B5484">
        <w:rPr>
          <w:szCs w:val="24"/>
        </w:rPr>
        <w:t>.</w:t>
      </w:r>
    </w:p>
    <w:p w:rsidR="004635A3" w:rsidRDefault="001F5041" w:rsidP="000501A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lastRenderedPageBreak/>
        <w:t>6</w:t>
      </w:r>
      <w:r w:rsidR="004635A3" w:rsidRPr="00951E74">
        <w:rPr>
          <w:szCs w:val="24"/>
        </w:rPr>
        <w:t>.2.</w:t>
      </w:r>
      <w:r w:rsidR="008C3640">
        <w:rPr>
          <w:szCs w:val="24"/>
        </w:rPr>
        <w:tab/>
      </w:r>
      <w:r w:rsidR="004635A3" w:rsidRPr="00951E74">
        <w:rPr>
          <w:szCs w:val="24"/>
        </w:rPr>
        <w:t>Соответствие требовани</w:t>
      </w:r>
      <w:r w:rsidR="00A53223">
        <w:rPr>
          <w:szCs w:val="24"/>
        </w:rPr>
        <w:t>ям</w:t>
      </w:r>
      <w:r w:rsidR="004635A3" w:rsidRPr="00951E74">
        <w:rPr>
          <w:szCs w:val="24"/>
        </w:rPr>
        <w:t xml:space="preserve"> </w:t>
      </w:r>
      <w:r w:rsidR="003B1053">
        <w:rPr>
          <w:szCs w:val="24"/>
        </w:rPr>
        <w:t>раздела</w:t>
      </w:r>
      <w:r w:rsidR="004635A3" w:rsidRPr="00951E74">
        <w:rPr>
          <w:szCs w:val="24"/>
        </w:rPr>
        <w:t xml:space="preserve"> </w:t>
      </w:r>
      <w:r w:rsidR="00EB01ED">
        <w:rPr>
          <w:szCs w:val="24"/>
        </w:rPr>
        <w:t xml:space="preserve">4 </w:t>
      </w:r>
      <w:r w:rsidR="004635A3" w:rsidRPr="00951E74">
        <w:rPr>
          <w:szCs w:val="24"/>
        </w:rPr>
        <w:t>«Единые технические требования по основным классам химических реагентов»</w:t>
      </w:r>
      <w:r w:rsidR="00EB01ED">
        <w:rPr>
          <w:szCs w:val="24"/>
        </w:rPr>
        <w:t xml:space="preserve"> </w:t>
      </w:r>
      <w:r w:rsidR="008826E6">
        <w:t xml:space="preserve">Типовых требований </w:t>
      </w:r>
      <w:r w:rsidR="008826E6" w:rsidRPr="00E16394">
        <w:t>Компании «Применение химических реагентов на объектах добычи углеводородного сырья Компании»</w:t>
      </w:r>
      <w:r w:rsidR="004635A3">
        <w:rPr>
          <w:szCs w:val="24"/>
        </w:rPr>
        <w:t>.</w:t>
      </w:r>
    </w:p>
    <w:p w:rsidR="004635A3" w:rsidRDefault="001F5041" w:rsidP="000501A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</w:t>
      </w:r>
      <w:r w:rsidR="004635A3" w:rsidRPr="00951E74">
        <w:rPr>
          <w:szCs w:val="24"/>
        </w:rPr>
        <w:t>.</w:t>
      </w:r>
      <w:r w:rsidR="00E60E65">
        <w:rPr>
          <w:szCs w:val="24"/>
        </w:rPr>
        <w:t>3</w:t>
      </w:r>
      <w:r w:rsidR="004635A3" w:rsidRPr="00951E74">
        <w:rPr>
          <w:szCs w:val="24"/>
        </w:rPr>
        <w:t>.</w:t>
      </w:r>
      <w:r w:rsidR="008C3640">
        <w:rPr>
          <w:szCs w:val="24"/>
        </w:rPr>
        <w:tab/>
      </w:r>
      <w:r w:rsidR="00483B82" w:rsidRPr="009973BB">
        <w:rPr>
          <w:szCs w:val="24"/>
        </w:rPr>
        <w:t>Лабораторный отчёт должен содержать информацию об эффективности</w:t>
      </w:r>
      <w:r w:rsidR="00483B82">
        <w:rPr>
          <w:szCs w:val="24"/>
        </w:rPr>
        <w:t>, рекомендуемой начальной дозировке</w:t>
      </w:r>
      <w:r w:rsidR="00483B82" w:rsidRPr="009973BB">
        <w:rPr>
          <w:szCs w:val="24"/>
        </w:rPr>
        <w:t xml:space="preserve"> и совместимости с основными применяемыми на предприятии нефтепромысловыми хим</w:t>
      </w:r>
      <w:r w:rsidR="00483B82">
        <w:rPr>
          <w:szCs w:val="24"/>
        </w:rPr>
        <w:t xml:space="preserve">ическими </w:t>
      </w:r>
      <w:r w:rsidR="00483B82" w:rsidRPr="009973BB">
        <w:rPr>
          <w:szCs w:val="24"/>
        </w:rPr>
        <w:t>реагентами и растворами глушения.</w:t>
      </w:r>
    </w:p>
    <w:p w:rsidR="0094494B" w:rsidRDefault="001F5041" w:rsidP="000501A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</w:t>
      </w:r>
      <w:r w:rsidR="0094494B" w:rsidRPr="0094494B">
        <w:rPr>
          <w:szCs w:val="24"/>
        </w:rPr>
        <w:t>.</w:t>
      </w:r>
      <w:r w:rsidR="00E60E65">
        <w:rPr>
          <w:szCs w:val="24"/>
        </w:rPr>
        <w:t>4</w:t>
      </w:r>
      <w:r w:rsidR="0094494B" w:rsidRPr="0094494B">
        <w:rPr>
          <w:szCs w:val="24"/>
        </w:rPr>
        <w:t>.</w:t>
      </w:r>
      <w:r w:rsidR="008C3640">
        <w:rPr>
          <w:szCs w:val="24"/>
        </w:rPr>
        <w:tab/>
      </w:r>
      <w:r w:rsidR="0094494B" w:rsidRPr="0094494B">
        <w:rPr>
          <w:szCs w:val="24"/>
        </w:rPr>
        <w:t>Нефтепромысловые химические реагенты</w:t>
      </w:r>
      <w:r w:rsidR="00EB01ED">
        <w:rPr>
          <w:szCs w:val="24"/>
        </w:rPr>
        <w:t>,</w:t>
      </w:r>
      <w:r w:rsidR="0094494B" w:rsidRPr="0094494B">
        <w:rPr>
          <w:szCs w:val="24"/>
        </w:rPr>
        <w:t xml:space="preserve"> не соответствующие по одному из установленных параметров </w:t>
      </w:r>
      <w:r w:rsidR="003B1053">
        <w:rPr>
          <w:szCs w:val="24"/>
        </w:rPr>
        <w:t>раздела</w:t>
      </w:r>
      <w:r w:rsidR="00A53223">
        <w:rPr>
          <w:szCs w:val="24"/>
        </w:rPr>
        <w:t xml:space="preserve"> </w:t>
      </w:r>
      <w:r w:rsidR="00A04D99">
        <w:rPr>
          <w:szCs w:val="24"/>
        </w:rPr>
        <w:t xml:space="preserve">4 </w:t>
      </w:r>
      <w:r w:rsidR="00A53223" w:rsidRPr="00951E74">
        <w:rPr>
          <w:szCs w:val="24"/>
        </w:rPr>
        <w:t>«Единые технические требования по основным классам химических реагентов»</w:t>
      </w:r>
      <w:r w:rsidR="00A53223">
        <w:rPr>
          <w:szCs w:val="24"/>
        </w:rPr>
        <w:t xml:space="preserve"> </w:t>
      </w:r>
      <w:r w:rsidR="008826E6">
        <w:t xml:space="preserve">Типовых требований </w:t>
      </w:r>
      <w:r w:rsidR="008826E6" w:rsidRPr="00E16394">
        <w:t>Компании «Применение химических реагентов на объектах добычи углеводородного сырья Компании»</w:t>
      </w:r>
      <w:r w:rsidR="00A04D99">
        <w:t xml:space="preserve"> </w:t>
      </w:r>
      <w:r w:rsidR="0094494B" w:rsidRPr="0094494B">
        <w:rPr>
          <w:szCs w:val="24"/>
        </w:rPr>
        <w:t>до ОПИ не допускаются.</w:t>
      </w:r>
    </w:p>
    <w:p w:rsidR="0094494B" w:rsidRDefault="001F5041" w:rsidP="000501A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</w:t>
      </w:r>
      <w:r w:rsidR="0094494B" w:rsidRPr="0094494B">
        <w:rPr>
          <w:szCs w:val="24"/>
        </w:rPr>
        <w:t>.</w:t>
      </w:r>
      <w:r w:rsidR="00E60E65">
        <w:rPr>
          <w:szCs w:val="24"/>
        </w:rPr>
        <w:t>5</w:t>
      </w:r>
      <w:r w:rsidR="0094494B" w:rsidRPr="0094494B">
        <w:rPr>
          <w:szCs w:val="24"/>
        </w:rPr>
        <w:t>.</w:t>
      </w:r>
      <w:r w:rsidR="008C3640">
        <w:rPr>
          <w:szCs w:val="24"/>
        </w:rPr>
        <w:tab/>
      </w:r>
      <w:r w:rsidR="0094494B" w:rsidRPr="0094494B">
        <w:rPr>
          <w:szCs w:val="24"/>
        </w:rPr>
        <w:t>Нефтепромысловые химические реагенты</w:t>
      </w:r>
      <w:r w:rsidR="00D1089F">
        <w:rPr>
          <w:szCs w:val="24"/>
        </w:rPr>
        <w:t>,</w:t>
      </w:r>
      <w:r w:rsidR="0094494B" w:rsidRPr="0094494B">
        <w:rPr>
          <w:szCs w:val="24"/>
        </w:rPr>
        <w:t xml:space="preserve"> имеющие отклонения физико-химических свойств</w:t>
      </w:r>
      <w:r w:rsidR="00D1089F">
        <w:rPr>
          <w:szCs w:val="24"/>
        </w:rPr>
        <w:t>,</w:t>
      </w:r>
      <w:r w:rsidR="0094494B" w:rsidRPr="0094494B">
        <w:rPr>
          <w:szCs w:val="24"/>
        </w:rPr>
        <w:t xml:space="preserve"> выявленных при входном контроле поступившей партии на ОПИ от заявленных  физико-химических свойств</w:t>
      </w:r>
      <w:r w:rsidR="00D1089F">
        <w:rPr>
          <w:szCs w:val="24"/>
        </w:rPr>
        <w:t>,</w:t>
      </w:r>
      <w:r w:rsidR="0094494B" w:rsidRPr="0094494B">
        <w:rPr>
          <w:szCs w:val="24"/>
        </w:rPr>
        <w:t xml:space="preserve"> выявленных в рамках проведения ЛИ</w:t>
      </w:r>
      <w:r w:rsidR="00D1089F">
        <w:rPr>
          <w:szCs w:val="24"/>
        </w:rPr>
        <w:t>,</w:t>
      </w:r>
      <w:r w:rsidR="00E60E65">
        <w:rPr>
          <w:szCs w:val="24"/>
        </w:rPr>
        <w:t xml:space="preserve"> до проведения ОПИ не допускают</w:t>
      </w:r>
      <w:r w:rsidR="0094494B" w:rsidRPr="0094494B">
        <w:rPr>
          <w:szCs w:val="24"/>
        </w:rPr>
        <w:t>ся</w:t>
      </w:r>
      <w:r w:rsidR="00E60E65">
        <w:rPr>
          <w:szCs w:val="24"/>
        </w:rPr>
        <w:t xml:space="preserve"> </w:t>
      </w:r>
      <w:r w:rsidR="0094494B" w:rsidRPr="0094494B">
        <w:rPr>
          <w:szCs w:val="24"/>
        </w:rPr>
        <w:t>(подложный реагент).</w:t>
      </w:r>
    </w:p>
    <w:p w:rsidR="004635A3" w:rsidRPr="00951E74" w:rsidRDefault="001F5041" w:rsidP="000501A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</w:t>
      </w:r>
      <w:r w:rsidR="0094494B">
        <w:rPr>
          <w:szCs w:val="24"/>
        </w:rPr>
        <w:t>.</w:t>
      </w:r>
      <w:r w:rsidR="00E60E65">
        <w:rPr>
          <w:szCs w:val="24"/>
        </w:rPr>
        <w:t>6</w:t>
      </w:r>
      <w:r w:rsidR="004635A3" w:rsidRPr="00951E74">
        <w:rPr>
          <w:szCs w:val="24"/>
        </w:rPr>
        <w:t>.</w:t>
      </w:r>
      <w:r w:rsidR="008C3640">
        <w:rPr>
          <w:szCs w:val="24"/>
        </w:rPr>
        <w:tab/>
      </w:r>
      <w:r w:rsidR="004635A3" w:rsidRPr="00951E74">
        <w:rPr>
          <w:szCs w:val="24"/>
        </w:rPr>
        <w:t>Опытно</w:t>
      </w:r>
      <w:r w:rsidR="004635A3">
        <w:rPr>
          <w:szCs w:val="24"/>
        </w:rPr>
        <w:t>-</w:t>
      </w:r>
      <w:r w:rsidR="004635A3" w:rsidRPr="00951E74">
        <w:rPr>
          <w:szCs w:val="24"/>
        </w:rPr>
        <w:t>промы</w:t>
      </w:r>
      <w:r w:rsidR="004635A3">
        <w:rPr>
          <w:szCs w:val="24"/>
        </w:rPr>
        <w:t>словые</w:t>
      </w:r>
      <w:r w:rsidR="004635A3" w:rsidRPr="00951E74">
        <w:rPr>
          <w:szCs w:val="24"/>
        </w:rPr>
        <w:t xml:space="preserve"> испытани</w:t>
      </w:r>
      <w:r w:rsidR="004635A3">
        <w:rPr>
          <w:szCs w:val="24"/>
        </w:rPr>
        <w:t>я</w:t>
      </w:r>
      <w:r w:rsidR="004635A3" w:rsidRPr="00951E74">
        <w:rPr>
          <w:szCs w:val="24"/>
        </w:rPr>
        <w:t xml:space="preserve"> проводятся по </w:t>
      </w:r>
      <w:r w:rsidR="004635A3">
        <w:rPr>
          <w:szCs w:val="24"/>
        </w:rPr>
        <w:t>…</w:t>
      </w:r>
      <w:r w:rsidR="004635A3" w:rsidRPr="00951E74">
        <w:rPr>
          <w:szCs w:val="24"/>
        </w:rPr>
        <w:t xml:space="preserve"> скважинам</w:t>
      </w:r>
      <w:r w:rsidR="004635A3">
        <w:rPr>
          <w:szCs w:val="24"/>
        </w:rPr>
        <w:t>.</w:t>
      </w:r>
      <w:r w:rsidR="004635A3" w:rsidRPr="00951E74">
        <w:rPr>
          <w:szCs w:val="24"/>
        </w:rPr>
        <w:t xml:space="preserve"> </w:t>
      </w:r>
      <w:r w:rsidR="00093740">
        <w:rPr>
          <w:szCs w:val="24"/>
        </w:rPr>
        <w:t xml:space="preserve">Критерии для подбора скважин-кандидатов при ОПИ ИКД и используемые технологии приведены в </w:t>
      </w:r>
      <w:r w:rsidR="008C3640">
        <w:rPr>
          <w:szCs w:val="24"/>
        </w:rPr>
        <w:t>Т</w:t>
      </w:r>
      <w:r w:rsidR="00093740">
        <w:rPr>
          <w:szCs w:val="24"/>
        </w:rPr>
        <w:t xml:space="preserve">аблицах </w:t>
      </w:r>
      <w:r w:rsidR="00943FBA">
        <w:rPr>
          <w:szCs w:val="24"/>
        </w:rPr>
        <w:t>12</w:t>
      </w:r>
      <w:r w:rsidR="00093740">
        <w:rPr>
          <w:szCs w:val="24"/>
        </w:rPr>
        <w:t>,</w:t>
      </w:r>
      <w:r w:rsidR="00943FBA">
        <w:rPr>
          <w:szCs w:val="24"/>
        </w:rPr>
        <w:t xml:space="preserve"> 13</w:t>
      </w:r>
      <w:r w:rsidR="00093740">
        <w:rPr>
          <w:szCs w:val="24"/>
        </w:rPr>
        <w:t>.</w:t>
      </w:r>
    </w:p>
    <w:p w:rsidR="000501AE" w:rsidRPr="000501AE" w:rsidRDefault="000501AE" w:rsidP="000501AE">
      <w:pPr>
        <w:pStyle w:val="a9"/>
        <w:keepNext/>
        <w:spacing w:before="120" w:beforeAutospacing="0" w:after="0" w:afterAutospacing="0"/>
        <w:jc w:val="right"/>
        <w:rPr>
          <w:rFonts w:ascii="Arial" w:hAnsi="Arial" w:cs="Arial"/>
          <w:b/>
          <w:sz w:val="20"/>
        </w:rPr>
      </w:pPr>
      <w:r w:rsidRPr="000501AE">
        <w:rPr>
          <w:rFonts w:ascii="Arial" w:hAnsi="Arial" w:cs="Arial"/>
          <w:b/>
          <w:sz w:val="20"/>
        </w:rPr>
        <w:t xml:space="preserve">Таблица </w:t>
      </w:r>
      <w:r w:rsidRPr="000501AE">
        <w:rPr>
          <w:rFonts w:ascii="Arial" w:hAnsi="Arial" w:cs="Arial"/>
          <w:b/>
          <w:sz w:val="20"/>
        </w:rPr>
        <w:fldChar w:fldCharType="begin"/>
      </w:r>
      <w:r w:rsidRPr="000501AE">
        <w:rPr>
          <w:rFonts w:ascii="Arial" w:hAnsi="Arial" w:cs="Arial"/>
          <w:b/>
          <w:sz w:val="20"/>
        </w:rPr>
        <w:instrText xml:space="preserve"> SEQ Таблица \* ARABIC </w:instrText>
      </w:r>
      <w:r w:rsidRPr="000501AE">
        <w:rPr>
          <w:rFonts w:ascii="Arial" w:hAnsi="Arial" w:cs="Arial"/>
          <w:b/>
          <w:sz w:val="20"/>
        </w:rPr>
        <w:fldChar w:fldCharType="separate"/>
      </w:r>
      <w:r w:rsidR="00576B16">
        <w:rPr>
          <w:rFonts w:ascii="Arial" w:hAnsi="Arial" w:cs="Arial"/>
          <w:b/>
          <w:noProof/>
          <w:sz w:val="20"/>
        </w:rPr>
        <w:t>12</w:t>
      </w:r>
      <w:r w:rsidRPr="000501AE">
        <w:rPr>
          <w:rFonts w:ascii="Arial" w:hAnsi="Arial" w:cs="Arial"/>
          <w:b/>
          <w:sz w:val="20"/>
        </w:rPr>
        <w:fldChar w:fldCharType="end"/>
      </w:r>
    </w:p>
    <w:p w:rsidR="004635A3" w:rsidRPr="0073772E" w:rsidRDefault="004635A3" w:rsidP="008C3640">
      <w:pPr>
        <w:spacing w:after="60"/>
        <w:ind w:firstLine="284"/>
        <w:jc w:val="right"/>
        <w:rPr>
          <w:rFonts w:ascii="Arial" w:hAnsi="Arial" w:cs="Arial"/>
          <w:b/>
          <w:sz w:val="20"/>
          <w:szCs w:val="20"/>
        </w:rPr>
      </w:pPr>
      <w:r w:rsidRPr="0073772E">
        <w:rPr>
          <w:rFonts w:ascii="Arial" w:hAnsi="Arial" w:cs="Arial"/>
          <w:b/>
          <w:sz w:val="20"/>
          <w:szCs w:val="20"/>
        </w:rPr>
        <w:t xml:space="preserve">Критерии подбора для ОПИ ИКД марки «…» </w:t>
      </w:r>
      <w:r w:rsidRPr="0073772E">
        <w:rPr>
          <w:rFonts w:ascii="Arial" w:hAnsi="Arial" w:cs="Arial"/>
          <w:b/>
          <w:i/>
          <w:sz w:val="20"/>
          <w:szCs w:val="20"/>
        </w:rPr>
        <w:t>(наименование ИК</w:t>
      </w:r>
      <w:r w:rsidR="00E60E65" w:rsidRPr="0073772E">
        <w:rPr>
          <w:rFonts w:ascii="Arial" w:hAnsi="Arial" w:cs="Arial"/>
          <w:b/>
          <w:i/>
          <w:sz w:val="20"/>
          <w:szCs w:val="20"/>
        </w:rPr>
        <w:t>Д</w:t>
      </w:r>
      <w:r w:rsidRPr="0073772E">
        <w:rPr>
          <w:rFonts w:ascii="Arial" w:hAnsi="Arial" w:cs="Arial"/>
          <w:b/>
          <w:i/>
          <w:sz w:val="20"/>
          <w:szCs w:val="20"/>
        </w:rPr>
        <w:t>)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84"/>
        <w:gridCol w:w="3969"/>
        <w:gridCol w:w="5201"/>
      </w:tblGrid>
      <w:tr w:rsidR="004635A3" w:rsidRPr="00951E74" w:rsidTr="008C3640">
        <w:tc>
          <w:tcPr>
            <w:tcW w:w="34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  <w:p w:rsidR="004635A3" w:rsidRPr="007E00DF" w:rsidRDefault="004635A3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u w:val="single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п/п</w:t>
            </w:r>
          </w:p>
        </w:tc>
        <w:tc>
          <w:tcPr>
            <w:tcW w:w="201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Критерии подбора</w:t>
            </w:r>
          </w:p>
        </w:tc>
        <w:tc>
          <w:tcPr>
            <w:tcW w:w="263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u w:val="single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Технология проведения работ</w:t>
            </w:r>
          </w:p>
        </w:tc>
      </w:tr>
      <w:tr w:rsidR="008125D6" w:rsidRPr="00951E74" w:rsidTr="008C3640">
        <w:tc>
          <w:tcPr>
            <w:tcW w:w="3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125D6" w:rsidRPr="007E00DF" w:rsidRDefault="008125D6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0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125D6" w:rsidRPr="007E00DF" w:rsidRDefault="008125D6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26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125D6" w:rsidRPr="007E00DF" w:rsidRDefault="008125D6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</w:tr>
      <w:tr w:rsidR="004635A3" w:rsidRPr="00951E74" w:rsidTr="008C3640">
        <w:tc>
          <w:tcPr>
            <w:tcW w:w="34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635A3" w:rsidRPr="008C3640" w:rsidRDefault="004635A3" w:rsidP="004635A3">
            <w:pPr>
              <w:jc w:val="center"/>
              <w:rPr>
                <w:sz w:val="20"/>
              </w:rPr>
            </w:pPr>
            <w:r w:rsidRPr="008C3640">
              <w:rPr>
                <w:sz w:val="20"/>
              </w:rPr>
              <w:t>1</w:t>
            </w:r>
          </w:p>
        </w:tc>
        <w:tc>
          <w:tcPr>
            <w:tcW w:w="201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635A3" w:rsidRPr="008C3640" w:rsidRDefault="004635A3" w:rsidP="004635A3">
            <w:pPr>
              <w:rPr>
                <w:sz w:val="20"/>
              </w:rPr>
            </w:pPr>
          </w:p>
        </w:tc>
        <w:tc>
          <w:tcPr>
            <w:tcW w:w="263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635A3" w:rsidRPr="008C3640" w:rsidRDefault="004635A3" w:rsidP="004635A3">
            <w:pPr>
              <w:rPr>
                <w:sz w:val="20"/>
              </w:rPr>
            </w:pPr>
          </w:p>
        </w:tc>
      </w:tr>
      <w:tr w:rsidR="004635A3" w:rsidRPr="00951E74" w:rsidTr="008C3640">
        <w:tc>
          <w:tcPr>
            <w:tcW w:w="347" w:type="pct"/>
            <w:shd w:val="clear" w:color="auto" w:fill="auto"/>
            <w:vAlign w:val="center"/>
          </w:tcPr>
          <w:p w:rsidR="004635A3" w:rsidRPr="008C3640" w:rsidRDefault="004635A3" w:rsidP="004635A3">
            <w:pPr>
              <w:jc w:val="center"/>
              <w:rPr>
                <w:sz w:val="20"/>
              </w:rPr>
            </w:pPr>
            <w:r w:rsidRPr="008C3640">
              <w:rPr>
                <w:sz w:val="20"/>
              </w:rPr>
              <w:t>…</w:t>
            </w:r>
          </w:p>
        </w:tc>
        <w:tc>
          <w:tcPr>
            <w:tcW w:w="2014" w:type="pct"/>
            <w:shd w:val="clear" w:color="auto" w:fill="auto"/>
            <w:vAlign w:val="center"/>
          </w:tcPr>
          <w:p w:rsidR="004635A3" w:rsidRPr="008C3640" w:rsidRDefault="004635A3" w:rsidP="004635A3">
            <w:pPr>
              <w:rPr>
                <w:sz w:val="20"/>
              </w:rPr>
            </w:pPr>
          </w:p>
        </w:tc>
        <w:tc>
          <w:tcPr>
            <w:tcW w:w="2639" w:type="pct"/>
            <w:shd w:val="clear" w:color="auto" w:fill="auto"/>
            <w:vAlign w:val="center"/>
          </w:tcPr>
          <w:p w:rsidR="004635A3" w:rsidRPr="008C3640" w:rsidRDefault="004635A3" w:rsidP="004635A3">
            <w:pPr>
              <w:rPr>
                <w:sz w:val="20"/>
              </w:rPr>
            </w:pPr>
          </w:p>
        </w:tc>
      </w:tr>
    </w:tbl>
    <w:p w:rsidR="000501AE" w:rsidRPr="000501AE" w:rsidRDefault="000501AE" w:rsidP="000501AE">
      <w:pPr>
        <w:pStyle w:val="a9"/>
        <w:keepNext/>
        <w:spacing w:before="120" w:beforeAutospacing="0" w:after="0" w:afterAutospacing="0"/>
        <w:jc w:val="right"/>
        <w:rPr>
          <w:rFonts w:ascii="Arial" w:hAnsi="Arial" w:cs="Arial"/>
          <w:b/>
          <w:sz w:val="20"/>
        </w:rPr>
      </w:pPr>
      <w:r w:rsidRPr="000501AE">
        <w:rPr>
          <w:rFonts w:ascii="Arial" w:hAnsi="Arial" w:cs="Arial"/>
          <w:b/>
          <w:sz w:val="20"/>
        </w:rPr>
        <w:t xml:space="preserve">Таблица </w:t>
      </w:r>
      <w:r w:rsidRPr="000501AE">
        <w:rPr>
          <w:rFonts w:ascii="Arial" w:hAnsi="Arial" w:cs="Arial"/>
          <w:b/>
          <w:sz w:val="20"/>
        </w:rPr>
        <w:fldChar w:fldCharType="begin"/>
      </w:r>
      <w:r w:rsidRPr="000501AE">
        <w:rPr>
          <w:rFonts w:ascii="Arial" w:hAnsi="Arial" w:cs="Arial"/>
          <w:b/>
          <w:sz w:val="20"/>
        </w:rPr>
        <w:instrText xml:space="preserve"> SEQ Таблица \* ARABIC </w:instrText>
      </w:r>
      <w:r w:rsidRPr="000501AE">
        <w:rPr>
          <w:rFonts w:ascii="Arial" w:hAnsi="Arial" w:cs="Arial"/>
          <w:b/>
          <w:sz w:val="20"/>
        </w:rPr>
        <w:fldChar w:fldCharType="separate"/>
      </w:r>
      <w:r w:rsidR="00576B16">
        <w:rPr>
          <w:rFonts w:ascii="Arial" w:hAnsi="Arial" w:cs="Arial"/>
          <w:b/>
          <w:noProof/>
          <w:sz w:val="20"/>
        </w:rPr>
        <w:t>13</w:t>
      </w:r>
      <w:r w:rsidRPr="000501AE">
        <w:rPr>
          <w:rFonts w:ascii="Arial" w:hAnsi="Arial" w:cs="Arial"/>
          <w:b/>
          <w:sz w:val="20"/>
        </w:rPr>
        <w:fldChar w:fldCharType="end"/>
      </w:r>
    </w:p>
    <w:p w:rsidR="004635A3" w:rsidRPr="0073772E" w:rsidRDefault="004635A3" w:rsidP="008C3640">
      <w:pPr>
        <w:tabs>
          <w:tab w:val="left" w:pos="9638"/>
        </w:tabs>
        <w:spacing w:after="60"/>
        <w:ind w:right="-1" w:firstLine="284"/>
        <w:jc w:val="right"/>
        <w:rPr>
          <w:rFonts w:ascii="Arial" w:hAnsi="Arial" w:cs="Arial"/>
          <w:b/>
          <w:sz w:val="20"/>
          <w:szCs w:val="20"/>
        </w:rPr>
      </w:pPr>
      <w:r w:rsidRPr="0073772E">
        <w:rPr>
          <w:rFonts w:ascii="Arial" w:hAnsi="Arial" w:cs="Arial"/>
          <w:b/>
          <w:sz w:val="20"/>
          <w:szCs w:val="20"/>
        </w:rPr>
        <w:t xml:space="preserve">Перечень технологий по защите от </w:t>
      </w:r>
      <w:proofErr w:type="spellStart"/>
      <w:r w:rsidRPr="0073772E">
        <w:rPr>
          <w:rFonts w:ascii="Arial" w:hAnsi="Arial" w:cs="Arial"/>
          <w:b/>
          <w:sz w:val="20"/>
          <w:szCs w:val="20"/>
        </w:rPr>
        <w:t>солеотложений</w:t>
      </w:r>
      <w:proofErr w:type="spellEnd"/>
      <w:r w:rsidRPr="0073772E">
        <w:rPr>
          <w:rFonts w:ascii="Arial" w:hAnsi="Arial" w:cs="Arial"/>
          <w:b/>
          <w:sz w:val="20"/>
          <w:szCs w:val="20"/>
        </w:rPr>
        <w:t xml:space="preserve"> и коррозии испытуемого ИКД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38"/>
        <w:gridCol w:w="4689"/>
        <w:gridCol w:w="2469"/>
        <w:gridCol w:w="2058"/>
      </w:tblGrid>
      <w:tr w:rsidR="004635A3" w:rsidRPr="00951E74" w:rsidTr="008C3640">
        <w:trPr>
          <w:trHeight w:val="558"/>
          <w:jc w:val="center"/>
        </w:trPr>
        <w:tc>
          <w:tcPr>
            <w:tcW w:w="32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  <w:p w:rsidR="004635A3" w:rsidRPr="007E00DF" w:rsidRDefault="004635A3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п/п</w:t>
            </w:r>
          </w:p>
        </w:tc>
        <w:tc>
          <w:tcPr>
            <w:tcW w:w="237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технологии защиты</w:t>
            </w:r>
          </w:p>
        </w:tc>
        <w:tc>
          <w:tcPr>
            <w:tcW w:w="125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Кол-во скважин для испытания, скв.</w:t>
            </w:r>
          </w:p>
        </w:tc>
        <w:tc>
          <w:tcPr>
            <w:tcW w:w="104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4635A3">
            <w:pPr>
              <w:ind w:right="189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Дозировка ИК</w:t>
            </w:r>
          </w:p>
          <w:p w:rsidR="004635A3" w:rsidRPr="007E00DF" w:rsidRDefault="004635A3" w:rsidP="004635A3">
            <w:pPr>
              <w:ind w:right="189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(г/м</w:t>
            </w:r>
            <w:r w:rsidRPr="007E00DF">
              <w:rPr>
                <w:rFonts w:ascii="Arial" w:hAnsi="Arial" w:cs="Arial"/>
                <w:b/>
                <w:caps/>
                <w:sz w:val="16"/>
                <w:szCs w:val="16"/>
                <w:vertAlign w:val="superscript"/>
              </w:rPr>
              <w:t>3</w:t>
            </w: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ГЖС)</w:t>
            </w:r>
          </w:p>
        </w:tc>
      </w:tr>
      <w:tr w:rsidR="0073772E" w:rsidRPr="00951E74" w:rsidTr="008C3640">
        <w:trPr>
          <w:trHeight w:val="220"/>
          <w:jc w:val="center"/>
        </w:trPr>
        <w:tc>
          <w:tcPr>
            <w:tcW w:w="3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3772E" w:rsidRPr="007E00DF" w:rsidRDefault="0073772E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3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3772E" w:rsidRPr="007E00DF" w:rsidRDefault="0073772E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12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3772E" w:rsidRPr="007E00DF" w:rsidRDefault="0073772E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10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3772E" w:rsidRPr="007E00DF" w:rsidRDefault="0073772E" w:rsidP="004635A3">
            <w:pPr>
              <w:ind w:right="189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</w:tr>
      <w:tr w:rsidR="004635A3" w:rsidRPr="00951E74" w:rsidTr="008C3640">
        <w:trPr>
          <w:trHeight w:val="553"/>
          <w:jc w:val="center"/>
        </w:trPr>
        <w:tc>
          <w:tcPr>
            <w:tcW w:w="32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635A3" w:rsidRPr="008C3640" w:rsidRDefault="004635A3" w:rsidP="004635A3">
            <w:pPr>
              <w:jc w:val="center"/>
              <w:rPr>
                <w:sz w:val="20"/>
              </w:rPr>
            </w:pPr>
            <w:r w:rsidRPr="008C3640">
              <w:rPr>
                <w:sz w:val="20"/>
              </w:rPr>
              <w:t>1</w:t>
            </w:r>
          </w:p>
        </w:tc>
        <w:tc>
          <w:tcPr>
            <w:tcW w:w="237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635A3" w:rsidRPr="008C3640" w:rsidRDefault="004635A3" w:rsidP="000501AE">
            <w:pPr>
              <w:jc w:val="both"/>
              <w:rPr>
                <w:sz w:val="20"/>
                <w:szCs w:val="24"/>
              </w:rPr>
            </w:pPr>
            <w:r w:rsidRPr="008C3640">
              <w:rPr>
                <w:sz w:val="20"/>
              </w:rPr>
              <w:t xml:space="preserve">Периодическое дозирование в водном растворе в </w:t>
            </w:r>
            <w:proofErr w:type="spellStart"/>
            <w:r w:rsidRPr="008C3640">
              <w:rPr>
                <w:sz w:val="20"/>
              </w:rPr>
              <w:t>затрубное</w:t>
            </w:r>
            <w:proofErr w:type="spellEnd"/>
            <w:r w:rsidRPr="008C3640">
              <w:rPr>
                <w:sz w:val="20"/>
              </w:rPr>
              <w:t xml:space="preserve"> пространство скважины      </w:t>
            </w:r>
          </w:p>
        </w:tc>
        <w:tc>
          <w:tcPr>
            <w:tcW w:w="125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635A3" w:rsidRPr="008C3640" w:rsidRDefault="004635A3" w:rsidP="000501AE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104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635A3" w:rsidRPr="008C3640" w:rsidRDefault="004635A3" w:rsidP="000501AE">
            <w:pPr>
              <w:ind w:right="189"/>
              <w:jc w:val="both"/>
              <w:rPr>
                <w:sz w:val="20"/>
                <w:szCs w:val="24"/>
              </w:rPr>
            </w:pPr>
          </w:p>
        </w:tc>
      </w:tr>
      <w:tr w:rsidR="004635A3" w:rsidRPr="00951E74" w:rsidTr="008C3640">
        <w:trPr>
          <w:trHeight w:val="547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4635A3" w:rsidRPr="008C3640" w:rsidRDefault="004635A3" w:rsidP="004635A3">
            <w:pPr>
              <w:jc w:val="center"/>
              <w:rPr>
                <w:sz w:val="20"/>
              </w:rPr>
            </w:pPr>
            <w:r w:rsidRPr="008C3640">
              <w:rPr>
                <w:sz w:val="20"/>
              </w:rPr>
              <w:t>2</w:t>
            </w:r>
          </w:p>
        </w:tc>
        <w:tc>
          <w:tcPr>
            <w:tcW w:w="2379" w:type="pct"/>
            <w:shd w:val="clear" w:color="auto" w:fill="auto"/>
            <w:vAlign w:val="center"/>
          </w:tcPr>
          <w:p w:rsidR="004635A3" w:rsidRPr="008C3640" w:rsidRDefault="004635A3" w:rsidP="000501AE">
            <w:pPr>
              <w:jc w:val="both"/>
              <w:rPr>
                <w:sz w:val="20"/>
                <w:szCs w:val="24"/>
              </w:rPr>
            </w:pPr>
            <w:r w:rsidRPr="008C3640">
              <w:rPr>
                <w:sz w:val="20"/>
              </w:rPr>
              <w:t xml:space="preserve">Периодическое дозирование  в товарной форме  в </w:t>
            </w:r>
            <w:proofErr w:type="spellStart"/>
            <w:r w:rsidRPr="008C3640">
              <w:rPr>
                <w:sz w:val="20"/>
              </w:rPr>
              <w:t>затрубное</w:t>
            </w:r>
            <w:proofErr w:type="spellEnd"/>
            <w:r w:rsidRPr="008C3640">
              <w:rPr>
                <w:sz w:val="20"/>
              </w:rPr>
              <w:t xml:space="preserve"> пространство скважины      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4635A3" w:rsidRPr="008C3640" w:rsidRDefault="004635A3" w:rsidP="000501AE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1044" w:type="pct"/>
            <w:shd w:val="clear" w:color="auto" w:fill="auto"/>
            <w:vAlign w:val="center"/>
          </w:tcPr>
          <w:p w:rsidR="004635A3" w:rsidRPr="008C3640" w:rsidRDefault="004635A3" w:rsidP="000501AE">
            <w:pPr>
              <w:ind w:right="189"/>
              <w:jc w:val="both"/>
              <w:rPr>
                <w:sz w:val="20"/>
                <w:szCs w:val="24"/>
              </w:rPr>
            </w:pPr>
          </w:p>
        </w:tc>
      </w:tr>
      <w:tr w:rsidR="004635A3" w:rsidRPr="00951E74" w:rsidTr="008C3640">
        <w:trPr>
          <w:trHeight w:val="569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4635A3" w:rsidRPr="008C3640" w:rsidRDefault="004635A3" w:rsidP="004635A3">
            <w:pPr>
              <w:jc w:val="center"/>
              <w:rPr>
                <w:sz w:val="20"/>
              </w:rPr>
            </w:pPr>
            <w:r w:rsidRPr="008C3640">
              <w:rPr>
                <w:sz w:val="20"/>
              </w:rPr>
              <w:t>3</w:t>
            </w:r>
          </w:p>
        </w:tc>
        <w:tc>
          <w:tcPr>
            <w:tcW w:w="2379" w:type="pct"/>
            <w:shd w:val="clear" w:color="auto" w:fill="auto"/>
            <w:vAlign w:val="center"/>
          </w:tcPr>
          <w:p w:rsidR="004635A3" w:rsidRPr="008C3640" w:rsidRDefault="004635A3" w:rsidP="000501AE">
            <w:pPr>
              <w:jc w:val="both"/>
              <w:rPr>
                <w:sz w:val="20"/>
                <w:szCs w:val="24"/>
              </w:rPr>
            </w:pPr>
            <w:r w:rsidRPr="008C3640">
              <w:rPr>
                <w:sz w:val="20"/>
              </w:rPr>
              <w:t xml:space="preserve">Периодическое   дозирование в товарной форме   через СУДР (БРХ)  в </w:t>
            </w:r>
            <w:proofErr w:type="spellStart"/>
            <w:r w:rsidRPr="008C3640">
              <w:rPr>
                <w:sz w:val="20"/>
              </w:rPr>
              <w:t>затрубное</w:t>
            </w:r>
            <w:proofErr w:type="spellEnd"/>
            <w:r w:rsidRPr="008C3640">
              <w:rPr>
                <w:sz w:val="20"/>
              </w:rPr>
              <w:t xml:space="preserve"> пространство скважины      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4635A3" w:rsidRPr="008C3640" w:rsidRDefault="004635A3" w:rsidP="000501AE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1044" w:type="pct"/>
            <w:shd w:val="clear" w:color="auto" w:fill="auto"/>
            <w:vAlign w:val="center"/>
          </w:tcPr>
          <w:p w:rsidR="004635A3" w:rsidRPr="008C3640" w:rsidRDefault="004635A3" w:rsidP="000501AE">
            <w:pPr>
              <w:ind w:right="189"/>
              <w:jc w:val="both"/>
              <w:rPr>
                <w:sz w:val="20"/>
                <w:szCs w:val="24"/>
              </w:rPr>
            </w:pPr>
          </w:p>
        </w:tc>
      </w:tr>
      <w:tr w:rsidR="004635A3" w:rsidRPr="00951E74" w:rsidTr="008C3640">
        <w:trPr>
          <w:trHeight w:val="563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4635A3" w:rsidRPr="008C3640" w:rsidRDefault="004635A3" w:rsidP="004635A3">
            <w:pPr>
              <w:jc w:val="center"/>
              <w:rPr>
                <w:sz w:val="20"/>
              </w:rPr>
            </w:pPr>
            <w:r w:rsidRPr="008C3640">
              <w:rPr>
                <w:sz w:val="20"/>
              </w:rPr>
              <w:t>4</w:t>
            </w:r>
          </w:p>
        </w:tc>
        <w:tc>
          <w:tcPr>
            <w:tcW w:w="2379" w:type="pct"/>
            <w:shd w:val="clear" w:color="auto" w:fill="auto"/>
            <w:vAlign w:val="center"/>
          </w:tcPr>
          <w:p w:rsidR="004635A3" w:rsidRPr="008C3640" w:rsidRDefault="004635A3" w:rsidP="000501AE">
            <w:pPr>
              <w:jc w:val="both"/>
              <w:rPr>
                <w:sz w:val="20"/>
                <w:szCs w:val="24"/>
              </w:rPr>
            </w:pPr>
            <w:r w:rsidRPr="008C3640">
              <w:rPr>
                <w:sz w:val="20"/>
              </w:rPr>
              <w:t xml:space="preserve">Постоянное  дозирование в товарной форме   через СУДР (БРХ)  в </w:t>
            </w:r>
            <w:proofErr w:type="spellStart"/>
            <w:r w:rsidRPr="008C3640">
              <w:rPr>
                <w:sz w:val="20"/>
              </w:rPr>
              <w:t>затрубное</w:t>
            </w:r>
            <w:proofErr w:type="spellEnd"/>
            <w:r w:rsidRPr="008C3640">
              <w:rPr>
                <w:sz w:val="20"/>
              </w:rPr>
              <w:t xml:space="preserve"> пространство скважины      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4635A3" w:rsidRPr="008C3640" w:rsidRDefault="004635A3" w:rsidP="000501AE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1044" w:type="pct"/>
            <w:shd w:val="clear" w:color="auto" w:fill="auto"/>
            <w:vAlign w:val="center"/>
          </w:tcPr>
          <w:p w:rsidR="004635A3" w:rsidRPr="008C3640" w:rsidRDefault="004635A3" w:rsidP="000501AE">
            <w:pPr>
              <w:ind w:right="189"/>
              <w:jc w:val="both"/>
              <w:rPr>
                <w:sz w:val="20"/>
                <w:szCs w:val="24"/>
              </w:rPr>
            </w:pPr>
          </w:p>
        </w:tc>
      </w:tr>
      <w:tr w:rsidR="004635A3" w:rsidRPr="00951E74" w:rsidTr="008C3640">
        <w:trPr>
          <w:trHeight w:val="330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4635A3" w:rsidRPr="008C3640" w:rsidRDefault="004635A3" w:rsidP="004635A3">
            <w:pPr>
              <w:jc w:val="center"/>
              <w:rPr>
                <w:sz w:val="20"/>
              </w:rPr>
            </w:pPr>
            <w:r w:rsidRPr="008C3640">
              <w:rPr>
                <w:sz w:val="20"/>
              </w:rPr>
              <w:t>5</w:t>
            </w:r>
          </w:p>
        </w:tc>
        <w:tc>
          <w:tcPr>
            <w:tcW w:w="2379" w:type="pct"/>
            <w:shd w:val="clear" w:color="auto" w:fill="auto"/>
            <w:vAlign w:val="center"/>
          </w:tcPr>
          <w:p w:rsidR="004635A3" w:rsidRPr="008C3640" w:rsidRDefault="004635A3" w:rsidP="000501AE">
            <w:pPr>
              <w:jc w:val="both"/>
              <w:rPr>
                <w:bCs/>
                <w:sz w:val="20"/>
              </w:rPr>
            </w:pPr>
            <w:r w:rsidRPr="008C3640">
              <w:rPr>
                <w:bCs/>
                <w:sz w:val="20"/>
              </w:rPr>
              <w:t>………………</w:t>
            </w:r>
            <w:r w:rsidRPr="008C3640">
              <w:rPr>
                <w:bCs/>
                <w:sz w:val="20"/>
                <w:lang w:val="en-US"/>
              </w:rPr>
              <w:t xml:space="preserve"> </w:t>
            </w:r>
            <w:r w:rsidRPr="008C3640">
              <w:rPr>
                <w:bCs/>
                <w:sz w:val="20"/>
              </w:rPr>
              <w:t>прочие технологии закачки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4635A3" w:rsidRPr="008C3640" w:rsidRDefault="004635A3" w:rsidP="000501AE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1044" w:type="pct"/>
            <w:shd w:val="clear" w:color="auto" w:fill="auto"/>
            <w:vAlign w:val="center"/>
          </w:tcPr>
          <w:p w:rsidR="004635A3" w:rsidRPr="008C3640" w:rsidRDefault="004635A3" w:rsidP="000501AE">
            <w:pPr>
              <w:ind w:right="189"/>
              <w:jc w:val="both"/>
              <w:rPr>
                <w:sz w:val="20"/>
                <w:szCs w:val="24"/>
              </w:rPr>
            </w:pPr>
          </w:p>
        </w:tc>
      </w:tr>
    </w:tbl>
    <w:p w:rsidR="004635A3" w:rsidRPr="00FF7276" w:rsidRDefault="00425398" w:rsidP="000501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425398">
        <w:rPr>
          <w:b/>
          <w:szCs w:val="28"/>
        </w:rPr>
        <w:t>7</w:t>
      </w:r>
      <w:r w:rsidR="004635A3" w:rsidRPr="00FF7276">
        <w:rPr>
          <w:b/>
          <w:szCs w:val="28"/>
        </w:rPr>
        <w:t>.</w:t>
      </w:r>
      <w:r w:rsidR="008C3640" w:rsidRPr="00FF7276">
        <w:rPr>
          <w:b/>
          <w:szCs w:val="28"/>
        </w:rPr>
        <w:tab/>
      </w:r>
      <w:r w:rsidR="004635A3" w:rsidRPr="00FF7276">
        <w:rPr>
          <w:b/>
          <w:szCs w:val="28"/>
        </w:rPr>
        <w:t>Описание и физико-химические свойства испытуемого химического реагента (результаты лабораторных испытаний)</w:t>
      </w:r>
      <w:r w:rsidR="00093740" w:rsidRPr="00FF7276">
        <w:rPr>
          <w:b/>
          <w:szCs w:val="28"/>
        </w:rPr>
        <w:t xml:space="preserve"> приведены в </w:t>
      </w:r>
      <w:r w:rsidR="008C3640" w:rsidRPr="00FF7276">
        <w:rPr>
          <w:b/>
          <w:szCs w:val="28"/>
        </w:rPr>
        <w:t>Т</w:t>
      </w:r>
      <w:r w:rsidR="00093740" w:rsidRPr="00FF7276">
        <w:rPr>
          <w:b/>
          <w:szCs w:val="28"/>
        </w:rPr>
        <w:t xml:space="preserve">аблице </w:t>
      </w:r>
      <w:r w:rsidR="00905187">
        <w:rPr>
          <w:b/>
          <w:szCs w:val="28"/>
        </w:rPr>
        <w:t>14</w:t>
      </w:r>
    </w:p>
    <w:p w:rsidR="000501AE" w:rsidRPr="000501AE" w:rsidRDefault="000501AE" w:rsidP="000501AE">
      <w:pPr>
        <w:pStyle w:val="a9"/>
        <w:keepNext/>
        <w:spacing w:before="120" w:beforeAutospacing="0" w:after="0" w:afterAutospacing="0"/>
        <w:jc w:val="right"/>
        <w:rPr>
          <w:rFonts w:ascii="Arial" w:hAnsi="Arial" w:cs="Arial"/>
          <w:b/>
          <w:sz w:val="20"/>
        </w:rPr>
      </w:pPr>
      <w:r w:rsidRPr="000501AE">
        <w:rPr>
          <w:rFonts w:ascii="Arial" w:hAnsi="Arial" w:cs="Arial"/>
          <w:b/>
          <w:sz w:val="20"/>
        </w:rPr>
        <w:t xml:space="preserve">Таблица </w:t>
      </w:r>
      <w:r w:rsidRPr="000501AE">
        <w:rPr>
          <w:rFonts w:ascii="Arial" w:hAnsi="Arial" w:cs="Arial"/>
          <w:b/>
          <w:sz w:val="20"/>
        </w:rPr>
        <w:fldChar w:fldCharType="begin"/>
      </w:r>
      <w:r w:rsidRPr="000501AE">
        <w:rPr>
          <w:rFonts w:ascii="Arial" w:hAnsi="Arial" w:cs="Arial"/>
          <w:b/>
          <w:sz w:val="20"/>
        </w:rPr>
        <w:instrText xml:space="preserve"> SEQ Таблица \* ARABIC </w:instrText>
      </w:r>
      <w:r w:rsidRPr="000501AE">
        <w:rPr>
          <w:rFonts w:ascii="Arial" w:hAnsi="Arial" w:cs="Arial"/>
          <w:b/>
          <w:sz w:val="20"/>
        </w:rPr>
        <w:fldChar w:fldCharType="separate"/>
      </w:r>
      <w:r w:rsidR="00576B16">
        <w:rPr>
          <w:rFonts w:ascii="Arial" w:hAnsi="Arial" w:cs="Arial"/>
          <w:b/>
          <w:noProof/>
          <w:sz w:val="20"/>
        </w:rPr>
        <w:t>14</w:t>
      </w:r>
      <w:r w:rsidRPr="000501AE">
        <w:rPr>
          <w:rFonts w:ascii="Arial" w:hAnsi="Arial" w:cs="Arial"/>
          <w:b/>
          <w:sz w:val="20"/>
        </w:rPr>
        <w:fldChar w:fldCharType="end"/>
      </w:r>
    </w:p>
    <w:p w:rsidR="004635A3" w:rsidRPr="0073772E" w:rsidRDefault="004635A3" w:rsidP="008C3640">
      <w:pPr>
        <w:tabs>
          <w:tab w:val="left" w:pos="11963"/>
        </w:tabs>
        <w:spacing w:after="60"/>
        <w:ind w:right="28" w:firstLine="284"/>
        <w:jc w:val="right"/>
        <w:rPr>
          <w:rFonts w:ascii="Arial" w:hAnsi="Arial" w:cs="Arial"/>
          <w:b/>
          <w:bCs/>
          <w:sz w:val="20"/>
          <w:szCs w:val="20"/>
        </w:rPr>
      </w:pPr>
      <w:r w:rsidRPr="0073772E">
        <w:rPr>
          <w:rFonts w:ascii="Arial" w:hAnsi="Arial" w:cs="Arial"/>
          <w:b/>
          <w:iCs/>
          <w:sz w:val="20"/>
          <w:szCs w:val="20"/>
        </w:rPr>
        <w:t xml:space="preserve">Физико-химические свойства ИКД </w:t>
      </w:r>
      <w:r w:rsidR="00E60E65" w:rsidRPr="0073772E">
        <w:rPr>
          <w:rFonts w:ascii="Arial" w:hAnsi="Arial" w:cs="Arial"/>
          <w:b/>
          <w:sz w:val="20"/>
          <w:szCs w:val="20"/>
        </w:rPr>
        <w:t xml:space="preserve">согласно ТУ …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489"/>
        <w:gridCol w:w="2562"/>
        <w:gridCol w:w="1360"/>
        <w:gridCol w:w="1632"/>
        <w:gridCol w:w="1811"/>
      </w:tblGrid>
      <w:tr w:rsidR="004635A3" w:rsidRPr="00951E74" w:rsidTr="000501AE">
        <w:trPr>
          <w:trHeight w:val="551"/>
          <w:tblHeader/>
          <w:jc w:val="center"/>
        </w:trPr>
        <w:tc>
          <w:tcPr>
            <w:tcW w:w="126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0501A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</w:t>
            </w:r>
          </w:p>
          <w:p w:rsidR="004635A3" w:rsidRPr="007E00DF" w:rsidRDefault="004635A3" w:rsidP="000501A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показателей</w:t>
            </w:r>
          </w:p>
        </w:tc>
        <w:tc>
          <w:tcPr>
            <w:tcW w:w="130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0501A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Требования</w:t>
            </w:r>
          </w:p>
          <w:p w:rsidR="00E25288" w:rsidRPr="007E00DF" w:rsidRDefault="00E25288" w:rsidP="000501A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ЛНД Компании</w:t>
            </w:r>
          </w:p>
        </w:tc>
        <w:tc>
          <w:tcPr>
            <w:tcW w:w="69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0501A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Норма</w:t>
            </w:r>
          </w:p>
          <w:p w:rsidR="004635A3" w:rsidRPr="007E00DF" w:rsidRDefault="004635A3" w:rsidP="000501A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по ТУ</w:t>
            </w:r>
          </w:p>
        </w:tc>
        <w:tc>
          <w:tcPr>
            <w:tcW w:w="82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0501A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Показатели согласно</w:t>
            </w:r>
          </w:p>
          <w:p w:rsidR="004635A3" w:rsidRPr="007E00DF" w:rsidRDefault="004635A3" w:rsidP="000501A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ЛИ</w:t>
            </w:r>
          </w:p>
        </w:tc>
        <w:tc>
          <w:tcPr>
            <w:tcW w:w="91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0501A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Методика</w:t>
            </w:r>
          </w:p>
          <w:p w:rsidR="004635A3" w:rsidRPr="007E00DF" w:rsidRDefault="004635A3" w:rsidP="000501A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испытаний</w:t>
            </w:r>
          </w:p>
        </w:tc>
      </w:tr>
      <w:tr w:rsidR="0073772E" w:rsidRPr="00951E74" w:rsidTr="000501AE">
        <w:trPr>
          <w:trHeight w:val="78"/>
          <w:tblHeader/>
          <w:jc w:val="center"/>
        </w:trPr>
        <w:tc>
          <w:tcPr>
            <w:tcW w:w="12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3772E" w:rsidRPr="007E00DF" w:rsidRDefault="0073772E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13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3772E" w:rsidRPr="007E00DF" w:rsidRDefault="0073772E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6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3772E" w:rsidRPr="007E00DF" w:rsidRDefault="0073772E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8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3772E" w:rsidRPr="007E00DF" w:rsidRDefault="0073772E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  <w:tc>
          <w:tcPr>
            <w:tcW w:w="9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3772E" w:rsidRPr="007E00DF" w:rsidRDefault="0073772E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5</w:t>
            </w:r>
          </w:p>
        </w:tc>
      </w:tr>
      <w:tr w:rsidR="004635A3" w:rsidRPr="00951E74" w:rsidTr="009F7201">
        <w:trPr>
          <w:trHeight w:val="365"/>
          <w:jc w:val="center"/>
        </w:trPr>
        <w:tc>
          <w:tcPr>
            <w:tcW w:w="1263" w:type="pct"/>
            <w:tcBorders>
              <w:top w:val="single" w:sz="12" w:space="0" w:color="auto"/>
            </w:tcBorders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  <w:r w:rsidRPr="009F7201">
              <w:rPr>
                <w:sz w:val="20"/>
                <w:szCs w:val="20"/>
              </w:rPr>
              <w:t xml:space="preserve">Внешний вид </w:t>
            </w:r>
          </w:p>
        </w:tc>
        <w:tc>
          <w:tcPr>
            <w:tcW w:w="1300" w:type="pct"/>
            <w:tcBorders>
              <w:top w:val="single" w:sz="12" w:space="0" w:color="auto"/>
            </w:tcBorders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12" w:space="0" w:color="auto"/>
            </w:tcBorders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12" w:space="0" w:color="auto"/>
            </w:tcBorders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  <w:tcBorders>
              <w:top w:val="single" w:sz="12" w:space="0" w:color="auto"/>
            </w:tcBorders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9F7201">
        <w:trPr>
          <w:trHeight w:val="269"/>
          <w:jc w:val="center"/>
        </w:trPr>
        <w:tc>
          <w:tcPr>
            <w:tcW w:w="1263" w:type="pct"/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  <w:r w:rsidRPr="009F7201">
              <w:rPr>
                <w:sz w:val="20"/>
                <w:szCs w:val="20"/>
              </w:rPr>
              <w:lastRenderedPageBreak/>
              <w:t xml:space="preserve">Плотность </w:t>
            </w:r>
          </w:p>
        </w:tc>
        <w:tc>
          <w:tcPr>
            <w:tcW w:w="1300" w:type="pct"/>
          </w:tcPr>
          <w:p w:rsidR="004635A3" w:rsidRPr="009F7201" w:rsidRDefault="004635A3" w:rsidP="000501A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4635A3" w:rsidRPr="009F7201" w:rsidRDefault="004635A3" w:rsidP="000501A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</w:p>
        </w:tc>
      </w:tr>
      <w:tr w:rsidR="0094494B" w:rsidRPr="00951E74" w:rsidTr="009F7201">
        <w:trPr>
          <w:trHeight w:val="329"/>
          <w:jc w:val="center"/>
        </w:trPr>
        <w:tc>
          <w:tcPr>
            <w:tcW w:w="1263" w:type="pct"/>
          </w:tcPr>
          <w:p w:rsidR="0094494B" w:rsidRPr="009F7201" w:rsidRDefault="0094494B" w:rsidP="000501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F7201">
              <w:rPr>
                <w:sz w:val="20"/>
                <w:szCs w:val="20"/>
              </w:rPr>
              <w:t>Температура застывания</w:t>
            </w:r>
          </w:p>
        </w:tc>
        <w:tc>
          <w:tcPr>
            <w:tcW w:w="1300" w:type="pct"/>
          </w:tcPr>
          <w:p w:rsidR="0094494B" w:rsidRPr="009F7201" w:rsidRDefault="0094494B" w:rsidP="000501AE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9F7201">
              <w:rPr>
                <w:sz w:val="20"/>
                <w:szCs w:val="20"/>
              </w:rPr>
              <w:t>Сибирский регион - не выше -50</w:t>
            </w:r>
            <w:r w:rsidRPr="009F7201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9F7201">
              <w:rPr>
                <w:sz w:val="20"/>
                <w:szCs w:val="20"/>
                <w:vertAlign w:val="superscript"/>
              </w:rPr>
              <w:t>о</w:t>
            </w:r>
            <w:r w:rsidRPr="009F7201">
              <w:rPr>
                <w:sz w:val="20"/>
                <w:szCs w:val="20"/>
              </w:rPr>
              <w:t>С</w:t>
            </w:r>
            <w:proofErr w:type="spellEnd"/>
          </w:p>
          <w:p w:rsidR="0094494B" w:rsidRPr="009F7201" w:rsidRDefault="0094494B" w:rsidP="000501AE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9F7201">
              <w:rPr>
                <w:sz w:val="20"/>
                <w:szCs w:val="20"/>
              </w:rPr>
              <w:t>Поволжский регион - не выше -40</w:t>
            </w:r>
            <w:r w:rsidRPr="009F7201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9F7201">
              <w:rPr>
                <w:sz w:val="20"/>
                <w:szCs w:val="20"/>
                <w:vertAlign w:val="superscript"/>
              </w:rPr>
              <w:t>о</w:t>
            </w:r>
            <w:r w:rsidRPr="009F7201">
              <w:rPr>
                <w:sz w:val="20"/>
                <w:szCs w:val="20"/>
              </w:rPr>
              <w:t>С</w:t>
            </w:r>
            <w:proofErr w:type="spellEnd"/>
          </w:p>
          <w:p w:rsidR="0094494B" w:rsidRPr="009F7201" w:rsidRDefault="0094494B" w:rsidP="000501AE">
            <w:pPr>
              <w:jc w:val="both"/>
              <w:rPr>
                <w:sz w:val="20"/>
                <w:szCs w:val="20"/>
              </w:rPr>
            </w:pPr>
            <w:r w:rsidRPr="009F7201">
              <w:rPr>
                <w:sz w:val="20"/>
                <w:szCs w:val="20"/>
              </w:rPr>
              <w:t>Южный регион - не выше -30</w:t>
            </w:r>
            <w:r w:rsidRPr="009F7201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9F7201">
              <w:rPr>
                <w:sz w:val="20"/>
                <w:szCs w:val="20"/>
                <w:vertAlign w:val="superscript"/>
              </w:rPr>
              <w:t>о</w:t>
            </w:r>
            <w:r w:rsidRPr="009F7201">
              <w:rPr>
                <w:sz w:val="20"/>
                <w:szCs w:val="20"/>
              </w:rPr>
              <w:t>С</w:t>
            </w:r>
            <w:proofErr w:type="spellEnd"/>
          </w:p>
        </w:tc>
        <w:tc>
          <w:tcPr>
            <w:tcW w:w="690" w:type="pct"/>
          </w:tcPr>
          <w:p w:rsidR="0094494B" w:rsidRPr="009F7201" w:rsidRDefault="0094494B" w:rsidP="000501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94494B" w:rsidRPr="009F7201" w:rsidRDefault="0094494B" w:rsidP="000501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94494B" w:rsidRPr="009F7201" w:rsidRDefault="0094494B" w:rsidP="000501AE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9F7201">
        <w:trPr>
          <w:trHeight w:val="237"/>
          <w:jc w:val="center"/>
        </w:trPr>
        <w:tc>
          <w:tcPr>
            <w:tcW w:w="1263" w:type="pct"/>
          </w:tcPr>
          <w:p w:rsidR="004635A3" w:rsidRPr="009F7201" w:rsidRDefault="004635A3" w:rsidP="000501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F7201">
              <w:rPr>
                <w:sz w:val="20"/>
                <w:szCs w:val="20"/>
              </w:rPr>
              <w:t>Вязкость</w:t>
            </w:r>
          </w:p>
        </w:tc>
        <w:tc>
          <w:tcPr>
            <w:tcW w:w="1300" w:type="pct"/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  <w:r w:rsidRPr="009F7201">
              <w:rPr>
                <w:sz w:val="20"/>
                <w:szCs w:val="20"/>
              </w:rPr>
              <w:t>не более 20 мм</w:t>
            </w:r>
            <w:r w:rsidRPr="009F7201">
              <w:rPr>
                <w:sz w:val="20"/>
                <w:szCs w:val="20"/>
                <w:vertAlign w:val="superscript"/>
              </w:rPr>
              <w:t>2</w:t>
            </w:r>
            <w:r w:rsidRPr="009F7201">
              <w:rPr>
                <w:sz w:val="20"/>
                <w:szCs w:val="20"/>
              </w:rPr>
              <w:t>/с</w:t>
            </w:r>
          </w:p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  <w:r w:rsidRPr="009F7201">
              <w:rPr>
                <w:sz w:val="20"/>
                <w:szCs w:val="20"/>
              </w:rPr>
              <w:t>(при температуре 20</w:t>
            </w:r>
            <w:r w:rsidRPr="009F7201">
              <w:rPr>
                <w:sz w:val="20"/>
                <w:szCs w:val="20"/>
                <w:vertAlign w:val="superscript"/>
              </w:rPr>
              <w:t>0</w:t>
            </w:r>
            <w:r w:rsidRPr="009F7201">
              <w:rPr>
                <w:sz w:val="20"/>
                <w:szCs w:val="20"/>
              </w:rPr>
              <w:t>)</w:t>
            </w:r>
          </w:p>
        </w:tc>
        <w:tc>
          <w:tcPr>
            <w:tcW w:w="690" w:type="pct"/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9F7201">
        <w:trPr>
          <w:trHeight w:val="342"/>
          <w:jc w:val="center"/>
        </w:trPr>
        <w:tc>
          <w:tcPr>
            <w:tcW w:w="1263" w:type="pct"/>
          </w:tcPr>
          <w:p w:rsidR="004635A3" w:rsidRPr="009F7201" w:rsidRDefault="004635A3" w:rsidP="000501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F7201">
              <w:rPr>
                <w:sz w:val="20"/>
                <w:szCs w:val="20"/>
              </w:rPr>
              <w:t>Коррозионная агрессивность</w:t>
            </w:r>
          </w:p>
        </w:tc>
        <w:tc>
          <w:tcPr>
            <w:tcW w:w="1300" w:type="pct"/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  <w:r w:rsidRPr="009F7201">
              <w:rPr>
                <w:sz w:val="20"/>
                <w:szCs w:val="20"/>
              </w:rPr>
              <w:t>не более 0,1 мм/год</w:t>
            </w:r>
          </w:p>
        </w:tc>
        <w:tc>
          <w:tcPr>
            <w:tcW w:w="690" w:type="pct"/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9F7201">
        <w:trPr>
          <w:trHeight w:val="237"/>
          <w:jc w:val="center"/>
        </w:trPr>
        <w:tc>
          <w:tcPr>
            <w:tcW w:w="1263" w:type="pct"/>
          </w:tcPr>
          <w:p w:rsidR="004635A3" w:rsidRPr="009F7201" w:rsidRDefault="004635A3" w:rsidP="000501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F7201">
              <w:rPr>
                <w:sz w:val="20"/>
                <w:szCs w:val="20"/>
              </w:rPr>
              <w:t xml:space="preserve">Растворимость и </w:t>
            </w:r>
            <w:proofErr w:type="spellStart"/>
            <w:r w:rsidRPr="009F7201">
              <w:rPr>
                <w:sz w:val="20"/>
                <w:szCs w:val="20"/>
              </w:rPr>
              <w:t>диспергируемость</w:t>
            </w:r>
            <w:proofErr w:type="spellEnd"/>
            <w:r w:rsidRPr="009F7201">
              <w:rPr>
                <w:sz w:val="20"/>
                <w:szCs w:val="20"/>
              </w:rPr>
              <w:t xml:space="preserve"> реагента в минерализованной воде</w:t>
            </w:r>
          </w:p>
        </w:tc>
        <w:tc>
          <w:tcPr>
            <w:tcW w:w="1300" w:type="pct"/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  <w:r w:rsidRPr="009F7201">
              <w:rPr>
                <w:sz w:val="20"/>
                <w:szCs w:val="20"/>
              </w:rPr>
              <w:t>Полная растворимость без образования осадков</w:t>
            </w:r>
          </w:p>
        </w:tc>
        <w:tc>
          <w:tcPr>
            <w:tcW w:w="690" w:type="pct"/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9F7201">
        <w:trPr>
          <w:trHeight w:val="237"/>
          <w:jc w:val="center"/>
        </w:trPr>
        <w:tc>
          <w:tcPr>
            <w:tcW w:w="1263" w:type="pct"/>
          </w:tcPr>
          <w:p w:rsidR="004635A3" w:rsidRPr="009F7201" w:rsidRDefault="004635A3" w:rsidP="000501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F7201">
              <w:rPr>
                <w:sz w:val="20"/>
                <w:szCs w:val="20"/>
              </w:rPr>
              <w:t>Совместимость с пластовыми водами, жидкостями глушения</w:t>
            </w:r>
          </w:p>
        </w:tc>
        <w:tc>
          <w:tcPr>
            <w:tcW w:w="1300" w:type="pct"/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  <w:r w:rsidRPr="009F7201">
              <w:rPr>
                <w:sz w:val="20"/>
                <w:szCs w:val="20"/>
              </w:rPr>
              <w:t xml:space="preserve">Полная совместимость без образования осадков </w:t>
            </w:r>
          </w:p>
        </w:tc>
        <w:tc>
          <w:tcPr>
            <w:tcW w:w="690" w:type="pct"/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4635A3" w:rsidRPr="009F7201" w:rsidRDefault="004635A3" w:rsidP="000501AE">
            <w:pPr>
              <w:jc w:val="both"/>
              <w:rPr>
                <w:sz w:val="20"/>
                <w:szCs w:val="20"/>
              </w:rPr>
            </w:pPr>
          </w:p>
        </w:tc>
      </w:tr>
      <w:tr w:rsidR="0094494B" w:rsidRPr="00951E74" w:rsidTr="009F7201">
        <w:trPr>
          <w:trHeight w:val="419"/>
          <w:jc w:val="center"/>
        </w:trPr>
        <w:tc>
          <w:tcPr>
            <w:tcW w:w="1263" w:type="pct"/>
          </w:tcPr>
          <w:p w:rsidR="0094494B" w:rsidRPr="009F7201" w:rsidRDefault="0094494B" w:rsidP="000501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F7201">
              <w:rPr>
                <w:sz w:val="20"/>
                <w:szCs w:val="20"/>
              </w:rPr>
              <w:t>Эффе</w:t>
            </w:r>
            <w:r w:rsidR="0066690A">
              <w:rPr>
                <w:sz w:val="20"/>
                <w:szCs w:val="20"/>
              </w:rPr>
              <w:t>ктивность защиты от коррозии (м</w:t>
            </w:r>
            <w:r w:rsidRPr="009F7201">
              <w:rPr>
                <w:sz w:val="20"/>
                <w:szCs w:val="20"/>
              </w:rPr>
              <w:t>г/дм</w:t>
            </w:r>
            <w:r w:rsidRPr="0066690A">
              <w:rPr>
                <w:sz w:val="20"/>
                <w:szCs w:val="20"/>
                <w:vertAlign w:val="superscript"/>
              </w:rPr>
              <w:t>3</w:t>
            </w:r>
            <w:r w:rsidRPr="009F7201">
              <w:rPr>
                <w:sz w:val="20"/>
                <w:szCs w:val="20"/>
              </w:rPr>
              <w:t>), на  модельной</w:t>
            </w:r>
            <w:r w:rsidR="007B0536">
              <w:rPr>
                <w:sz w:val="20"/>
                <w:szCs w:val="20"/>
              </w:rPr>
              <w:t>/реальной</w:t>
            </w:r>
            <w:r w:rsidRPr="009F7201">
              <w:rPr>
                <w:sz w:val="20"/>
                <w:szCs w:val="20"/>
              </w:rPr>
              <w:t xml:space="preserve"> воде </w:t>
            </w:r>
            <w:r w:rsidR="00BD6E5E" w:rsidRPr="009F7201">
              <w:rPr>
                <w:sz w:val="20"/>
                <w:szCs w:val="20"/>
              </w:rPr>
              <w:t xml:space="preserve">месторождения </w:t>
            </w:r>
            <w:r w:rsidRPr="009F7201">
              <w:rPr>
                <w:sz w:val="20"/>
                <w:szCs w:val="20"/>
              </w:rPr>
              <w:t>для защиты ВСО:</w:t>
            </w:r>
          </w:p>
          <w:p w:rsidR="0094494B" w:rsidRPr="009F7201" w:rsidRDefault="0094494B" w:rsidP="000501AE">
            <w:pPr>
              <w:pStyle w:val="afc"/>
              <w:numPr>
                <w:ilvl w:val="0"/>
                <w:numId w:val="10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F7201">
              <w:rPr>
                <w:rFonts w:ascii="Times New Roman" w:hAnsi="Times New Roman"/>
                <w:sz w:val="20"/>
                <w:szCs w:val="20"/>
              </w:rPr>
              <w:t>угле</w:t>
            </w:r>
            <w:r w:rsidR="00F9344B">
              <w:rPr>
                <w:rFonts w:ascii="Times New Roman" w:hAnsi="Times New Roman"/>
                <w:sz w:val="20"/>
                <w:szCs w:val="20"/>
              </w:rPr>
              <w:t>кислотной</w:t>
            </w:r>
            <w:r w:rsidRPr="009F720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4494B" w:rsidRPr="009F7201" w:rsidRDefault="000501AE" w:rsidP="000501AE">
            <w:pPr>
              <w:pStyle w:val="afc"/>
              <w:numPr>
                <w:ilvl w:val="0"/>
                <w:numId w:val="10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сероводородной</w:t>
            </w:r>
          </w:p>
        </w:tc>
        <w:tc>
          <w:tcPr>
            <w:tcW w:w="1300" w:type="pct"/>
          </w:tcPr>
          <w:p w:rsidR="0094494B" w:rsidRPr="009F7201" w:rsidRDefault="008303DC" w:rsidP="000501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</w:t>
            </w:r>
            <w:r w:rsidR="00E4590A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СК не более 0,1 мм/год</w:t>
            </w:r>
          </w:p>
        </w:tc>
        <w:tc>
          <w:tcPr>
            <w:tcW w:w="690" w:type="pct"/>
          </w:tcPr>
          <w:p w:rsidR="0094494B" w:rsidRPr="009F7201" w:rsidRDefault="0094494B" w:rsidP="000501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94494B" w:rsidRPr="009F7201" w:rsidRDefault="0094494B" w:rsidP="000501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94494B" w:rsidRPr="009F7201" w:rsidRDefault="0094494B" w:rsidP="000501AE">
            <w:pPr>
              <w:jc w:val="both"/>
              <w:rPr>
                <w:sz w:val="20"/>
                <w:szCs w:val="20"/>
              </w:rPr>
            </w:pPr>
          </w:p>
        </w:tc>
      </w:tr>
      <w:tr w:rsidR="0094494B" w:rsidRPr="00951E74" w:rsidTr="009F7201">
        <w:trPr>
          <w:trHeight w:val="419"/>
          <w:jc w:val="center"/>
        </w:trPr>
        <w:tc>
          <w:tcPr>
            <w:tcW w:w="1263" w:type="pct"/>
          </w:tcPr>
          <w:p w:rsidR="0094494B" w:rsidRPr="009F7201" w:rsidRDefault="0094494B" w:rsidP="000501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F7201">
              <w:rPr>
                <w:sz w:val="20"/>
                <w:szCs w:val="20"/>
              </w:rPr>
              <w:t>Эффективн</w:t>
            </w:r>
            <w:r w:rsidR="0066690A">
              <w:rPr>
                <w:sz w:val="20"/>
                <w:szCs w:val="20"/>
              </w:rPr>
              <w:t xml:space="preserve">ость защиты от </w:t>
            </w:r>
            <w:proofErr w:type="spellStart"/>
            <w:r w:rsidR="0066690A">
              <w:rPr>
                <w:sz w:val="20"/>
                <w:szCs w:val="20"/>
              </w:rPr>
              <w:t>солеотложений</w:t>
            </w:r>
            <w:proofErr w:type="spellEnd"/>
            <w:r w:rsidR="0066690A">
              <w:rPr>
                <w:sz w:val="20"/>
                <w:szCs w:val="20"/>
              </w:rPr>
              <w:t xml:space="preserve"> (м</w:t>
            </w:r>
            <w:r w:rsidRPr="009F7201">
              <w:rPr>
                <w:sz w:val="20"/>
                <w:szCs w:val="20"/>
              </w:rPr>
              <w:t>г/дм</w:t>
            </w:r>
            <w:r w:rsidRPr="0066690A">
              <w:rPr>
                <w:sz w:val="20"/>
                <w:szCs w:val="20"/>
                <w:vertAlign w:val="superscript"/>
              </w:rPr>
              <w:t>3</w:t>
            </w:r>
            <w:r w:rsidRPr="009F7201">
              <w:rPr>
                <w:sz w:val="20"/>
                <w:szCs w:val="20"/>
              </w:rPr>
              <w:t>) на модельной</w:t>
            </w:r>
            <w:r w:rsidR="007B0536">
              <w:rPr>
                <w:sz w:val="20"/>
                <w:szCs w:val="20"/>
              </w:rPr>
              <w:t>/реальной</w:t>
            </w:r>
            <w:r w:rsidRPr="009F7201">
              <w:rPr>
                <w:sz w:val="20"/>
                <w:szCs w:val="20"/>
              </w:rPr>
              <w:t xml:space="preserve"> воде </w:t>
            </w:r>
            <w:r w:rsidR="007B0536">
              <w:rPr>
                <w:sz w:val="20"/>
                <w:szCs w:val="20"/>
              </w:rPr>
              <w:t>месторождения</w:t>
            </w:r>
            <w:r w:rsidRPr="009F7201">
              <w:rPr>
                <w:sz w:val="20"/>
                <w:szCs w:val="20"/>
              </w:rPr>
              <w:t xml:space="preserve"> для защиты ВСО:</w:t>
            </w:r>
          </w:p>
          <w:p w:rsidR="0094494B" w:rsidRPr="009F7201" w:rsidRDefault="0094494B" w:rsidP="000501AE">
            <w:pPr>
              <w:pStyle w:val="afc"/>
              <w:numPr>
                <w:ilvl w:val="0"/>
                <w:numId w:val="10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F7201">
              <w:rPr>
                <w:rFonts w:ascii="Times New Roman" w:hAnsi="Times New Roman"/>
                <w:sz w:val="20"/>
                <w:szCs w:val="20"/>
              </w:rPr>
              <w:t>карбонаты;</w:t>
            </w:r>
          </w:p>
          <w:p w:rsidR="0094494B" w:rsidRPr="009F7201" w:rsidRDefault="0094494B" w:rsidP="000501AE">
            <w:pPr>
              <w:pStyle w:val="afc"/>
              <w:numPr>
                <w:ilvl w:val="0"/>
                <w:numId w:val="10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F7201">
              <w:rPr>
                <w:rFonts w:ascii="Times New Roman" w:hAnsi="Times New Roman"/>
                <w:sz w:val="20"/>
                <w:szCs w:val="20"/>
              </w:rPr>
              <w:t>сульфаты;</w:t>
            </w:r>
          </w:p>
          <w:p w:rsidR="0094494B" w:rsidRPr="009F7201" w:rsidRDefault="000501AE" w:rsidP="000501AE">
            <w:pPr>
              <w:pStyle w:val="afc"/>
              <w:numPr>
                <w:ilvl w:val="0"/>
                <w:numId w:val="10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contextualSpacing w:val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бариты</w:t>
            </w:r>
          </w:p>
        </w:tc>
        <w:tc>
          <w:tcPr>
            <w:tcW w:w="1300" w:type="pct"/>
          </w:tcPr>
          <w:p w:rsidR="0094494B" w:rsidRPr="009F7201" w:rsidRDefault="0094494B" w:rsidP="000501AE">
            <w:pPr>
              <w:jc w:val="both"/>
              <w:rPr>
                <w:sz w:val="20"/>
                <w:szCs w:val="20"/>
              </w:rPr>
            </w:pPr>
            <w:r w:rsidRPr="009F7201">
              <w:rPr>
                <w:sz w:val="20"/>
                <w:szCs w:val="20"/>
              </w:rPr>
              <w:t>не менее 90%</w:t>
            </w:r>
          </w:p>
        </w:tc>
        <w:tc>
          <w:tcPr>
            <w:tcW w:w="690" w:type="pct"/>
          </w:tcPr>
          <w:p w:rsidR="0094494B" w:rsidRPr="009F7201" w:rsidRDefault="0094494B" w:rsidP="000501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94494B" w:rsidRPr="009F7201" w:rsidRDefault="0094494B" w:rsidP="000501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94494B" w:rsidRPr="009F7201" w:rsidRDefault="0094494B" w:rsidP="000501AE">
            <w:pPr>
              <w:jc w:val="both"/>
              <w:rPr>
                <w:sz w:val="20"/>
                <w:szCs w:val="20"/>
              </w:rPr>
            </w:pPr>
          </w:p>
        </w:tc>
      </w:tr>
    </w:tbl>
    <w:p w:rsidR="004635A3" w:rsidRDefault="00425398" w:rsidP="00576B16">
      <w:pPr>
        <w:tabs>
          <w:tab w:val="left" w:pos="426"/>
          <w:tab w:val="left" w:pos="3907"/>
        </w:tabs>
        <w:spacing w:before="120"/>
        <w:rPr>
          <w:iCs/>
          <w:szCs w:val="24"/>
        </w:rPr>
      </w:pPr>
      <w:r w:rsidRPr="00425398">
        <w:rPr>
          <w:iCs/>
          <w:szCs w:val="24"/>
        </w:rPr>
        <w:t>7</w:t>
      </w:r>
      <w:r w:rsidR="0073772E">
        <w:rPr>
          <w:iCs/>
          <w:szCs w:val="24"/>
        </w:rPr>
        <w:t>.1.</w:t>
      </w:r>
      <w:r w:rsidR="00FC4ADB">
        <w:rPr>
          <w:iCs/>
          <w:szCs w:val="24"/>
        </w:rPr>
        <w:tab/>
      </w:r>
      <w:r w:rsidR="004635A3">
        <w:rPr>
          <w:iCs/>
          <w:szCs w:val="24"/>
        </w:rPr>
        <w:t xml:space="preserve">Комплект сопроводительной </w:t>
      </w:r>
      <w:r w:rsidR="004635A3" w:rsidRPr="004D1185">
        <w:rPr>
          <w:iCs/>
          <w:szCs w:val="24"/>
        </w:rPr>
        <w:t xml:space="preserve">документации </w:t>
      </w:r>
      <w:r w:rsidR="004635A3">
        <w:rPr>
          <w:iCs/>
          <w:szCs w:val="24"/>
        </w:rPr>
        <w:t>на реагенты.</w:t>
      </w:r>
    </w:p>
    <w:p w:rsidR="00576B16" w:rsidRPr="00576B16" w:rsidRDefault="00576B16" w:rsidP="00576B16">
      <w:pPr>
        <w:pStyle w:val="a9"/>
        <w:spacing w:before="120" w:beforeAutospacing="0" w:after="0" w:afterAutospacing="0"/>
        <w:jc w:val="right"/>
        <w:rPr>
          <w:rFonts w:ascii="Arial" w:hAnsi="Arial"/>
          <w:b/>
          <w:sz w:val="20"/>
        </w:rPr>
      </w:pPr>
      <w:r w:rsidRPr="00576B16">
        <w:rPr>
          <w:rFonts w:ascii="Arial" w:hAnsi="Arial"/>
          <w:b/>
          <w:sz w:val="20"/>
        </w:rPr>
        <w:t xml:space="preserve">Таблица </w:t>
      </w:r>
      <w:r w:rsidRPr="00576B16">
        <w:rPr>
          <w:rFonts w:ascii="Arial" w:hAnsi="Arial"/>
          <w:b/>
          <w:sz w:val="20"/>
        </w:rPr>
        <w:fldChar w:fldCharType="begin"/>
      </w:r>
      <w:r w:rsidRPr="00576B16">
        <w:rPr>
          <w:rFonts w:ascii="Arial" w:hAnsi="Arial"/>
          <w:b/>
          <w:sz w:val="20"/>
        </w:rPr>
        <w:instrText xml:space="preserve"> SEQ Таблица \* ARABIC </w:instrText>
      </w:r>
      <w:r w:rsidRPr="00576B16">
        <w:rPr>
          <w:rFonts w:ascii="Arial" w:hAnsi="Arial"/>
          <w:b/>
          <w:sz w:val="20"/>
        </w:rPr>
        <w:fldChar w:fldCharType="separate"/>
      </w:r>
      <w:r w:rsidRPr="00576B16">
        <w:rPr>
          <w:rFonts w:ascii="Arial" w:hAnsi="Arial"/>
          <w:b/>
          <w:sz w:val="20"/>
        </w:rPr>
        <w:t>15</w:t>
      </w:r>
      <w:r w:rsidRPr="00576B16">
        <w:rPr>
          <w:rFonts w:ascii="Arial" w:hAnsi="Arial"/>
          <w:b/>
          <w:sz w:val="20"/>
        </w:rPr>
        <w:fldChar w:fldCharType="end"/>
      </w:r>
    </w:p>
    <w:p w:rsidR="00905187" w:rsidRPr="00576B16" w:rsidRDefault="00905187" w:rsidP="00576B16">
      <w:pPr>
        <w:pStyle w:val="afc"/>
        <w:spacing w:after="60" w:line="240" w:lineRule="auto"/>
        <w:ind w:left="2285"/>
        <w:contextualSpacing w:val="0"/>
        <w:jc w:val="right"/>
        <w:rPr>
          <w:rFonts w:ascii="Arial" w:eastAsia="Times New Roman" w:hAnsi="Arial"/>
          <w:b/>
          <w:sz w:val="20"/>
          <w:szCs w:val="24"/>
          <w:lang w:eastAsia="ru-RU"/>
        </w:rPr>
      </w:pPr>
      <w:r w:rsidRPr="00576B16">
        <w:rPr>
          <w:rFonts w:ascii="Arial" w:eastAsia="Times New Roman" w:hAnsi="Arial"/>
          <w:b/>
          <w:sz w:val="20"/>
          <w:szCs w:val="24"/>
          <w:lang w:eastAsia="ru-RU"/>
        </w:rPr>
        <w:t xml:space="preserve">Техническая документация на </w:t>
      </w:r>
      <w:proofErr w:type="spellStart"/>
      <w:r w:rsidRPr="00576B16">
        <w:rPr>
          <w:rFonts w:ascii="Arial" w:eastAsia="Times New Roman" w:hAnsi="Arial"/>
          <w:b/>
          <w:sz w:val="20"/>
          <w:szCs w:val="24"/>
          <w:lang w:eastAsia="ru-RU"/>
        </w:rPr>
        <w:t>химреагент</w:t>
      </w:r>
      <w:proofErr w:type="spellEnd"/>
    </w:p>
    <w:tbl>
      <w:tblPr>
        <w:tblStyle w:val="afb"/>
        <w:tblW w:w="964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701"/>
        <w:gridCol w:w="1276"/>
        <w:gridCol w:w="1276"/>
      </w:tblGrid>
      <w:tr w:rsidR="00905187" w:rsidRPr="00905187" w:rsidTr="00576B16">
        <w:trPr>
          <w:tblHeader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05187" w:rsidRPr="00576B16" w:rsidRDefault="00905187" w:rsidP="00576B16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576B16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№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05187" w:rsidRPr="00576B16" w:rsidRDefault="00905187" w:rsidP="00576B16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576B16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Нормативный документ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05187" w:rsidRPr="00576B16" w:rsidRDefault="00905187" w:rsidP="00576B16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576B16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Номер документа</w:t>
            </w:r>
          </w:p>
          <w:p w:rsidR="00905187" w:rsidRPr="00576B16" w:rsidRDefault="00905187" w:rsidP="00576B16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576B16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05187" w:rsidRPr="00576B16" w:rsidRDefault="00905187" w:rsidP="00576B16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576B16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Дата выдачи (регистрации)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05187" w:rsidRPr="00576B16" w:rsidRDefault="00905187" w:rsidP="00576B16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576B16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Дата окончания</w:t>
            </w:r>
          </w:p>
        </w:tc>
      </w:tr>
      <w:tr w:rsidR="00905187" w:rsidRPr="00905187" w:rsidTr="00576B16">
        <w:tc>
          <w:tcPr>
            <w:tcW w:w="9640" w:type="dxa"/>
            <w:gridSpan w:val="5"/>
            <w:tcBorders>
              <w:top w:val="single" w:sz="12" w:space="0" w:color="auto"/>
            </w:tcBorders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i/>
                <w:sz w:val="20"/>
                <w:szCs w:val="20"/>
              </w:rPr>
            </w:pPr>
            <w:r w:rsidRPr="00905187">
              <w:rPr>
                <w:bCs/>
                <w:i/>
                <w:sz w:val="20"/>
                <w:szCs w:val="20"/>
              </w:rPr>
              <w:t>Для ХР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905187" w:rsidRPr="00905187" w:rsidTr="00576B16">
        <w:tc>
          <w:tcPr>
            <w:tcW w:w="1701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  <w:r w:rsidRPr="0090518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  <w:r w:rsidRPr="00905187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</w:t>
            </w:r>
            <w:r w:rsidR="00576B16">
              <w:rPr>
                <w:bCs/>
                <w:sz w:val="20"/>
                <w:szCs w:val="20"/>
              </w:rPr>
              <w:t> </w:t>
            </w:r>
            <w:r w:rsidRPr="00905187">
              <w:rPr>
                <w:bCs/>
                <w:sz w:val="20"/>
                <w:szCs w:val="20"/>
              </w:rPr>
              <w:t>2.114)</w:t>
            </w:r>
          </w:p>
        </w:tc>
        <w:tc>
          <w:tcPr>
            <w:tcW w:w="1701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905187" w:rsidRPr="00905187" w:rsidTr="00576B16">
        <w:tc>
          <w:tcPr>
            <w:tcW w:w="1701" w:type="dxa"/>
            <w:vAlign w:val="center"/>
          </w:tcPr>
          <w:p w:rsidR="00905187" w:rsidRPr="00905187" w:rsidRDefault="00022E2E" w:rsidP="00576B1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  <w:r w:rsidRPr="00905187">
              <w:rPr>
                <w:bCs/>
                <w:sz w:val="20"/>
                <w:szCs w:val="20"/>
              </w:rPr>
              <w:t>Свидетельство о государственной регистрации либо письмо об отсутствие необходимости в оформлении Свидетельства о государственной регистрации на химический реагент</w:t>
            </w:r>
          </w:p>
        </w:tc>
        <w:tc>
          <w:tcPr>
            <w:tcW w:w="1701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905187" w:rsidRPr="00905187" w:rsidTr="00576B16">
        <w:tc>
          <w:tcPr>
            <w:tcW w:w="1701" w:type="dxa"/>
            <w:vAlign w:val="center"/>
          </w:tcPr>
          <w:p w:rsidR="00905187" w:rsidRPr="00905187" w:rsidRDefault="00022E2E" w:rsidP="00576B1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  <w:r w:rsidRPr="00905187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  <w:r w:rsidRPr="00905187">
              <w:rPr>
                <w:bCs/>
                <w:sz w:val="20"/>
                <w:szCs w:val="20"/>
              </w:rPr>
              <w:t xml:space="preserve">(п. 16.1. и 16.2. должны содержать </w:t>
            </w:r>
            <w:r w:rsidRPr="00905187">
              <w:rPr>
                <w:bCs/>
                <w:sz w:val="20"/>
                <w:szCs w:val="20"/>
              </w:rPr>
              <w:lastRenderedPageBreak/>
              <w:t>ссылки на актуальную версию ТУ и изменений к нему при наличии)</w:t>
            </w:r>
          </w:p>
        </w:tc>
        <w:tc>
          <w:tcPr>
            <w:tcW w:w="1701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905187" w:rsidRPr="00905187" w:rsidTr="00576B16">
        <w:tc>
          <w:tcPr>
            <w:tcW w:w="1701" w:type="dxa"/>
            <w:vAlign w:val="center"/>
          </w:tcPr>
          <w:p w:rsidR="00905187" w:rsidRPr="00905187" w:rsidRDefault="00022E2E" w:rsidP="00576B1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3686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  <w:r w:rsidRPr="00905187">
              <w:rPr>
                <w:bCs/>
                <w:sz w:val="20"/>
                <w:szCs w:val="20"/>
              </w:rPr>
              <w:t>Методика по определению остаточной концентрации ХР в попутно добываемой воде</w:t>
            </w:r>
          </w:p>
        </w:tc>
        <w:tc>
          <w:tcPr>
            <w:tcW w:w="4253" w:type="dxa"/>
            <w:gridSpan w:val="3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  <w:r w:rsidRPr="00905187"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905187" w:rsidRPr="00905187" w:rsidTr="00576B16">
        <w:tc>
          <w:tcPr>
            <w:tcW w:w="1701" w:type="dxa"/>
            <w:vAlign w:val="center"/>
          </w:tcPr>
          <w:p w:rsidR="00905187" w:rsidRPr="00905187" w:rsidRDefault="00022E2E" w:rsidP="00576B1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  <w:r w:rsidRPr="00905187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253" w:type="dxa"/>
            <w:gridSpan w:val="3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  <w:r w:rsidRPr="00905187"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DA5179" w:rsidRPr="00905187" w:rsidTr="00576B16">
        <w:tc>
          <w:tcPr>
            <w:tcW w:w="1701" w:type="dxa"/>
            <w:vAlign w:val="center"/>
          </w:tcPr>
          <w:p w:rsidR="00DA5179" w:rsidRDefault="00DA5179" w:rsidP="00576B1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86" w:type="dxa"/>
            <w:vAlign w:val="center"/>
          </w:tcPr>
          <w:p w:rsidR="00DA5179" w:rsidRPr="00905187" w:rsidRDefault="00DA5179" w:rsidP="00576B1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Паспорт/сертификат на партию</w:t>
            </w:r>
          </w:p>
        </w:tc>
        <w:tc>
          <w:tcPr>
            <w:tcW w:w="4253" w:type="dxa"/>
            <w:gridSpan w:val="3"/>
            <w:vAlign w:val="center"/>
          </w:tcPr>
          <w:p w:rsidR="00DA5179" w:rsidRPr="00905187" w:rsidRDefault="00DA5179" w:rsidP="00576B16">
            <w:pPr>
              <w:jc w:val="both"/>
              <w:rPr>
                <w:bCs/>
                <w:sz w:val="20"/>
                <w:szCs w:val="20"/>
              </w:rPr>
            </w:pPr>
            <w:r w:rsidRPr="00905187"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905187" w:rsidRPr="00905187" w:rsidTr="00576B16">
        <w:tc>
          <w:tcPr>
            <w:tcW w:w="9640" w:type="dxa"/>
            <w:gridSpan w:val="5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i/>
                <w:sz w:val="20"/>
                <w:szCs w:val="20"/>
              </w:rPr>
            </w:pPr>
            <w:r w:rsidRPr="00905187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905187" w:rsidRPr="00905187" w:rsidTr="00576B16">
        <w:tc>
          <w:tcPr>
            <w:tcW w:w="1701" w:type="dxa"/>
            <w:vAlign w:val="center"/>
          </w:tcPr>
          <w:p w:rsidR="00905187" w:rsidRPr="00905187" w:rsidRDefault="00DA5179" w:rsidP="00576B1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  <w:r w:rsidRPr="00905187">
              <w:rPr>
                <w:bCs/>
                <w:sz w:val="20"/>
                <w:szCs w:val="20"/>
              </w:rPr>
              <w:t>Паспорта безопасности вещества (</w:t>
            </w:r>
            <w:proofErr w:type="spellStart"/>
            <w:r w:rsidRPr="00905187">
              <w:rPr>
                <w:bCs/>
                <w:sz w:val="20"/>
                <w:szCs w:val="20"/>
              </w:rPr>
              <w:t>Material</w:t>
            </w:r>
            <w:proofErr w:type="spellEnd"/>
            <w:r w:rsidRPr="0090518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05187">
              <w:rPr>
                <w:bCs/>
                <w:sz w:val="20"/>
                <w:szCs w:val="20"/>
              </w:rPr>
              <w:t>Safety</w:t>
            </w:r>
            <w:proofErr w:type="spellEnd"/>
            <w:r w:rsidRPr="0090518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05187">
              <w:rPr>
                <w:bCs/>
                <w:sz w:val="20"/>
                <w:szCs w:val="20"/>
              </w:rPr>
              <w:t>Data</w:t>
            </w:r>
            <w:proofErr w:type="spellEnd"/>
            <w:r w:rsidRPr="0090518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05187">
              <w:rPr>
                <w:bCs/>
                <w:sz w:val="20"/>
                <w:szCs w:val="20"/>
              </w:rPr>
              <w:t>Sheet</w:t>
            </w:r>
            <w:proofErr w:type="spellEnd"/>
            <w:r w:rsidRPr="00905187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701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905187" w:rsidRPr="00905187" w:rsidTr="00576B16">
        <w:tc>
          <w:tcPr>
            <w:tcW w:w="1701" w:type="dxa"/>
            <w:vAlign w:val="center"/>
          </w:tcPr>
          <w:p w:rsidR="00905187" w:rsidRPr="00905187" w:rsidRDefault="00DA5179" w:rsidP="00576B1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  <w:r w:rsidRPr="00905187">
              <w:rPr>
                <w:bCs/>
                <w:sz w:val="20"/>
                <w:szCs w:val="20"/>
              </w:rPr>
              <w:t>Технической информации по применению</w:t>
            </w:r>
          </w:p>
        </w:tc>
        <w:tc>
          <w:tcPr>
            <w:tcW w:w="1701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905187" w:rsidRPr="00905187" w:rsidTr="00576B16">
        <w:tc>
          <w:tcPr>
            <w:tcW w:w="1701" w:type="dxa"/>
            <w:vAlign w:val="center"/>
          </w:tcPr>
          <w:p w:rsidR="00905187" w:rsidRPr="00905187" w:rsidRDefault="00DA5179" w:rsidP="00576B1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686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  <w:r w:rsidRPr="00905187">
              <w:rPr>
                <w:bCs/>
                <w:sz w:val="20"/>
                <w:szCs w:val="20"/>
              </w:rPr>
              <w:t>Свидетельство о государственной регистрации либо письмо об отсутствие необходимости в оформлении Свидетельства о государственной регистрации на химический реагент.</w:t>
            </w:r>
          </w:p>
        </w:tc>
        <w:tc>
          <w:tcPr>
            <w:tcW w:w="1701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05187" w:rsidRPr="00905187" w:rsidRDefault="00905187" w:rsidP="00576B16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4635A3" w:rsidRPr="00DA5179" w:rsidRDefault="00905187" w:rsidP="00576B16">
      <w:pPr>
        <w:pStyle w:val="afc"/>
        <w:spacing w:before="120"/>
        <w:ind w:left="0"/>
        <w:rPr>
          <w:rFonts w:ascii="Times New Roman" w:hAnsi="Times New Roman"/>
          <w:bCs/>
        </w:rPr>
      </w:pPr>
      <w:r w:rsidRPr="00DA5179">
        <w:rPr>
          <w:rFonts w:ascii="Times New Roman" w:hAnsi="Times New Roman"/>
          <w:bCs/>
        </w:rPr>
        <w:t xml:space="preserve">* Данная Таблица </w:t>
      </w:r>
      <w:r w:rsidR="00DA5179" w:rsidRPr="00DA5179">
        <w:rPr>
          <w:rFonts w:ascii="Times New Roman" w:hAnsi="Times New Roman"/>
          <w:bCs/>
        </w:rPr>
        <w:t>15</w:t>
      </w:r>
      <w:r w:rsidRPr="00DA5179">
        <w:rPr>
          <w:rFonts w:ascii="Times New Roman" w:hAnsi="Times New Roman"/>
          <w:bCs/>
        </w:rPr>
        <w:t xml:space="preserve"> заполняется и вносится в Акт ОПИ.</w:t>
      </w:r>
      <w:r w:rsidR="004635A3" w:rsidRPr="00DA5179">
        <w:rPr>
          <w:rFonts w:ascii="Times New Roman" w:hAnsi="Times New Roman"/>
          <w:bCs/>
        </w:rPr>
        <w:t xml:space="preserve"> </w:t>
      </w:r>
    </w:p>
    <w:p w:rsidR="004635A3" w:rsidRPr="00951E74" w:rsidRDefault="004635A3" w:rsidP="004635A3">
      <w:pPr>
        <w:jc w:val="both"/>
        <w:rPr>
          <w:szCs w:val="24"/>
        </w:rPr>
      </w:pPr>
      <w:r w:rsidRPr="00951E74">
        <w:rPr>
          <w:szCs w:val="24"/>
        </w:rPr>
        <w:t xml:space="preserve">Техническая документация должна содержать следующую информацию: </w:t>
      </w:r>
    </w:p>
    <w:p w:rsidR="004635A3" w:rsidRPr="00576B16" w:rsidRDefault="004635A3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576B16">
        <w:rPr>
          <w:rFonts w:eastAsia="Calibri"/>
          <w:szCs w:val="22"/>
          <w:lang w:eastAsia="en-US"/>
        </w:rPr>
        <w:t xml:space="preserve">основные физико-химические свойства; </w:t>
      </w:r>
    </w:p>
    <w:p w:rsidR="004635A3" w:rsidRPr="00576B16" w:rsidRDefault="004635A3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576B16">
        <w:rPr>
          <w:rFonts w:eastAsia="Calibri"/>
          <w:szCs w:val="22"/>
          <w:lang w:eastAsia="en-US"/>
        </w:rPr>
        <w:t xml:space="preserve">агрегатное состояние; </w:t>
      </w:r>
    </w:p>
    <w:p w:rsidR="008562F5" w:rsidRPr="00576B16" w:rsidRDefault="00B4181E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576B16">
        <w:rPr>
          <w:rFonts w:eastAsia="Calibri"/>
          <w:szCs w:val="22"/>
          <w:lang w:eastAsia="en-US"/>
        </w:rPr>
        <w:t>о</w:t>
      </w:r>
      <w:r w:rsidR="008562F5" w:rsidRPr="00576B16">
        <w:rPr>
          <w:rFonts w:eastAsia="Calibri"/>
          <w:szCs w:val="22"/>
          <w:lang w:eastAsia="en-US"/>
        </w:rPr>
        <w:t>б отсутствии ХОС;</w:t>
      </w:r>
    </w:p>
    <w:p w:rsidR="004635A3" w:rsidRPr="00576B16" w:rsidRDefault="004635A3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576B16">
        <w:rPr>
          <w:rFonts w:eastAsia="Calibri"/>
          <w:szCs w:val="22"/>
          <w:lang w:eastAsia="en-US"/>
        </w:rPr>
        <w:t xml:space="preserve">класс химического соединения активной основы; </w:t>
      </w:r>
    </w:p>
    <w:p w:rsidR="004635A3" w:rsidRPr="00576B16" w:rsidRDefault="004635A3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576B16">
        <w:rPr>
          <w:rFonts w:eastAsia="Calibri"/>
          <w:szCs w:val="22"/>
          <w:lang w:eastAsia="en-US"/>
        </w:rPr>
        <w:t xml:space="preserve">растворители, входящие в состав реагента (если таковые имеются); </w:t>
      </w:r>
    </w:p>
    <w:p w:rsidR="004635A3" w:rsidRPr="00576B16" w:rsidRDefault="004635A3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576B16">
        <w:rPr>
          <w:rFonts w:eastAsia="Calibri"/>
          <w:szCs w:val="22"/>
          <w:lang w:eastAsia="en-US"/>
        </w:rPr>
        <w:t xml:space="preserve">методика определения массовой доли активной основы химической основы; </w:t>
      </w:r>
    </w:p>
    <w:p w:rsidR="004635A3" w:rsidRPr="00576B16" w:rsidRDefault="004635A3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576B16">
        <w:rPr>
          <w:rFonts w:eastAsia="Calibri"/>
          <w:szCs w:val="22"/>
          <w:lang w:eastAsia="en-US"/>
        </w:rPr>
        <w:t xml:space="preserve">методика определения остаточного содержания реагента в водной и углеводородной фазах; </w:t>
      </w:r>
    </w:p>
    <w:p w:rsidR="004635A3" w:rsidRPr="00576B16" w:rsidRDefault="004635A3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576B16">
        <w:rPr>
          <w:rFonts w:eastAsia="Calibri"/>
          <w:szCs w:val="22"/>
          <w:lang w:eastAsia="en-US"/>
        </w:rPr>
        <w:t xml:space="preserve">требования безопасности при применении реагента; </w:t>
      </w:r>
    </w:p>
    <w:p w:rsidR="004635A3" w:rsidRPr="00576B16" w:rsidRDefault="004635A3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576B16">
        <w:rPr>
          <w:rFonts w:eastAsia="Calibri"/>
          <w:szCs w:val="22"/>
          <w:lang w:eastAsia="en-US"/>
        </w:rPr>
        <w:t>срок и условия хранения.</w:t>
      </w:r>
    </w:p>
    <w:p w:rsidR="004635A3" w:rsidRPr="00FF7276" w:rsidRDefault="00425398" w:rsidP="00576B16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425398">
        <w:rPr>
          <w:b/>
          <w:szCs w:val="28"/>
        </w:rPr>
        <w:t>8</w:t>
      </w:r>
      <w:r w:rsidR="004635A3" w:rsidRPr="00FF7276">
        <w:rPr>
          <w:b/>
          <w:szCs w:val="28"/>
        </w:rPr>
        <w:t>.</w:t>
      </w:r>
      <w:r w:rsidR="00D146C7" w:rsidRPr="00FF7276">
        <w:rPr>
          <w:b/>
          <w:szCs w:val="28"/>
        </w:rPr>
        <w:tab/>
      </w:r>
      <w:r w:rsidR="004635A3" w:rsidRPr="00FF7276">
        <w:rPr>
          <w:b/>
          <w:szCs w:val="28"/>
        </w:rPr>
        <w:t xml:space="preserve">Методика расчетов количества ИКД на обработку одной </w:t>
      </w:r>
      <w:r w:rsidR="00377AB6" w:rsidRPr="00FF7276">
        <w:rPr>
          <w:b/>
          <w:szCs w:val="28"/>
        </w:rPr>
        <w:t>скважины</w:t>
      </w:r>
      <w:r w:rsidR="00CE1981" w:rsidRPr="00FF7276">
        <w:rPr>
          <w:b/>
          <w:szCs w:val="28"/>
        </w:rPr>
        <w:t xml:space="preserve"> (приведена в </w:t>
      </w:r>
      <w:r w:rsidR="00D146C7" w:rsidRPr="00FF7276">
        <w:rPr>
          <w:b/>
          <w:szCs w:val="28"/>
        </w:rPr>
        <w:t xml:space="preserve">Таблице </w:t>
      </w:r>
      <w:r w:rsidR="00905187">
        <w:rPr>
          <w:b/>
          <w:szCs w:val="28"/>
        </w:rPr>
        <w:t>16</w:t>
      </w:r>
      <w:r w:rsidR="00D146C7" w:rsidRPr="00FF7276">
        <w:rPr>
          <w:b/>
          <w:szCs w:val="28"/>
        </w:rPr>
        <w:t>)</w:t>
      </w:r>
    </w:p>
    <w:p w:rsidR="00417799" w:rsidRPr="007E00DF" w:rsidRDefault="00D146C7" w:rsidP="00145118">
      <w:pPr>
        <w:pStyle w:val="33"/>
        <w:keepNext/>
        <w:spacing w:after="0"/>
        <w:ind w:left="284" w:firstLine="284"/>
        <w:jc w:val="right"/>
        <w:rPr>
          <w:rFonts w:ascii="Arial" w:hAnsi="Arial" w:cs="Arial"/>
          <w:b/>
          <w:sz w:val="20"/>
          <w:szCs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905187">
        <w:rPr>
          <w:rFonts w:ascii="Arial" w:hAnsi="Arial" w:cs="Arial"/>
          <w:b/>
          <w:sz w:val="20"/>
        </w:rPr>
        <w:t>16</w:t>
      </w:r>
    </w:p>
    <w:p w:rsidR="004635A3" w:rsidRPr="007E00DF" w:rsidRDefault="004635A3" w:rsidP="00145118">
      <w:pPr>
        <w:pStyle w:val="33"/>
        <w:keepNext/>
        <w:spacing w:after="60"/>
        <w:ind w:left="284" w:firstLine="284"/>
        <w:jc w:val="right"/>
        <w:rPr>
          <w:rFonts w:ascii="Arial" w:hAnsi="Arial" w:cs="Arial"/>
          <w:b/>
          <w:sz w:val="20"/>
          <w:szCs w:val="20"/>
        </w:rPr>
      </w:pPr>
      <w:r w:rsidRPr="007E00DF">
        <w:rPr>
          <w:rFonts w:ascii="Arial" w:hAnsi="Arial" w:cs="Arial"/>
          <w:b/>
          <w:sz w:val="20"/>
          <w:szCs w:val="20"/>
        </w:rPr>
        <w:t xml:space="preserve">Расчет количества </w:t>
      </w:r>
      <w:r w:rsidRPr="007E00DF">
        <w:rPr>
          <w:rFonts w:ascii="Arial" w:hAnsi="Arial" w:cs="Arial"/>
          <w:b/>
          <w:iCs/>
          <w:sz w:val="20"/>
          <w:szCs w:val="20"/>
        </w:rPr>
        <w:t>ИК</w:t>
      </w:r>
      <w:r w:rsidR="00E60E65" w:rsidRPr="007E00DF">
        <w:rPr>
          <w:rFonts w:ascii="Arial" w:hAnsi="Arial" w:cs="Arial"/>
          <w:b/>
          <w:iCs/>
          <w:sz w:val="20"/>
          <w:szCs w:val="20"/>
        </w:rPr>
        <w:t>Д</w:t>
      </w:r>
      <w:r w:rsidRPr="007E00DF">
        <w:rPr>
          <w:rFonts w:ascii="Arial" w:hAnsi="Arial" w:cs="Arial"/>
          <w:b/>
          <w:sz w:val="20"/>
          <w:szCs w:val="20"/>
        </w:rPr>
        <w:t xml:space="preserve"> необхо</w:t>
      </w:r>
      <w:r w:rsidR="00417799" w:rsidRPr="007E00DF">
        <w:rPr>
          <w:rFonts w:ascii="Arial" w:hAnsi="Arial" w:cs="Arial"/>
          <w:b/>
          <w:sz w:val="20"/>
          <w:szCs w:val="20"/>
        </w:rPr>
        <w:t>димого для проведения обработки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40"/>
        <w:gridCol w:w="4273"/>
        <w:gridCol w:w="2613"/>
        <w:gridCol w:w="2328"/>
      </w:tblGrid>
      <w:tr w:rsidR="004635A3" w:rsidRPr="00951E74" w:rsidTr="00D146C7">
        <w:trPr>
          <w:trHeight w:val="558"/>
          <w:jc w:val="center"/>
        </w:trPr>
        <w:tc>
          <w:tcPr>
            <w:tcW w:w="32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145118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  <w:p w:rsidR="004635A3" w:rsidRPr="007E00DF" w:rsidRDefault="004635A3" w:rsidP="00145118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п/п</w:t>
            </w:r>
          </w:p>
        </w:tc>
        <w:tc>
          <w:tcPr>
            <w:tcW w:w="216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145118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технологии защиты</w:t>
            </w:r>
          </w:p>
        </w:tc>
        <w:tc>
          <w:tcPr>
            <w:tcW w:w="132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145118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Количество </w:t>
            </w:r>
          </w:p>
          <w:p w:rsidR="004635A3" w:rsidRPr="007E00DF" w:rsidRDefault="004635A3" w:rsidP="00145118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чистого реагента </w:t>
            </w:r>
          </w:p>
          <w:p w:rsidR="004635A3" w:rsidRPr="007E00DF" w:rsidRDefault="004635A3" w:rsidP="00145118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в сутки</w:t>
            </w:r>
          </w:p>
        </w:tc>
        <w:tc>
          <w:tcPr>
            <w:tcW w:w="118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145118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Количество </w:t>
            </w:r>
          </w:p>
          <w:p w:rsidR="004635A3" w:rsidRPr="007E00DF" w:rsidRDefault="004635A3" w:rsidP="00145118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раствора реагента </w:t>
            </w:r>
          </w:p>
          <w:p w:rsidR="004635A3" w:rsidRPr="007E00DF" w:rsidRDefault="004635A3" w:rsidP="00145118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в сутки</w:t>
            </w:r>
          </w:p>
        </w:tc>
      </w:tr>
      <w:tr w:rsidR="00417799" w:rsidRPr="00951E74" w:rsidTr="00145118">
        <w:trPr>
          <w:trHeight w:val="203"/>
          <w:jc w:val="center"/>
        </w:trPr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17799" w:rsidRPr="007E00DF" w:rsidRDefault="00417799" w:rsidP="00145118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1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17799" w:rsidRPr="007E00DF" w:rsidRDefault="00417799" w:rsidP="00145118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13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17799" w:rsidRPr="007E00DF" w:rsidRDefault="00417799" w:rsidP="00145118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17799" w:rsidRPr="007E00DF" w:rsidRDefault="00417799" w:rsidP="00145118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</w:tr>
      <w:tr w:rsidR="004635A3" w:rsidRPr="00951E74" w:rsidTr="00D146C7">
        <w:trPr>
          <w:trHeight w:val="488"/>
          <w:jc w:val="center"/>
        </w:trPr>
        <w:tc>
          <w:tcPr>
            <w:tcW w:w="325" w:type="pct"/>
            <w:tcBorders>
              <w:top w:val="single" w:sz="12" w:space="0" w:color="auto"/>
            </w:tcBorders>
            <w:shd w:val="clear" w:color="auto" w:fill="auto"/>
          </w:tcPr>
          <w:p w:rsidR="004635A3" w:rsidRPr="00D146C7" w:rsidRDefault="004635A3" w:rsidP="00D146C7">
            <w:pPr>
              <w:rPr>
                <w:sz w:val="20"/>
                <w:szCs w:val="20"/>
              </w:rPr>
            </w:pPr>
            <w:r w:rsidRPr="00D146C7">
              <w:rPr>
                <w:sz w:val="20"/>
                <w:szCs w:val="20"/>
              </w:rPr>
              <w:t>1</w:t>
            </w:r>
          </w:p>
        </w:tc>
        <w:tc>
          <w:tcPr>
            <w:tcW w:w="2168" w:type="pct"/>
            <w:tcBorders>
              <w:top w:val="single" w:sz="12" w:space="0" w:color="auto"/>
            </w:tcBorders>
            <w:shd w:val="clear" w:color="auto" w:fill="auto"/>
          </w:tcPr>
          <w:p w:rsidR="004635A3" w:rsidRPr="00D146C7" w:rsidRDefault="004635A3" w:rsidP="00576B16">
            <w:pPr>
              <w:jc w:val="both"/>
              <w:rPr>
                <w:sz w:val="20"/>
                <w:szCs w:val="20"/>
              </w:rPr>
            </w:pPr>
            <w:r w:rsidRPr="00D146C7">
              <w:rPr>
                <w:sz w:val="20"/>
                <w:szCs w:val="20"/>
              </w:rPr>
              <w:t xml:space="preserve">Периодическое дозирование в водном растворе в </w:t>
            </w:r>
            <w:proofErr w:type="spellStart"/>
            <w:r w:rsidRPr="00D146C7">
              <w:rPr>
                <w:sz w:val="20"/>
                <w:szCs w:val="20"/>
              </w:rPr>
              <w:t>затрубное</w:t>
            </w:r>
            <w:proofErr w:type="spellEnd"/>
            <w:r w:rsidRPr="00D146C7">
              <w:rPr>
                <w:sz w:val="20"/>
                <w:szCs w:val="20"/>
              </w:rPr>
              <w:t xml:space="preserve"> пространство скважины      </w:t>
            </w:r>
          </w:p>
        </w:tc>
        <w:tc>
          <w:tcPr>
            <w:tcW w:w="1326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635A3" w:rsidRPr="00D146C7" w:rsidRDefault="00DF21E5" w:rsidP="00576B16">
            <w:pPr>
              <w:jc w:val="both"/>
              <w:rPr>
                <w:b/>
                <w:i/>
                <w:sz w:val="20"/>
                <w:szCs w:val="20"/>
                <w:lang w:val="en-U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Q</m:t>
                </m:r>
                <m:r>
                  <m:rPr>
                    <m:sty m:val="bi"/>
                  </m:rPr>
                  <w:rPr>
                    <w:rFonts w:ascii="Cambria Math"/>
                    <w:sz w:val="20"/>
                    <w:szCs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Q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скв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*d</m:t>
                        </m:r>
                      </m:e>
                    </m: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1000</m:t>
                    </m:r>
                  </m:den>
                </m:f>
              </m:oMath>
            </m:oMathPara>
          </w:p>
        </w:tc>
        <w:tc>
          <w:tcPr>
            <w:tcW w:w="1181" w:type="pct"/>
            <w:vMerge w:val="restart"/>
            <w:tcBorders>
              <w:top w:val="single" w:sz="12" w:space="0" w:color="auto"/>
            </w:tcBorders>
            <w:vAlign w:val="center"/>
          </w:tcPr>
          <w:p w:rsidR="004635A3" w:rsidRPr="00D146C7" w:rsidRDefault="004635A3" w:rsidP="00576B16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D146C7">
              <w:rPr>
                <w:b/>
                <w:i/>
                <w:sz w:val="20"/>
                <w:szCs w:val="20"/>
                <w:lang w:val="en-US"/>
              </w:rPr>
              <w:t>Q</w:t>
            </w:r>
            <w:proofErr w:type="spellStart"/>
            <w:r w:rsidRPr="00D146C7">
              <w:rPr>
                <w:b/>
                <w:i/>
                <w:sz w:val="20"/>
                <w:szCs w:val="20"/>
              </w:rPr>
              <w:t>раств</w:t>
            </w:r>
            <w:proofErr w:type="spellEnd"/>
            <w:r w:rsidRPr="00D146C7">
              <w:rPr>
                <w:b/>
                <w:i/>
                <w:sz w:val="20"/>
                <w:szCs w:val="20"/>
              </w:rPr>
              <w:t xml:space="preserve">.=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Q</m:t>
                  </m:r>
                  <m:r>
                    <m:rPr>
                      <m:sty m:val="bi"/>
                    </m:rPr>
                    <w:rPr>
                      <w:rFonts w:ascii="Cambria Math"/>
                      <w:sz w:val="20"/>
                      <w:szCs w:val="20"/>
                    </w:rPr>
                    <m:t>/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ρ</m:t>
                  </m:r>
                  <m:r>
                    <m:rPr>
                      <m:sty m:val="bi"/>
                    </m:rPr>
                    <w:rPr>
                      <w:rFonts w:hAnsi="Cambria Math"/>
                      <w:sz w:val="20"/>
                      <w:szCs w:val="20"/>
                    </w:rPr>
                    <m:t>*</m:t>
                  </m:r>
                  <m:r>
                    <m:rPr>
                      <m:sty m:val="bi"/>
                    </m:rPr>
                    <w:rPr>
                      <w:rFonts w:ascii="Cambria Math"/>
                      <w:sz w:val="20"/>
                      <w:szCs w:val="20"/>
                    </w:rPr>
                    <m:t>100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b</m:t>
                  </m:r>
                </m:den>
              </m:f>
            </m:oMath>
          </w:p>
        </w:tc>
      </w:tr>
      <w:tr w:rsidR="004635A3" w:rsidRPr="00951E74" w:rsidTr="00D146C7">
        <w:trPr>
          <w:trHeight w:val="283"/>
          <w:jc w:val="center"/>
        </w:trPr>
        <w:tc>
          <w:tcPr>
            <w:tcW w:w="325" w:type="pct"/>
            <w:shd w:val="clear" w:color="auto" w:fill="auto"/>
          </w:tcPr>
          <w:p w:rsidR="004635A3" w:rsidRPr="00D146C7" w:rsidRDefault="004635A3" w:rsidP="00D146C7">
            <w:pPr>
              <w:rPr>
                <w:sz w:val="20"/>
                <w:szCs w:val="20"/>
              </w:rPr>
            </w:pPr>
            <w:r w:rsidRPr="00D146C7">
              <w:rPr>
                <w:sz w:val="20"/>
                <w:szCs w:val="20"/>
              </w:rPr>
              <w:t>2</w:t>
            </w:r>
          </w:p>
        </w:tc>
        <w:tc>
          <w:tcPr>
            <w:tcW w:w="2168" w:type="pct"/>
            <w:shd w:val="clear" w:color="auto" w:fill="auto"/>
          </w:tcPr>
          <w:p w:rsidR="004635A3" w:rsidRPr="00D146C7" w:rsidRDefault="004635A3" w:rsidP="00576B16">
            <w:pPr>
              <w:jc w:val="both"/>
              <w:rPr>
                <w:sz w:val="20"/>
                <w:szCs w:val="20"/>
              </w:rPr>
            </w:pPr>
            <w:r w:rsidRPr="00D146C7">
              <w:rPr>
                <w:sz w:val="20"/>
                <w:szCs w:val="20"/>
              </w:rPr>
              <w:t xml:space="preserve">Периодическое дозирование  в товарной форме в </w:t>
            </w:r>
            <w:proofErr w:type="spellStart"/>
            <w:r w:rsidRPr="00D146C7">
              <w:rPr>
                <w:sz w:val="20"/>
                <w:szCs w:val="20"/>
              </w:rPr>
              <w:t>затрубное</w:t>
            </w:r>
            <w:proofErr w:type="spellEnd"/>
            <w:r w:rsidRPr="00D146C7">
              <w:rPr>
                <w:sz w:val="20"/>
                <w:szCs w:val="20"/>
              </w:rPr>
              <w:t xml:space="preserve"> пространство скважины      </w:t>
            </w:r>
          </w:p>
        </w:tc>
        <w:tc>
          <w:tcPr>
            <w:tcW w:w="1326" w:type="pct"/>
            <w:vMerge/>
            <w:shd w:val="clear" w:color="auto" w:fill="auto"/>
          </w:tcPr>
          <w:p w:rsidR="004635A3" w:rsidRPr="00D146C7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81" w:type="pct"/>
            <w:vMerge/>
          </w:tcPr>
          <w:p w:rsidR="004635A3" w:rsidRPr="00D146C7" w:rsidRDefault="004635A3" w:rsidP="00576B1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635A3" w:rsidRPr="00951E74" w:rsidTr="00D146C7">
        <w:trPr>
          <w:trHeight w:val="283"/>
          <w:jc w:val="center"/>
        </w:trPr>
        <w:tc>
          <w:tcPr>
            <w:tcW w:w="325" w:type="pct"/>
            <w:shd w:val="clear" w:color="auto" w:fill="auto"/>
          </w:tcPr>
          <w:p w:rsidR="004635A3" w:rsidRPr="00D146C7" w:rsidRDefault="004635A3" w:rsidP="00D146C7">
            <w:pPr>
              <w:rPr>
                <w:sz w:val="20"/>
                <w:szCs w:val="20"/>
              </w:rPr>
            </w:pPr>
            <w:r w:rsidRPr="00D146C7">
              <w:rPr>
                <w:sz w:val="20"/>
                <w:szCs w:val="20"/>
              </w:rPr>
              <w:t>3</w:t>
            </w:r>
          </w:p>
        </w:tc>
        <w:tc>
          <w:tcPr>
            <w:tcW w:w="2168" w:type="pct"/>
            <w:shd w:val="clear" w:color="auto" w:fill="auto"/>
          </w:tcPr>
          <w:p w:rsidR="004635A3" w:rsidRPr="00D146C7" w:rsidRDefault="004635A3" w:rsidP="00576B16">
            <w:pPr>
              <w:jc w:val="both"/>
              <w:rPr>
                <w:sz w:val="20"/>
                <w:szCs w:val="20"/>
              </w:rPr>
            </w:pPr>
            <w:r w:rsidRPr="00D146C7">
              <w:rPr>
                <w:sz w:val="20"/>
                <w:szCs w:val="20"/>
              </w:rPr>
              <w:t xml:space="preserve">Периодическое дозирование в товарной форме через СУДР (БРХ) в </w:t>
            </w:r>
            <w:proofErr w:type="spellStart"/>
            <w:r w:rsidRPr="00D146C7">
              <w:rPr>
                <w:sz w:val="20"/>
                <w:szCs w:val="20"/>
              </w:rPr>
              <w:t>затрубное</w:t>
            </w:r>
            <w:proofErr w:type="spellEnd"/>
            <w:r w:rsidRPr="00D146C7">
              <w:rPr>
                <w:sz w:val="20"/>
                <w:szCs w:val="20"/>
              </w:rPr>
              <w:t xml:space="preserve"> пространство скважины      </w:t>
            </w:r>
          </w:p>
        </w:tc>
        <w:tc>
          <w:tcPr>
            <w:tcW w:w="1326" w:type="pct"/>
            <w:vMerge/>
            <w:shd w:val="clear" w:color="auto" w:fill="auto"/>
          </w:tcPr>
          <w:p w:rsidR="004635A3" w:rsidRPr="00D146C7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81" w:type="pct"/>
            <w:vMerge/>
          </w:tcPr>
          <w:p w:rsidR="004635A3" w:rsidRPr="00D146C7" w:rsidRDefault="004635A3" w:rsidP="00576B1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635A3" w:rsidRPr="00951E74" w:rsidTr="00D146C7">
        <w:trPr>
          <w:trHeight w:val="283"/>
          <w:jc w:val="center"/>
        </w:trPr>
        <w:tc>
          <w:tcPr>
            <w:tcW w:w="325" w:type="pct"/>
            <w:shd w:val="clear" w:color="auto" w:fill="auto"/>
          </w:tcPr>
          <w:p w:rsidR="004635A3" w:rsidRPr="00D146C7" w:rsidRDefault="004635A3" w:rsidP="00D146C7">
            <w:pPr>
              <w:rPr>
                <w:sz w:val="20"/>
                <w:szCs w:val="20"/>
              </w:rPr>
            </w:pPr>
            <w:r w:rsidRPr="00D146C7">
              <w:rPr>
                <w:sz w:val="20"/>
                <w:szCs w:val="20"/>
              </w:rPr>
              <w:t>4</w:t>
            </w:r>
          </w:p>
        </w:tc>
        <w:tc>
          <w:tcPr>
            <w:tcW w:w="2168" w:type="pct"/>
            <w:shd w:val="clear" w:color="auto" w:fill="auto"/>
          </w:tcPr>
          <w:p w:rsidR="004635A3" w:rsidRPr="00D146C7" w:rsidRDefault="004635A3" w:rsidP="00576B16">
            <w:pPr>
              <w:jc w:val="both"/>
              <w:rPr>
                <w:sz w:val="20"/>
                <w:szCs w:val="20"/>
              </w:rPr>
            </w:pPr>
            <w:r w:rsidRPr="00D146C7">
              <w:rPr>
                <w:sz w:val="20"/>
                <w:szCs w:val="20"/>
              </w:rPr>
              <w:t xml:space="preserve">Постоянное дозирование в товарной форме через СУДР (БРХ) в </w:t>
            </w:r>
            <w:proofErr w:type="spellStart"/>
            <w:r w:rsidRPr="00D146C7">
              <w:rPr>
                <w:sz w:val="20"/>
                <w:szCs w:val="20"/>
              </w:rPr>
              <w:t>затрубное</w:t>
            </w:r>
            <w:proofErr w:type="spellEnd"/>
            <w:r w:rsidRPr="00D146C7">
              <w:rPr>
                <w:sz w:val="20"/>
                <w:szCs w:val="20"/>
              </w:rPr>
              <w:t xml:space="preserve"> пространство скважины      </w:t>
            </w:r>
          </w:p>
        </w:tc>
        <w:tc>
          <w:tcPr>
            <w:tcW w:w="1326" w:type="pct"/>
            <w:vMerge/>
            <w:shd w:val="clear" w:color="auto" w:fill="auto"/>
          </w:tcPr>
          <w:p w:rsidR="004635A3" w:rsidRPr="00D146C7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81" w:type="pct"/>
            <w:vMerge/>
          </w:tcPr>
          <w:p w:rsidR="004635A3" w:rsidRPr="00D146C7" w:rsidRDefault="004635A3" w:rsidP="00576B1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635A3" w:rsidRPr="00951E74" w:rsidTr="00D146C7">
        <w:trPr>
          <w:trHeight w:val="217"/>
          <w:jc w:val="center"/>
        </w:trPr>
        <w:tc>
          <w:tcPr>
            <w:tcW w:w="325" w:type="pct"/>
            <w:shd w:val="clear" w:color="auto" w:fill="auto"/>
          </w:tcPr>
          <w:p w:rsidR="004635A3" w:rsidRPr="00D146C7" w:rsidRDefault="004635A3" w:rsidP="00D146C7">
            <w:pPr>
              <w:rPr>
                <w:sz w:val="20"/>
                <w:szCs w:val="20"/>
                <w:lang w:val="en-US"/>
              </w:rPr>
            </w:pPr>
            <w:r w:rsidRPr="00D146C7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168" w:type="pct"/>
            <w:shd w:val="clear" w:color="auto" w:fill="auto"/>
          </w:tcPr>
          <w:p w:rsidR="004635A3" w:rsidRPr="00D146C7" w:rsidRDefault="004635A3" w:rsidP="00576B16">
            <w:pPr>
              <w:jc w:val="both"/>
              <w:rPr>
                <w:bCs/>
                <w:sz w:val="20"/>
                <w:szCs w:val="20"/>
              </w:rPr>
            </w:pPr>
            <w:r w:rsidRPr="00D146C7">
              <w:rPr>
                <w:bCs/>
                <w:sz w:val="20"/>
                <w:szCs w:val="20"/>
              </w:rPr>
              <w:t>…………</w:t>
            </w:r>
            <w:r w:rsidRPr="00D146C7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D146C7">
              <w:rPr>
                <w:bCs/>
                <w:sz w:val="20"/>
                <w:szCs w:val="20"/>
              </w:rPr>
              <w:t>прочие технологии закачки</w:t>
            </w:r>
          </w:p>
        </w:tc>
        <w:tc>
          <w:tcPr>
            <w:tcW w:w="1326" w:type="pct"/>
            <w:shd w:val="clear" w:color="auto" w:fill="auto"/>
          </w:tcPr>
          <w:p w:rsidR="004635A3" w:rsidRPr="00D146C7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81" w:type="pct"/>
          </w:tcPr>
          <w:p w:rsidR="004635A3" w:rsidRPr="00D146C7" w:rsidRDefault="004635A3" w:rsidP="00576B16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4635A3" w:rsidRDefault="00D146C7" w:rsidP="00576B16">
      <w:pPr>
        <w:spacing w:before="120"/>
        <w:ind w:left="567"/>
        <w:jc w:val="both"/>
        <w:rPr>
          <w:szCs w:val="24"/>
        </w:rPr>
      </w:pPr>
      <w:r>
        <w:rPr>
          <w:szCs w:val="24"/>
        </w:rPr>
        <w:lastRenderedPageBreak/>
        <w:t>где:</w:t>
      </w:r>
    </w:p>
    <w:p w:rsidR="004635A3" w:rsidRDefault="004635A3" w:rsidP="00576B16">
      <w:pPr>
        <w:spacing w:before="120"/>
        <w:ind w:left="567"/>
        <w:jc w:val="both"/>
        <w:rPr>
          <w:szCs w:val="24"/>
        </w:rPr>
      </w:pPr>
      <w:r w:rsidRPr="00D146C7">
        <w:rPr>
          <w:szCs w:val="24"/>
        </w:rPr>
        <w:t>Q – количество реагента для закачки в сутки, кг;</w:t>
      </w:r>
    </w:p>
    <w:p w:rsidR="004635A3" w:rsidRDefault="004635A3" w:rsidP="00576B16">
      <w:pPr>
        <w:spacing w:before="120"/>
        <w:ind w:left="567"/>
        <w:jc w:val="both"/>
        <w:rPr>
          <w:szCs w:val="24"/>
        </w:rPr>
      </w:pPr>
      <w:proofErr w:type="spellStart"/>
      <w:r w:rsidRPr="00D146C7">
        <w:rPr>
          <w:szCs w:val="24"/>
        </w:rPr>
        <w:t>Q</w:t>
      </w:r>
      <w:r w:rsidRPr="00D146C7">
        <w:rPr>
          <w:szCs w:val="24"/>
          <w:vertAlign w:val="subscript"/>
        </w:rPr>
        <w:t>скв</w:t>
      </w:r>
      <w:proofErr w:type="spellEnd"/>
      <w:r w:rsidRPr="00D146C7">
        <w:rPr>
          <w:szCs w:val="24"/>
          <w:vertAlign w:val="subscript"/>
        </w:rPr>
        <w:t>.</w:t>
      </w:r>
      <w:r w:rsidRPr="00D146C7">
        <w:rPr>
          <w:szCs w:val="24"/>
        </w:rPr>
        <w:t xml:space="preserve"> – дебит скважины, м</w:t>
      </w:r>
      <w:r w:rsidRPr="00D146C7">
        <w:rPr>
          <w:szCs w:val="24"/>
          <w:vertAlign w:val="superscript"/>
        </w:rPr>
        <w:t>3</w:t>
      </w:r>
      <w:r w:rsidRPr="00D146C7">
        <w:rPr>
          <w:szCs w:val="24"/>
        </w:rPr>
        <w:t>/</w:t>
      </w:r>
      <w:proofErr w:type="spellStart"/>
      <w:r w:rsidRPr="00D146C7">
        <w:rPr>
          <w:szCs w:val="24"/>
        </w:rPr>
        <w:t>сут</w:t>
      </w:r>
      <w:proofErr w:type="spellEnd"/>
      <w:r w:rsidRPr="00D146C7">
        <w:rPr>
          <w:szCs w:val="24"/>
        </w:rPr>
        <w:t>;</w:t>
      </w:r>
    </w:p>
    <w:p w:rsidR="004635A3" w:rsidRDefault="004635A3" w:rsidP="00576B16">
      <w:pPr>
        <w:spacing w:before="120"/>
        <w:ind w:left="567"/>
        <w:jc w:val="both"/>
        <w:rPr>
          <w:szCs w:val="24"/>
        </w:rPr>
      </w:pPr>
      <w:proofErr w:type="spellStart"/>
      <w:r w:rsidRPr="00D146C7">
        <w:rPr>
          <w:szCs w:val="24"/>
        </w:rPr>
        <w:t>Q</w:t>
      </w:r>
      <w:r w:rsidRPr="00D146C7">
        <w:rPr>
          <w:szCs w:val="24"/>
          <w:vertAlign w:val="subscript"/>
        </w:rPr>
        <w:t>раств</w:t>
      </w:r>
      <w:proofErr w:type="spellEnd"/>
      <w:r w:rsidRPr="00D146C7">
        <w:rPr>
          <w:szCs w:val="24"/>
        </w:rPr>
        <w:t>. – необходимое количество раствора реагента, литр;</w:t>
      </w:r>
    </w:p>
    <w:p w:rsidR="004635A3" w:rsidRDefault="004635A3" w:rsidP="00576B16">
      <w:pPr>
        <w:spacing w:before="120"/>
        <w:ind w:left="567"/>
        <w:jc w:val="both"/>
        <w:rPr>
          <w:szCs w:val="24"/>
        </w:rPr>
      </w:pPr>
      <w:r w:rsidRPr="00D146C7">
        <w:rPr>
          <w:szCs w:val="24"/>
          <w:lang w:val="en-US"/>
        </w:rPr>
        <w:t>p</w:t>
      </w:r>
      <w:r w:rsidRPr="00D146C7">
        <w:rPr>
          <w:szCs w:val="24"/>
        </w:rPr>
        <w:t xml:space="preserve"> – плотность реагента, кг/дм</w:t>
      </w:r>
      <w:r w:rsidRPr="00D146C7">
        <w:rPr>
          <w:szCs w:val="24"/>
          <w:vertAlign w:val="superscript"/>
        </w:rPr>
        <w:t>3</w:t>
      </w:r>
      <w:r w:rsidRPr="00D146C7">
        <w:rPr>
          <w:szCs w:val="24"/>
        </w:rPr>
        <w:t>;</w:t>
      </w:r>
    </w:p>
    <w:p w:rsidR="004635A3" w:rsidRDefault="004635A3" w:rsidP="00576B16">
      <w:pPr>
        <w:spacing w:before="120"/>
        <w:ind w:left="567"/>
        <w:jc w:val="both"/>
        <w:rPr>
          <w:szCs w:val="24"/>
        </w:rPr>
      </w:pPr>
      <w:r w:rsidRPr="00D146C7">
        <w:rPr>
          <w:szCs w:val="24"/>
          <w:lang w:val="en-US"/>
        </w:rPr>
        <w:t>d</w:t>
      </w:r>
      <w:r w:rsidRPr="00D146C7">
        <w:rPr>
          <w:szCs w:val="24"/>
        </w:rPr>
        <w:t xml:space="preserve"> – дозировка, ИК, г/м</w:t>
      </w:r>
      <w:r w:rsidRPr="00D146C7">
        <w:rPr>
          <w:szCs w:val="24"/>
          <w:vertAlign w:val="superscript"/>
        </w:rPr>
        <w:t>3</w:t>
      </w:r>
      <w:r w:rsidRPr="00D146C7">
        <w:rPr>
          <w:szCs w:val="24"/>
        </w:rPr>
        <w:t>;</w:t>
      </w:r>
    </w:p>
    <w:p w:rsidR="004635A3" w:rsidRPr="00D146C7" w:rsidRDefault="004635A3" w:rsidP="00576B16">
      <w:pPr>
        <w:spacing w:before="120"/>
        <w:ind w:left="567"/>
        <w:jc w:val="both"/>
        <w:rPr>
          <w:szCs w:val="24"/>
        </w:rPr>
      </w:pPr>
      <w:r w:rsidRPr="00D146C7">
        <w:rPr>
          <w:szCs w:val="24"/>
          <w:lang w:val="en-US"/>
        </w:rPr>
        <w:t>b</w:t>
      </w:r>
      <w:r w:rsidRPr="00D146C7">
        <w:rPr>
          <w:szCs w:val="24"/>
        </w:rPr>
        <w:t xml:space="preserve"> – % разведения ингибитора в водном растворе (при закачке чистого реагента равен 100).</w:t>
      </w:r>
    </w:p>
    <w:p w:rsidR="004635A3" w:rsidRPr="00951E74" w:rsidRDefault="004635A3" w:rsidP="00576B16">
      <w:pPr>
        <w:spacing w:before="120"/>
        <w:rPr>
          <w:szCs w:val="24"/>
        </w:rPr>
      </w:pPr>
      <w:r w:rsidRPr="00951E74">
        <w:rPr>
          <w:szCs w:val="24"/>
        </w:rPr>
        <w:t>Расчёт ударных дозировок</w:t>
      </w:r>
      <w:r>
        <w:rPr>
          <w:szCs w:val="24"/>
        </w:rPr>
        <w:t>:</w:t>
      </w:r>
    </w:p>
    <w:p w:rsidR="004635A3" w:rsidRDefault="004635A3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bCs/>
        </w:rPr>
      </w:pPr>
      <w:r w:rsidRPr="00A53223">
        <w:rPr>
          <w:bCs/>
        </w:rPr>
        <w:t>1 сутки после начала О</w:t>
      </w:r>
      <w:r w:rsidR="00D146C7">
        <w:rPr>
          <w:bCs/>
        </w:rPr>
        <w:t>ПИ – 10-ти кратная дозировка:</w:t>
      </w:r>
    </w:p>
    <w:p w:rsidR="00CE1981" w:rsidRPr="00D146C7" w:rsidRDefault="00D146C7" w:rsidP="00576B16">
      <w:pPr>
        <w:pStyle w:val="afc"/>
        <w:widowControl w:val="0"/>
        <w:numPr>
          <w:ilvl w:val="0"/>
          <w:numId w:val="11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964" w:hanging="397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D146C7">
        <w:rPr>
          <w:rFonts w:ascii="Times New Roman" w:hAnsi="Times New Roman"/>
          <w:sz w:val="24"/>
          <w:szCs w:val="24"/>
        </w:rPr>
        <w:t>к</w:t>
      </w:r>
      <w:r w:rsidR="00CE1981" w:rsidRPr="00D146C7">
        <w:rPr>
          <w:rFonts w:ascii="Times New Roman" w:hAnsi="Times New Roman"/>
          <w:sz w:val="24"/>
          <w:szCs w:val="24"/>
        </w:rPr>
        <w:t>оличество чистого реагента в сутки:</w:t>
      </w:r>
      <w:r w:rsidR="00CE1981" w:rsidRPr="00D146C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CE1981" w:rsidRPr="00D146C7">
        <w:rPr>
          <w:rFonts w:ascii="Times New Roman" w:hAnsi="Times New Roman"/>
          <w:i/>
          <w:sz w:val="24"/>
          <w:szCs w:val="24"/>
        </w:rPr>
        <w:t>Q</w:t>
      </w:r>
      <w:r w:rsidR="00CE1981" w:rsidRPr="00D146C7">
        <w:rPr>
          <w:rFonts w:ascii="Times New Roman" w:hAnsi="Times New Roman"/>
          <w:i/>
          <w:sz w:val="24"/>
          <w:szCs w:val="24"/>
          <w:vertAlign w:val="subscript"/>
        </w:rPr>
        <w:t>уд</w:t>
      </w:r>
      <w:proofErr w:type="spellEnd"/>
      <w:r w:rsidR="00CE1981" w:rsidRPr="00D146C7">
        <w:rPr>
          <w:rFonts w:ascii="Times New Roman" w:hAnsi="Times New Roman"/>
          <w:sz w:val="24"/>
          <w:szCs w:val="24"/>
        </w:rPr>
        <w:t>=10*</w:t>
      </w:r>
      <w:r w:rsidR="00CE1981" w:rsidRPr="00D146C7">
        <w:rPr>
          <w:rFonts w:ascii="Times New Roman" w:hAnsi="Times New Roman"/>
          <w:i/>
          <w:sz w:val="24"/>
          <w:szCs w:val="24"/>
        </w:rPr>
        <w:t xml:space="preserve"> Q</w:t>
      </w:r>
      <w:r w:rsidRPr="00D146C7">
        <w:rPr>
          <w:rFonts w:ascii="Times New Roman" w:hAnsi="Times New Roman"/>
          <w:sz w:val="24"/>
          <w:szCs w:val="24"/>
        </w:rPr>
        <w:t>;</w:t>
      </w:r>
    </w:p>
    <w:p w:rsidR="004635A3" w:rsidRPr="00D146C7" w:rsidRDefault="00D146C7" w:rsidP="00576B16">
      <w:pPr>
        <w:pStyle w:val="afc"/>
        <w:widowControl w:val="0"/>
        <w:numPr>
          <w:ilvl w:val="0"/>
          <w:numId w:val="11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964" w:hanging="397"/>
        <w:contextualSpacing w:val="0"/>
        <w:jc w:val="both"/>
        <w:rPr>
          <w:rFonts w:ascii="Times New Roman" w:hAnsi="Times New Roman"/>
          <w:bCs/>
          <w:sz w:val="24"/>
        </w:rPr>
      </w:pPr>
      <w:r w:rsidRPr="00D146C7">
        <w:rPr>
          <w:rFonts w:ascii="Times New Roman" w:hAnsi="Times New Roman"/>
          <w:sz w:val="24"/>
          <w:szCs w:val="24"/>
        </w:rPr>
        <w:t>к</w:t>
      </w:r>
      <w:r w:rsidR="00CE1981" w:rsidRPr="00D146C7">
        <w:rPr>
          <w:rFonts w:ascii="Times New Roman" w:hAnsi="Times New Roman"/>
          <w:sz w:val="24"/>
          <w:szCs w:val="24"/>
        </w:rPr>
        <w:t xml:space="preserve">оличество раствора реагента в сутки: </w:t>
      </w:r>
      <w:proofErr w:type="spellStart"/>
      <w:r w:rsidR="00AC4630" w:rsidRPr="00D146C7">
        <w:rPr>
          <w:rFonts w:ascii="Times New Roman" w:hAnsi="Times New Roman"/>
          <w:i/>
          <w:sz w:val="24"/>
          <w:szCs w:val="24"/>
        </w:rPr>
        <w:t>Q</w:t>
      </w:r>
      <w:r w:rsidR="00AC4630" w:rsidRPr="00D146C7">
        <w:rPr>
          <w:rFonts w:ascii="Times New Roman" w:hAnsi="Times New Roman"/>
          <w:i/>
          <w:sz w:val="24"/>
          <w:szCs w:val="24"/>
          <w:vertAlign w:val="subscript"/>
        </w:rPr>
        <w:t>раств</w:t>
      </w:r>
      <w:proofErr w:type="spellEnd"/>
      <w:r w:rsidR="00AC4630" w:rsidRPr="00D146C7">
        <w:rPr>
          <w:rFonts w:ascii="Times New Roman" w:hAnsi="Times New Roman"/>
          <w:sz w:val="24"/>
          <w:szCs w:val="24"/>
        </w:rPr>
        <w:t>= (</w:t>
      </w:r>
      <w:proofErr w:type="spellStart"/>
      <w:r w:rsidR="00AC4630" w:rsidRPr="00D146C7">
        <w:rPr>
          <w:rFonts w:ascii="Times New Roman" w:hAnsi="Times New Roman"/>
          <w:i/>
          <w:sz w:val="24"/>
          <w:szCs w:val="24"/>
        </w:rPr>
        <w:t>Q</w:t>
      </w:r>
      <w:r w:rsidR="00AC4630" w:rsidRPr="00D146C7">
        <w:rPr>
          <w:rFonts w:ascii="Times New Roman" w:hAnsi="Times New Roman"/>
          <w:i/>
          <w:sz w:val="24"/>
          <w:szCs w:val="24"/>
          <w:vertAlign w:val="subscript"/>
        </w:rPr>
        <w:t>уд</w:t>
      </w:r>
      <w:proofErr w:type="spellEnd"/>
      <w:r w:rsidR="00AC4630" w:rsidRPr="00D146C7">
        <w:rPr>
          <w:rFonts w:ascii="Times New Roman" w:hAnsi="Times New Roman"/>
          <w:sz w:val="24"/>
          <w:szCs w:val="24"/>
        </w:rPr>
        <w:t>*100)/(</w:t>
      </w:r>
      <w:r w:rsidR="00AC4630" w:rsidRPr="00D146C7">
        <w:rPr>
          <w:rFonts w:ascii="Times New Roman" w:hAnsi="Times New Roman"/>
          <w:i/>
          <w:sz w:val="24"/>
          <w:szCs w:val="24"/>
          <w:lang w:val="en-US"/>
        </w:rPr>
        <w:t>b</w:t>
      </w:r>
      <w:r w:rsidR="00AC4630" w:rsidRPr="00D146C7">
        <w:rPr>
          <w:rFonts w:ascii="Times New Roman" w:hAnsi="Times New Roman"/>
          <w:sz w:val="24"/>
          <w:szCs w:val="24"/>
        </w:rPr>
        <w:t>*</w:t>
      </w:r>
      <w:r w:rsidR="00AC4630" w:rsidRPr="00D146C7">
        <w:rPr>
          <w:rFonts w:ascii="Times New Roman" w:hAnsi="Times New Roman"/>
          <w:i/>
          <w:sz w:val="24"/>
          <w:szCs w:val="24"/>
        </w:rPr>
        <w:t xml:space="preserve"> p)</w:t>
      </w:r>
      <w:r w:rsidRPr="00D146C7">
        <w:rPr>
          <w:rFonts w:ascii="Times New Roman" w:hAnsi="Times New Roman"/>
          <w:sz w:val="24"/>
          <w:szCs w:val="24"/>
        </w:rPr>
        <w:t>;</w:t>
      </w:r>
    </w:p>
    <w:p w:rsidR="004635A3" w:rsidRPr="00377AB6" w:rsidRDefault="004635A3" w:rsidP="000A77F0">
      <w:pPr>
        <w:widowControl w:val="0"/>
        <w:numPr>
          <w:ilvl w:val="0"/>
          <w:numId w:val="9"/>
        </w:numPr>
        <w:tabs>
          <w:tab w:val="clear" w:pos="2287"/>
          <w:tab w:val="num" w:pos="539"/>
        </w:tabs>
        <w:suppressAutoHyphens/>
        <w:autoSpaceDE w:val="0"/>
        <w:autoSpaceDN w:val="0"/>
        <w:adjustRightInd w:val="0"/>
        <w:spacing w:before="120"/>
        <w:ind w:left="538" w:hanging="357"/>
        <w:jc w:val="both"/>
        <w:rPr>
          <w:bCs/>
        </w:rPr>
      </w:pPr>
      <w:r w:rsidRPr="00377AB6">
        <w:rPr>
          <w:bCs/>
        </w:rPr>
        <w:t xml:space="preserve">2-3 сутки после начала ОПИ – 5-ти кратная дозировка: </w:t>
      </w:r>
    </w:p>
    <w:p w:rsidR="00AC4630" w:rsidRPr="00D146C7" w:rsidRDefault="00AC4630" w:rsidP="00576B16">
      <w:pPr>
        <w:pStyle w:val="afc"/>
        <w:widowControl w:val="0"/>
        <w:numPr>
          <w:ilvl w:val="0"/>
          <w:numId w:val="11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964" w:hanging="39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146C7">
        <w:rPr>
          <w:rFonts w:ascii="Times New Roman" w:hAnsi="Times New Roman"/>
          <w:sz w:val="24"/>
          <w:szCs w:val="24"/>
        </w:rPr>
        <w:t xml:space="preserve">Количество чистого реагента в сутки: </w:t>
      </w:r>
      <w:proofErr w:type="spellStart"/>
      <w:r w:rsidRPr="00D146C7">
        <w:rPr>
          <w:rFonts w:ascii="Times New Roman" w:hAnsi="Times New Roman"/>
          <w:sz w:val="24"/>
          <w:szCs w:val="24"/>
        </w:rPr>
        <w:t>Qуд</w:t>
      </w:r>
      <w:proofErr w:type="spellEnd"/>
      <w:r w:rsidRPr="00D146C7">
        <w:rPr>
          <w:rFonts w:ascii="Times New Roman" w:hAnsi="Times New Roman"/>
          <w:sz w:val="24"/>
          <w:szCs w:val="24"/>
        </w:rPr>
        <w:t>=5* Q</w:t>
      </w:r>
      <w:r w:rsidR="00D146C7">
        <w:rPr>
          <w:rFonts w:ascii="Times New Roman" w:hAnsi="Times New Roman"/>
          <w:sz w:val="24"/>
          <w:szCs w:val="24"/>
        </w:rPr>
        <w:t>;</w:t>
      </w:r>
    </w:p>
    <w:p w:rsidR="00AC4630" w:rsidRPr="00D146C7" w:rsidRDefault="00AC4630" w:rsidP="00576B16">
      <w:pPr>
        <w:pStyle w:val="afc"/>
        <w:widowControl w:val="0"/>
        <w:numPr>
          <w:ilvl w:val="0"/>
          <w:numId w:val="11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964" w:hanging="39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146C7">
        <w:rPr>
          <w:rFonts w:ascii="Times New Roman" w:hAnsi="Times New Roman"/>
          <w:sz w:val="24"/>
          <w:szCs w:val="24"/>
        </w:rPr>
        <w:t xml:space="preserve">Количество раствора реагента в сутки: </w:t>
      </w:r>
      <w:proofErr w:type="spellStart"/>
      <w:r w:rsidRPr="00D146C7">
        <w:rPr>
          <w:rFonts w:ascii="Times New Roman" w:hAnsi="Times New Roman"/>
          <w:sz w:val="24"/>
          <w:szCs w:val="24"/>
        </w:rPr>
        <w:t>Qраств</w:t>
      </w:r>
      <w:proofErr w:type="spellEnd"/>
      <w:r w:rsidRPr="00D146C7">
        <w:rPr>
          <w:rFonts w:ascii="Times New Roman" w:hAnsi="Times New Roman"/>
          <w:sz w:val="24"/>
          <w:szCs w:val="24"/>
        </w:rPr>
        <w:t>= (</w:t>
      </w:r>
      <w:proofErr w:type="spellStart"/>
      <w:r w:rsidRPr="00D146C7">
        <w:rPr>
          <w:rFonts w:ascii="Times New Roman" w:hAnsi="Times New Roman"/>
          <w:sz w:val="24"/>
          <w:szCs w:val="24"/>
        </w:rPr>
        <w:t>Qуд</w:t>
      </w:r>
      <w:proofErr w:type="spellEnd"/>
      <w:r w:rsidRPr="00D146C7">
        <w:rPr>
          <w:rFonts w:ascii="Times New Roman" w:hAnsi="Times New Roman"/>
          <w:sz w:val="24"/>
          <w:szCs w:val="24"/>
        </w:rPr>
        <w:t>*100)/(b* p)</w:t>
      </w:r>
      <w:r w:rsidR="00D146C7">
        <w:rPr>
          <w:rFonts w:ascii="Times New Roman" w:hAnsi="Times New Roman"/>
          <w:sz w:val="24"/>
          <w:szCs w:val="24"/>
        </w:rPr>
        <w:t>,</w:t>
      </w:r>
    </w:p>
    <w:p w:rsidR="004635A3" w:rsidRDefault="00D146C7" w:rsidP="00576B16">
      <w:pPr>
        <w:spacing w:before="120"/>
        <w:ind w:left="567"/>
        <w:jc w:val="both"/>
        <w:rPr>
          <w:szCs w:val="24"/>
        </w:rPr>
      </w:pPr>
      <w:r>
        <w:rPr>
          <w:szCs w:val="24"/>
        </w:rPr>
        <w:t>где:</w:t>
      </w:r>
    </w:p>
    <w:p w:rsidR="004635A3" w:rsidRDefault="004635A3" w:rsidP="00576B16">
      <w:pPr>
        <w:spacing w:before="120"/>
        <w:ind w:left="567"/>
        <w:jc w:val="both"/>
        <w:rPr>
          <w:szCs w:val="24"/>
        </w:rPr>
      </w:pPr>
      <w:proofErr w:type="spellStart"/>
      <w:r w:rsidRPr="00B97D56">
        <w:rPr>
          <w:i/>
          <w:szCs w:val="24"/>
        </w:rPr>
        <w:t>Q</w:t>
      </w:r>
      <w:r w:rsidRPr="00B97D56">
        <w:rPr>
          <w:i/>
          <w:szCs w:val="24"/>
          <w:vertAlign w:val="subscript"/>
        </w:rPr>
        <w:t>уд</w:t>
      </w:r>
      <w:proofErr w:type="spellEnd"/>
      <w:r w:rsidRPr="00B97D56">
        <w:rPr>
          <w:i/>
          <w:szCs w:val="24"/>
        </w:rPr>
        <w:t xml:space="preserve"> </w:t>
      </w:r>
      <w:r w:rsidRPr="00951E74">
        <w:rPr>
          <w:szCs w:val="24"/>
        </w:rPr>
        <w:t>– количество ингибитора для проведе</w:t>
      </w:r>
      <w:r>
        <w:rPr>
          <w:szCs w:val="24"/>
        </w:rPr>
        <w:t>ния ударной закачки в сутки, кг;</w:t>
      </w:r>
    </w:p>
    <w:p w:rsidR="004635A3" w:rsidRDefault="004635A3" w:rsidP="00576B16">
      <w:pPr>
        <w:spacing w:before="120"/>
        <w:ind w:left="567"/>
        <w:jc w:val="both"/>
        <w:rPr>
          <w:szCs w:val="24"/>
        </w:rPr>
      </w:pPr>
      <w:r w:rsidRPr="00B97D56">
        <w:rPr>
          <w:i/>
          <w:szCs w:val="24"/>
        </w:rPr>
        <w:t xml:space="preserve">Q </w:t>
      </w:r>
      <w:r w:rsidRPr="00951E74">
        <w:rPr>
          <w:szCs w:val="24"/>
        </w:rPr>
        <w:t>– количество ингибитора для закачки в сутки из расчёта нор</w:t>
      </w:r>
      <w:r>
        <w:rPr>
          <w:szCs w:val="24"/>
        </w:rPr>
        <w:t>мальной дозировки, кг;</w:t>
      </w:r>
    </w:p>
    <w:p w:rsidR="004635A3" w:rsidRDefault="004635A3" w:rsidP="00576B16">
      <w:pPr>
        <w:spacing w:before="120"/>
        <w:ind w:left="567"/>
        <w:jc w:val="both"/>
        <w:rPr>
          <w:szCs w:val="24"/>
        </w:rPr>
      </w:pPr>
      <w:proofErr w:type="spellStart"/>
      <w:r w:rsidRPr="00B97D56">
        <w:rPr>
          <w:i/>
          <w:szCs w:val="24"/>
        </w:rPr>
        <w:t>Q</w:t>
      </w:r>
      <w:r w:rsidRPr="00B97D56">
        <w:rPr>
          <w:i/>
          <w:szCs w:val="24"/>
          <w:vertAlign w:val="subscript"/>
        </w:rPr>
        <w:t>раств</w:t>
      </w:r>
      <w:proofErr w:type="spellEnd"/>
      <w:r w:rsidRPr="00B97D56">
        <w:rPr>
          <w:i/>
          <w:szCs w:val="24"/>
        </w:rPr>
        <w:t>.</w:t>
      </w:r>
      <w:r w:rsidRPr="00B97D56">
        <w:rPr>
          <w:szCs w:val="24"/>
        </w:rPr>
        <w:t xml:space="preserve"> – необходимое кол</w:t>
      </w:r>
      <w:r>
        <w:rPr>
          <w:szCs w:val="24"/>
        </w:rPr>
        <w:t>ичест</w:t>
      </w:r>
      <w:r w:rsidRPr="00B97D56">
        <w:rPr>
          <w:szCs w:val="24"/>
        </w:rPr>
        <w:t>во раствора реагента</w:t>
      </w:r>
      <w:r w:rsidR="00CE1981">
        <w:rPr>
          <w:szCs w:val="24"/>
        </w:rPr>
        <w:t>,</w:t>
      </w:r>
      <w:r w:rsidRPr="00B97D56">
        <w:rPr>
          <w:szCs w:val="24"/>
        </w:rPr>
        <w:t xml:space="preserve"> </w:t>
      </w:r>
      <w:r w:rsidR="00CE1981">
        <w:rPr>
          <w:szCs w:val="24"/>
        </w:rPr>
        <w:t>м</w:t>
      </w:r>
      <w:r w:rsidR="00CE1981" w:rsidRPr="00CE1981">
        <w:rPr>
          <w:szCs w:val="24"/>
          <w:vertAlign w:val="superscript"/>
        </w:rPr>
        <w:t>3</w:t>
      </w:r>
      <w:r>
        <w:rPr>
          <w:szCs w:val="24"/>
        </w:rPr>
        <w:t>;</w:t>
      </w:r>
    </w:p>
    <w:p w:rsidR="004635A3" w:rsidRDefault="004635A3" w:rsidP="00576B16">
      <w:pPr>
        <w:spacing w:before="120"/>
        <w:ind w:left="567"/>
        <w:jc w:val="both"/>
        <w:rPr>
          <w:szCs w:val="24"/>
        </w:rPr>
      </w:pPr>
      <w:r w:rsidRPr="00B97D56">
        <w:rPr>
          <w:i/>
          <w:szCs w:val="24"/>
        </w:rPr>
        <w:t xml:space="preserve">b </w:t>
      </w:r>
      <w:r w:rsidRPr="00B97D56">
        <w:rPr>
          <w:szCs w:val="24"/>
        </w:rPr>
        <w:t>– % разведения ингибитора в водном растворе (при закачке чистого реагента равен 100)</w:t>
      </w:r>
      <w:r>
        <w:rPr>
          <w:szCs w:val="24"/>
        </w:rPr>
        <w:t>;</w:t>
      </w:r>
    </w:p>
    <w:p w:rsidR="004635A3" w:rsidRPr="00B97D56" w:rsidRDefault="004635A3" w:rsidP="00576B16">
      <w:pPr>
        <w:spacing w:before="120"/>
        <w:ind w:left="567"/>
        <w:jc w:val="both"/>
        <w:rPr>
          <w:szCs w:val="24"/>
        </w:rPr>
      </w:pPr>
      <w:r w:rsidRPr="00B97D56">
        <w:rPr>
          <w:i/>
          <w:szCs w:val="24"/>
        </w:rPr>
        <w:t>p</w:t>
      </w:r>
      <w:r w:rsidRPr="00B97D56">
        <w:rPr>
          <w:szCs w:val="24"/>
        </w:rPr>
        <w:t xml:space="preserve"> – плотность реагента, кг/дм</w:t>
      </w:r>
      <w:r w:rsidRPr="00B97D56">
        <w:rPr>
          <w:szCs w:val="24"/>
          <w:vertAlign w:val="superscript"/>
        </w:rPr>
        <w:t>3</w:t>
      </w:r>
      <w:r>
        <w:rPr>
          <w:szCs w:val="24"/>
        </w:rPr>
        <w:t>.</w:t>
      </w:r>
    </w:p>
    <w:p w:rsidR="004635A3" w:rsidRPr="00951E74" w:rsidRDefault="00C947F5" w:rsidP="00576B16">
      <w:pPr>
        <w:spacing w:before="120"/>
        <w:jc w:val="both"/>
        <w:rPr>
          <w:szCs w:val="24"/>
        </w:rPr>
      </w:pPr>
      <w:r>
        <w:rPr>
          <w:szCs w:val="24"/>
        </w:rPr>
        <w:t>При расчете ударных дозировок особое внимание следует обращать на совместимость пластовых вод и растворов глушения с рабочими растворами реагента с повышенными концентрациями.</w:t>
      </w:r>
    </w:p>
    <w:p w:rsidR="004635A3" w:rsidRDefault="00425398" w:rsidP="00576B16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425398">
        <w:rPr>
          <w:b/>
          <w:szCs w:val="28"/>
        </w:rPr>
        <w:t>9</w:t>
      </w:r>
      <w:r w:rsidR="004635A3" w:rsidRPr="00FF7276">
        <w:rPr>
          <w:b/>
          <w:szCs w:val="28"/>
        </w:rPr>
        <w:t>.</w:t>
      </w:r>
      <w:r w:rsidR="00D146C7" w:rsidRPr="00FF7276">
        <w:rPr>
          <w:b/>
          <w:szCs w:val="28"/>
        </w:rPr>
        <w:tab/>
      </w:r>
      <w:r w:rsidR="004635A3" w:rsidRPr="00FF7276">
        <w:rPr>
          <w:b/>
          <w:szCs w:val="28"/>
        </w:rPr>
        <w:t>Мероприятия по опытно-промысловым испытаниям</w:t>
      </w:r>
      <w:r w:rsidR="000D2364" w:rsidRPr="00FF7276">
        <w:rPr>
          <w:b/>
          <w:szCs w:val="28"/>
        </w:rPr>
        <w:t xml:space="preserve"> </w:t>
      </w:r>
      <w:r w:rsidR="00D146C7" w:rsidRPr="00FF7276">
        <w:rPr>
          <w:b/>
          <w:szCs w:val="28"/>
        </w:rPr>
        <w:t xml:space="preserve">(приведено в Таблице </w:t>
      </w:r>
      <w:r w:rsidR="00905187">
        <w:rPr>
          <w:b/>
          <w:szCs w:val="28"/>
        </w:rPr>
        <w:t>17</w:t>
      </w:r>
      <w:r w:rsidR="00D146C7" w:rsidRPr="00FF7276">
        <w:rPr>
          <w:b/>
          <w:szCs w:val="28"/>
        </w:rPr>
        <w:t>)</w:t>
      </w:r>
    </w:p>
    <w:p w:rsidR="00D146C7" w:rsidRPr="007E00DF" w:rsidRDefault="00D146C7" w:rsidP="00576B16">
      <w:pPr>
        <w:pStyle w:val="33"/>
        <w:spacing w:before="120" w:after="0"/>
        <w:ind w:left="284" w:firstLine="284"/>
        <w:jc w:val="right"/>
        <w:rPr>
          <w:rFonts w:ascii="Arial" w:hAnsi="Arial" w:cs="Arial"/>
          <w:b/>
          <w:sz w:val="20"/>
          <w:szCs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905187">
        <w:rPr>
          <w:rFonts w:ascii="Arial" w:hAnsi="Arial" w:cs="Arial"/>
          <w:b/>
          <w:sz w:val="20"/>
        </w:rPr>
        <w:t>17</w:t>
      </w:r>
    </w:p>
    <w:p w:rsidR="000D2364" w:rsidRPr="00417799" w:rsidRDefault="000D2364" w:rsidP="00D146C7">
      <w:pPr>
        <w:tabs>
          <w:tab w:val="left" w:pos="720"/>
        </w:tabs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417799">
        <w:rPr>
          <w:rFonts w:ascii="Arial" w:hAnsi="Arial" w:cs="Arial"/>
          <w:b/>
          <w:sz w:val="20"/>
          <w:szCs w:val="20"/>
        </w:rPr>
        <w:t>Перечень мероприятий для включения в о</w:t>
      </w:r>
      <w:r w:rsidR="00D146C7">
        <w:rPr>
          <w:rFonts w:ascii="Arial" w:hAnsi="Arial" w:cs="Arial"/>
          <w:b/>
          <w:sz w:val="20"/>
          <w:szCs w:val="20"/>
        </w:rPr>
        <w:t>пытно-промысловые испытания ИКД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96"/>
        <w:gridCol w:w="5790"/>
        <w:gridCol w:w="1561"/>
        <w:gridCol w:w="1807"/>
      </w:tblGrid>
      <w:tr w:rsidR="004635A3" w:rsidRPr="00951E74" w:rsidTr="00D146C7">
        <w:trPr>
          <w:tblHeader/>
        </w:trPr>
        <w:tc>
          <w:tcPr>
            <w:tcW w:w="35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3B062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93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3B0623">
            <w:pPr>
              <w:pStyle w:val="af6"/>
              <w:spacing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79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3B062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Срок </w:t>
            </w:r>
          </w:p>
          <w:p w:rsidR="004635A3" w:rsidRPr="007E00DF" w:rsidRDefault="004635A3" w:rsidP="003B062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исполнения</w:t>
            </w:r>
          </w:p>
        </w:tc>
        <w:tc>
          <w:tcPr>
            <w:tcW w:w="91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3B062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Ответственный</w:t>
            </w:r>
          </w:p>
          <w:p w:rsidR="004635A3" w:rsidRPr="007E00DF" w:rsidRDefault="004635A3" w:rsidP="003B062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исполнитель</w:t>
            </w:r>
          </w:p>
        </w:tc>
      </w:tr>
      <w:tr w:rsidR="00417799" w:rsidRPr="00951E74" w:rsidTr="00D146C7">
        <w:trPr>
          <w:trHeight w:val="259"/>
          <w:tblHeader/>
        </w:trPr>
        <w:tc>
          <w:tcPr>
            <w:tcW w:w="3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17799" w:rsidRPr="007E00DF" w:rsidRDefault="00417799" w:rsidP="003B062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93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17799" w:rsidRPr="007E00DF" w:rsidRDefault="00417799" w:rsidP="003B0623">
            <w:pPr>
              <w:pStyle w:val="af6"/>
              <w:spacing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79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17799" w:rsidRPr="007E00DF" w:rsidRDefault="00417799" w:rsidP="003B062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9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17799" w:rsidRPr="007E00DF" w:rsidRDefault="00417799" w:rsidP="003B062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</w:tr>
      <w:tr w:rsidR="004635A3" w:rsidRPr="00951E74" w:rsidTr="00D146C7">
        <w:trPr>
          <w:trHeight w:val="321"/>
        </w:trPr>
        <w:tc>
          <w:tcPr>
            <w:tcW w:w="353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1.</w:t>
            </w:r>
          </w:p>
        </w:tc>
        <w:tc>
          <w:tcPr>
            <w:tcW w:w="4647" w:type="pct"/>
            <w:gridSpan w:val="3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4635A3" w:rsidRPr="007E00DF" w:rsidRDefault="004635A3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Подготовительный этап проведения ОПИ ингибитора комплексного действия</w:t>
            </w:r>
          </w:p>
        </w:tc>
      </w:tr>
      <w:tr w:rsidR="004635A3" w:rsidRPr="00951E74" w:rsidTr="00214596">
        <w:tc>
          <w:tcPr>
            <w:tcW w:w="353" w:type="pct"/>
          </w:tcPr>
          <w:p w:rsidR="004635A3" w:rsidRPr="00214596" w:rsidRDefault="004635A3" w:rsidP="00214596">
            <w:pPr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1.1.</w:t>
            </w:r>
          </w:p>
        </w:tc>
        <w:tc>
          <w:tcPr>
            <w:tcW w:w="2938" w:type="pct"/>
          </w:tcPr>
          <w:p w:rsidR="004635A3" w:rsidRPr="00214596" w:rsidRDefault="004635A3" w:rsidP="00576B16">
            <w:pPr>
              <w:pStyle w:val="af6"/>
              <w:jc w:val="both"/>
              <w:rPr>
                <w:b/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Предоставить необходимые разрешительные и нормативные документы на применение ИКД в Российской Федерации, в нефтяной и газовой промышленности. Обеспечение методикой определения остаточного содержания.</w:t>
            </w:r>
          </w:p>
        </w:tc>
        <w:tc>
          <w:tcPr>
            <w:tcW w:w="792" w:type="pct"/>
            <w:vAlign w:val="center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7" w:type="pct"/>
            <w:vAlign w:val="center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214596">
        <w:tc>
          <w:tcPr>
            <w:tcW w:w="353" w:type="pct"/>
          </w:tcPr>
          <w:p w:rsidR="004635A3" w:rsidRPr="00214596" w:rsidRDefault="004635A3" w:rsidP="00214596">
            <w:pPr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1.2.</w:t>
            </w:r>
          </w:p>
        </w:tc>
        <w:tc>
          <w:tcPr>
            <w:tcW w:w="2938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Подбор скважин для обработки ИКД по выбранным технологиям.</w:t>
            </w:r>
          </w:p>
        </w:tc>
        <w:tc>
          <w:tcPr>
            <w:tcW w:w="792" w:type="pct"/>
            <w:vAlign w:val="center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214596">
        <w:tc>
          <w:tcPr>
            <w:tcW w:w="353" w:type="pct"/>
          </w:tcPr>
          <w:p w:rsidR="004635A3" w:rsidRPr="00214596" w:rsidRDefault="004635A3" w:rsidP="00214596">
            <w:pPr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1.3.</w:t>
            </w:r>
          </w:p>
        </w:tc>
        <w:tc>
          <w:tcPr>
            <w:tcW w:w="2938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Ревизия наземного оборудования для производства работ (СУДР, ФА).</w:t>
            </w:r>
          </w:p>
        </w:tc>
        <w:tc>
          <w:tcPr>
            <w:tcW w:w="792" w:type="pct"/>
            <w:vAlign w:val="center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214596">
        <w:tc>
          <w:tcPr>
            <w:tcW w:w="353" w:type="pct"/>
          </w:tcPr>
          <w:p w:rsidR="004635A3" w:rsidRPr="00214596" w:rsidRDefault="004635A3" w:rsidP="00214596">
            <w:pPr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1.4.</w:t>
            </w:r>
          </w:p>
        </w:tc>
        <w:tc>
          <w:tcPr>
            <w:tcW w:w="2938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Контрольный отбор проб жидкости из скважин для построения калибровочных графиков для определения остаточного содержания ингибитора.</w:t>
            </w:r>
          </w:p>
        </w:tc>
        <w:tc>
          <w:tcPr>
            <w:tcW w:w="792" w:type="pct"/>
            <w:vAlign w:val="center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214596">
        <w:tc>
          <w:tcPr>
            <w:tcW w:w="353" w:type="pct"/>
          </w:tcPr>
          <w:p w:rsidR="004635A3" w:rsidRPr="00214596" w:rsidRDefault="004635A3" w:rsidP="00214596">
            <w:pPr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lastRenderedPageBreak/>
              <w:t>1.5.</w:t>
            </w:r>
          </w:p>
        </w:tc>
        <w:tc>
          <w:tcPr>
            <w:tcW w:w="2938" w:type="pct"/>
          </w:tcPr>
          <w:p w:rsidR="004635A3" w:rsidRPr="00214596" w:rsidRDefault="004635A3" w:rsidP="00576B16">
            <w:pPr>
              <w:pStyle w:val="af6"/>
              <w:jc w:val="both"/>
              <w:rPr>
                <w:b/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Согласование плана технологии защиты на каждую скважину с указанием: суточного объема закачки (при непрерывной подаче ИКД), периодичности (по датам) обработок, количество закачиваемого реагента.</w:t>
            </w:r>
          </w:p>
        </w:tc>
        <w:tc>
          <w:tcPr>
            <w:tcW w:w="792" w:type="pct"/>
            <w:vAlign w:val="center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214596">
        <w:tc>
          <w:tcPr>
            <w:tcW w:w="353" w:type="pct"/>
          </w:tcPr>
          <w:p w:rsidR="004635A3" w:rsidRPr="00214596" w:rsidRDefault="004635A3" w:rsidP="00214596">
            <w:pPr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1.6.</w:t>
            </w:r>
          </w:p>
        </w:tc>
        <w:tc>
          <w:tcPr>
            <w:tcW w:w="2938" w:type="pct"/>
          </w:tcPr>
          <w:p w:rsidR="004635A3" w:rsidRPr="00214596" w:rsidRDefault="004635A3" w:rsidP="00576B16">
            <w:pPr>
              <w:pStyle w:val="af6"/>
              <w:jc w:val="both"/>
              <w:rPr>
                <w:b/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Поставка расчетного количества ИКД.</w:t>
            </w:r>
          </w:p>
        </w:tc>
        <w:tc>
          <w:tcPr>
            <w:tcW w:w="792" w:type="pct"/>
            <w:vAlign w:val="center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214596">
        <w:tc>
          <w:tcPr>
            <w:tcW w:w="353" w:type="pct"/>
          </w:tcPr>
          <w:p w:rsidR="004635A3" w:rsidRPr="00214596" w:rsidRDefault="004635A3" w:rsidP="00214596">
            <w:pPr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1.7.</w:t>
            </w:r>
          </w:p>
        </w:tc>
        <w:tc>
          <w:tcPr>
            <w:tcW w:w="2938" w:type="pct"/>
          </w:tcPr>
          <w:p w:rsidR="004635A3" w:rsidRPr="00214596" w:rsidRDefault="004635A3" w:rsidP="00576B16">
            <w:pPr>
              <w:pStyle w:val="af6"/>
              <w:jc w:val="both"/>
              <w:rPr>
                <w:b/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Отбор арбитражных проб</w:t>
            </w:r>
            <w:r w:rsidR="00D6411F">
              <w:rPr>
                <w:sz w:val="20"/>
                <w:szCs w:val="20"/>
              </w:rPr>
              <w:t xml:space="preserve"> </w:t>
            </w:r>
            <w:r w:rsidR="00D6411F" w:rsidRPr="00D6411F">
              <w:rPr>
                <w:sz w:val="20"/>
                <w:szCs w:val="20"/>
              </w:rPr>
              <w:t>и проведение входного контроля реагента.</w:t>
            </w:r>
          </w:p>
        </w:tc>
        <w:tc>
          <w:tcPr>
            <w:tcW w:w="792" w:type="pct"/>
            <w:vAlign w:val="center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214596">
        <w:tc>
          <w:tcPr>
            <w:tcW w:w="353" w:type="pct"/>
          </w:tcPr>
          <w:p w:rsidR="004635A3" w:rsidRPr="00214596" w:rsidRDefault="004635A3" w:rsidP="00214596">
            <w:pPr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1.8.</w:t>
            </w:r>
          </w:p>
        </w:tc>
        <w:tc>
          <w:tcPr>
            <w:tcW w:w="2938" w:type="pct"/>
          </w:tcPr>
          <w:p w:rsidR="004635A3" w:rsidRPr="00214596" w:rsidRDefault="004635A3" w:rsidP="00576B16">
            <w:pPr>
              <w:pStyle w:val="af6"/>
              <w:jc w:val="both"/>
              <w:rPr>
                <w:b/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Анализ на содержание солеобразующих ионов воды добывающих скважин до начала ингибирования с устья скважин.</w:t>
            </w:r>
          </w:p>
        </w:tc>
        <w:tc>
          <w:tcPr>
            <w:tcW w:w="792" w:type="pct"/>
            <w:vAlign w:val="center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214596">
        <w:tc>
          <w:tcPr>
            <w:tcW w:w="353" w:type="pct"/>
          </w:tcPr>
          <w:p w:rsidR="004635A3" w:rsidRPr="00214596" w:rsidRDefault="004635A3" w:rsidP="00214596">
            <w:pPr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1.9.</w:t>
            </w:r>
          </w:p>
        </w:tc>
        <w:tc>
          <w:tcPr>
            <w:tcW w:w="2938" w:type="pct"/>
          </w:tcPr>
          <w:p w:rsidR="004635A3" w:rsidRPr="00214596" w:rsidRDefault="00D36C3A" w:rsidP="00576B16">
            <w:pPr>
              <w:pStyle w:val="af6"/>
              <w:jc w:val="both"/>
              <w:rPr>
                <w:b/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Замеры</w:t>
            </w:r>
            <w:r>
              <w:rPr>
                <w:sz w:val="20"/>
                <w:szCs w:val="20"/>
              </w:rPr>
              <w:t xml:space="preserve"> фоновой</w:t>
            </w:r>
            <w:r w:rsidRPr="0021459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коррозионной агрессивности</w:t>
            </w:r>
            <w:r w:rsidRPr="00214596">
              <w:rPr>
                <w:sz w:val="20"/>
                <w:szCs w:val="20"/>
              </w:rPr>
              <w:t xml:space="preserve"> пластовой воды гравиметрическим методом до начала ОПИ.</w:t>
            </w:r>
          </w:p>
        </w:tc>
        <w:tc>
          <w:tcPr>
            <w:tcW w:w="792" w:type="pct"/>
            <w:vAlign w:val="center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214596">
        <w:tc>
          <w:tcPr>
            <w:tcW w:w="353" w:type="pct"/>
          </w:tcPr>
          <w:p w:rsidR="004635A3" w:rsidRPr="00214596" w:rsidRDefault="004635A3" w:rsidP="00214596">
            <w:pPr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1.10.</w:t>
            </w:r>
          </w:p>
        </w:tc>
        <w:tc>
          <w:tcPr>
            <w:tcW w:w="2938" w:type="pct"/>
          </w:tcPr>
          <w:p w:rsidR="004635A3" w:rsidRPr="00214596" w:rsidRDefault="00D36C3A" w:rsidP="00576B16">
            <w:pPr>
              <w:pStyle w:val="af6"/>
              <w:jc w:val="both"/>
              <w:rPr>
                <w:b/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 xml:space="preserve">Проведение замера фактических (фоновых) скоростей коррозии (гравиметрическим методом). Охватить не менее 10% от фонда скважин ОПИ (срок экспозиции – </w:t>
            </w:r>
            <w:r>
              <w:rPr>
                <w:sz w:val="20"/>
                <w:szCs w:val="20"/>
              </w:rPr>
              <w:t>21</w:t>
            </w:r>
            <w:r w:rsidRPr="00214596">
              <w:rPr>
                <w:sz w:val="20"/>
                <w:szCs w:val="20"/>
              </w:rPr>
              <w:t xml:space="preserve"> календарны</w:t>
            </w:r>
            <w:r>
              <w:rPr>
                <w:sz w:val="20"/>
                <w:szCs w:val="20"/>
              </w:rPr>
              <w:t>й</w:t>
            </w:r>
            <w:r w:rsidRPr="0021459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день</w:t>
            </w:r>
            <w:r w:rsidRPr="00214596">
              <w:rPr>
                <w:sz w:val="20"/>
                <w:szCs w:val="20"/>
              </w:rPr>
              <w:t>).</w:t>
            </w:r>
          </w:p>
        </w:tc>
        <w:tc>
          <w:tcPr>
            <w:tcW w:w="792" w:type="pct"/>
            <w:vAlign w:val="center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D146C7">
        <w:trPr>
          <w:trHeight w:val="335"/>
        </w:trPr>
        <w:tc>
          <w:tcPr>
            <w:tcW w:w="353" w:type="pct"/>
            <w:shd w:val="clear" w:color="auto" w:fill="FFD200"/>
            <w:vAlign w:val="center"/>
          </w:tcPr>
          <w:p w:rsidR="004635A3" w:rsidRPr="00214596" w:rsidRDefault="004635A3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14596">
              <w:rPr>
                <w:rFonts w:ascii="Arial" w:hAnsi="Arial" w:cs="Arial"/>
                <w:b/>
                <w:caps/>
                <w:sz w:val="16"/>
                <w:szCs w:val="20"/>
              </w:rPr>
              <w:t>2.</w:t>
            </w:r>
          </w:p>
        </w:tc>
        <w:tc>
          <w:tcPr>
            <w:tcW w:w="4647" w:type="pct"/>
            <w:gridSpan w:val="3"/>
            <w:shd w:val="clear" w:color="auto" w:fill="FFD200"/>
            <w:vAlign w:val="center"/>
          </w:tcPr>
          <w:p w:rsidR="004635A3" w:rsidRPr="00214596" w:rsidRDefault="004635A3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14596">
              <w:rPr>
                <w:rFonts w:ascii="Arial" w:hAnsi="Arial" w:cs="Arial"/>
                <w:b/>
                <w:caps/>
                <w:sz w:val="16"/>
                <w:szCs w:val="20"/>
              </w:rPr>
              <w:t xml:space="preserve">Проведение ОПИ ингибитора комплексного действия </w:t>
            </w:r>
          </w:p>
        </w:tc>
      </w:tr>
      <w:tr w:rsidR="004635A3" w:rsidRPr="00951E74" w:rsidTr="00214596">
        <w:tc>
          <w:tcPr>
            <w:tcW w:w="353" w:type="pct"/>
          </w:tcPr>
          <w:p w:rsidR="004635A3" w:rsidRPr="00214596" w:rsidRDefault="004635A3" w:rsidP="00214596">
            <w:pPr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2.1.</w:t>
            </w:r>
          </w:p>
        </w:tc>
        <w:tc>
          <w:tcPr>
            <w:tcW w:w="2938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 xml:space="preserve">Контроль проведения обработок скважин </w:t>
            </w:r>
          </w:p>
        </w:tc>
        <w:tc>
          <w:tcPr>
            <w:tcW w:w="792" w:type="pct"/>
            <w:vAlign w:val="center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7" w:type="pct"/>
            <w:vAlign w:val="center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214596">
        <w:tc>
          <w:tcPr>
            <w:tcW w:w="353" w:type="pct"/>
          </w:tcPr>
          <w:p w:rsidR="004635A3" w:rsidRPr="00214596" w:rsidRDefault="004635A3" w:rsidP="00214596">
            <w:pPr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2.2.</w:t>
            </w:r>
          </w:p>
        </w:tc>
        <w:tc>
          <w:tcPr>
            <w:tcW w:w="2938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Анализ на содержание солеобразующих ионов воды добывающих скважин после начала ингибирования (ежемесячно).</w:t>
            </w:r>
          </w:p>
        </w:tc>
        <w:tc>
          <w:tcPr>
            <w:tcW w:w="792" w:type="pct"/>
            <w:vAlign w:val="center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7" w:type="pct"/>
            <w:vAlign w:val="center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214596">
        <w:tc>
          <w:tcPr>
            <w:tcW w:w="353" w:type="pct"/>
          </w:tcPr>
          <w:p w:rsidR="004635A3" w:rsidRPr="00214596" w:rsidRDefault="004635A3" w:rsidP="00214596">
            <w:pPr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2.3.</w:t>
            </w:r>
          </w:p>
        </w:tc>
        <w:tc>
          <w:tcPr>
            <w:tcW w:w="2938" w:type="pct"/>
          </w:tcPr>
          <w:p w:rsidR="004635A3" w:rsidRPr="00214596" w:rsidRDefault="004635A3" w:rsidP="00576B16">
            <w:pPr>
              <w:pStyle w:val="af6"/>
              <w:jc w:val="both"/>
              <w:rPr>
                <w:b/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 xml:space="preserve">Проведение замеров скоростей коррозии (гравиметрическим методом). Охватить не менее 10% от фонда скважин ОПИ (срок экспозиции – 21 </w:t>
            </w:r>
            <w:r w:rsidR="00034847" w:rsidRPr="00214596">
              <w:rPr>
                <w:sz w:val="20"/>
                <w:szCs w:val="20"/>
              </w:rPr>
              <w:t>календарны</w:t>
            </w:r>
            <w:r w:rsidR="00034847">
              <w:rPr>
                <w:sz w:val="20"/>
                <w:szCs w:val="20"/>
              </w:rPr>
              <w:t>й</w:t>
            </w:r>
            <w:r w:rsidR="00034847" w:rsidRPr="00214596">
              <w:rPr>
                <w:sz w:val="20"/>
                <w:szCs w:val="20"/>
              </w:rPr>
              <w:t xml:space="preserve"> </w:t>
            </w:r>
            <w:r w:rsidR="00034847">
              <w:rPr>
                <w:sz w:val="20"/>
                <w:szCs w:val="20"/>
              </w:rPr>
              <w:t>день</w:t>
            </w:r>
            <w:r w:rsidR="00034847" w:rsidRPr="00214596">
              <w:rPr>
                <w:sz w:val="20"/>
                <w:szCs w:val="20"/>
              </w:rPr>
              <w:t xml:space="preserve"> </w:t>
            </w:r>
            <w:r w:rsidRPr="00214596">
              <w:rPr>
                <w:sz w:val="20"/>
                <w:szCs w:val="20"/>
              </w:rPr>
              <w:t>для каждой дозировки).</w:t>
            </w:r>
          </w:p>
        </w:tc>
        <w:tc>
          <w:tcPr>
            <w:tcW w:w="792" w:type="pct"/>
            <w:vAlign w:val="center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7" w:type="pct"/>
            <w:vAlign w:val="center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214596">
        <w:tc>
          <w:tcPr>
            <w:tcW w:w="353" w:type="pct"/>
          </w:tcPr>
          <w:p w:rsidR="004635A3" w:rsidRPr="00214596" w:rsidRDefault="004635A3" w:rsidP="00214596">
            <w:pPr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2.4.</w:t>
            </w:r>
          </w:p>
        </w:tc>
        <w:tc>
          <w:tcPr>
            <w:tcW w:w="2938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Отбор проб попутно-добываемой воды из скважин для определения остаточного содержания ИКД в попутно-добываемой воде для построения калибровочных графиков (не реже 1 раза в месяц, при периодических обработках - перед очередной закачкой).</w:t>
            </w:r>
          </w:p>
        </w:tc>
        <w:tc>
          <w:tcPr>
            <w:tcW w:w="792" w:type="pct"/>
            <w:vAlign w:val="center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7" w:type="pct"/>
            <w:vAlign w:val="center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214596">
        <w:tc>
          <w:tcPr>
            <w:tcW w:w="353" w:type="pct"/>
          </w:tcPr>
          <w:p w:rsidR="004635A3" w:rsidRPr="00214596" w:rsidRDefault="004635A3" w:rsidP="00214596">
            <w:pPr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2.5.</w:t>
            </w:r>
          </w:p>
        </w:tc>
        <w:tc>
          <w:tcPr>
            <w:tcW w:w="2938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 xml:space="preserve">Замеры </w:t>
            </w:r>
            <w:r w:rsidR="00503E7C">
              <w:rPr>
                <w:sz w:val="20"/>
                <w:szCs w:val="20"/>
              </w:rPr>
              <w:t>коррозионной агрессивности</w:t>
            </w:r>
            <w:r w:rsidRPr="00214596">
              <w:rPr>
                <w:sz w:val="20"/>
                <w:szCs w:val="20"/>
              </w:rPr>
              <w:t xml:space="preserve"> пластовой воды </w:t>
            </w:r>
            <w:r w:rsidR="003B1053">
              <w:rPr>
                <w:sz w:val="20"/>
                <w:szCs w:val="20"/>
              </w:rPr>
              <w:t>гравиметрическим</w:t>
            </w:r>
            <w:r w:rsidRPr="00214596">
              <w:rPr>
                <w:sz w:val="20"/>
                <w:szCs w:val="20"/>
              </w:rPr>
              <w:t xml:space="preserve"> методом.</w:t>
            </w:r>
          </w:p>
        </w:tc>
        <w:tc>
          <w:tcPr>
            <w:tcW w:w="792" w:type="pct"/>
            <w:vAlign w:val="center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7" w:type="pct"/>
            <w:vAlign w:val="center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214596">
        <w:tc>
          <w:tcPr>
            <w:tcW w:w="353" w:type="pct"/>
          </w:tcPr>
          <w:p w:rsidR="004635A3" w:rsidRPr="00214596" w:rsidRDefault="004635A3" w:rsidP="00214596">
            <w:pPr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2.6.</w:t>
            </w:r>
          </w:p>
        </w:tc>
        <w:tc>
          <w:tcPr>
            <w:tcW w:w="2938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При отказе погружного оборудования, в период проведения ОПИ, провести комиссионное расследование согласно действующи</w:t>
            </w:r>
            <w:r w:rsidR="006B7344">
              <w:rPr>
                <w:sz w:val="20"/>
                <w:szCs w:val="20"/>
              </w:rPr>
              <w:t>м</w:t>
            </w:r>
            <w:r w:rsidRPr="00214596">
              <w:rPr>
                <w:sz w:val="20"/>
                <w:szCs w:val="20"/>
              </w:rPr>
              <w:t xml:space="preserve"> регламентов и процедур</w:t>
            </w:r>
            <w:r w:rsidR="00AF40C3">
              <w:rPr>
                <w:sz w:val="20"/>
                <w:szCs w:val="20"/>
              </w:rPr>
              <w:t xml:space="preserve"> ОГ</w:t>
            </w:r>
            <w:r w:rsidRPr="00214596">
              <w:rPr>
                <w:sz w:val="20"/>
                <w:szCs w:val="20"/>
              </w:rPr>
              <w:t>. При обнаружении твердых отложений, произвести отбор проб.</w:t>
            </w:r>
          </w:p>
        </w:tc>
        <w:tc>
          <w:tcPr>
            <w:tcW w:w="792" w:type="pct"/>
            <w:vAlign w:val="center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7" w:type="pct"/>
            <w:vAlign w:val="center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D146C7">
        <w:trPr>
          <w:trHeight w:val="259"/>
        </w:trPr>
        <w:tc>
          <w:tcPr>
            <w:tcW w:w="353" w:type="pct"/>
            <w:shd w:val="clear" w:color="auto" w:fill="FFD200"/>
            <w:vAlign w:val="center"/>
          </w:tcPr>
          <w:p w:rsidR="004635A3" w:rsidRPr="007E00DF" w:rsidRDefault="004635A3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3.</w:t>
            </w:r>
          </w:p>
        </w:tc>
        <w:tc>
          <w:tcPr>
            <w:tcW w:w="4647" w:type="pct"/>
            <w:gridSpan w:val="3"/>
            <w:shd w:val="clear" w:color="auto" w:fill="FFD200"/>
            <w:vAlign w:val="center"/>
          </w:tcPr>
          <w:p w:rsidR="004635A3" w:rsidRPr="007E00DF" w:rsidRDefault="004635A3" w:rsidP="004635A3">
            <w:pPr>
              <w:ind w:left="3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Завершающий этап проведения ОПИ ингибитора комплексного действия</w:t>
            </w:r>
          </w:p>
        </w:tc>
      </w:tr>
      <w:tr w:rsidR="004635A3" w:rsidRPr="00951E74" w:rsidTr="00214596">
        <w:tc>
          <w:tcPr>
            <w:tcW w:w="353" w:type="pct"/>
          </w:tcPr>
          <w:p w:rsidR="004635A3" w:rsidRPr="00214596" w:rsidRDefault="004635A3" w:rsidP="00214596">
            <w:pPr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3.1</w:t>
            </w:r>
          </w:p>
        </w:tc>
        <w:tc>
          <w:tcPr>
            <w:tcW w:w="2938" w:type="pct"/>
          </w:tcPr>
          <w:p w:rsidR="004635A3" w:rsidRPr="00214596" w:rsidRDefault="004635A3" w:rsidP="00576B16">
            <w:pPr>
              <w:pStyle w:val="afc"/>
              <w:tabs>
                <w:tab w:val="left" w:pos="262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45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Анализ эффективности испытаний ингибитора по данной технологии. Составление итогового отчета по проведению ОПИ (отчёт должен содержать данные по скоростям коррозии, СНО, ПДК и разборе </w:t>
            </w:r>
            <w:r w:rsidR="00BD6E5E" w:rsidRPr="002145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2145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борудования).</w:t>
            </w:r>
          </w:p>
        </w:tc>
        <w:tc>
          <w:tcPr>
            <w:tcW w:w="792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D146C7">
        <w:trPr>
          <w:trHeight w:val="267"/>
        </w:trPr>
        <w:tc>
          <w:tcPr>
            <w:tcW w:w="353" w:type="pct"/>
            <w:shd w:val="clear" w:color="auto" w:fill="FFD200"/>
            <w:vAlign w:val="center"/>
          </w:tcPr>
          <w:p w:rsidR="004635A3" w:rsidRPr="007E00DF" w:rsidRDefault="004635A3" w:rsidP="004635A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4.</w:t>
            </w:r>
          </w:p>
        </w:tc>
        <w:tc>
          <w:tcPr>
            <w:tcW w:w="4647" w:type="pct"/>
            <w:gridSpan w:val="3"/>
            <w:shd w:val="clear" w:color="auto" w:fill="FFD200"/>
            <w:vAlign w:val="center"/>
          </w:tcPr>
          <w:p w:rsidR="004635A3" w:rsidRPr="007E00DF" w:rsidRDefault="004635A3" w:rsidP="004635A3">
            <w:pPr>
              <w:ind w:left="3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Перечень контролируемых параметров  в ходе проведения ОПИ</w:t>
            </w:r>
          </w:p>
        </w:tc>
      </w:tr>
      <w:tr w:rsidR="004635A3" w:rsidRPr="00951E74" w:rsidTr="00214596">
        <w:tc>
          <w:tcPr>
            <w:tcW w:w="353" w:type="pct"/>
          </w:tcPr>
          <w:p w:rsidR="004635A3" w:rsidRPr="00214596" w:rsidRDefault="004635A3" w:rsidP="00214596">
            <w:pPr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4.1.</w:t>
            </w:r>
          </w:p>
        </w:tc>
        <w:tc>
          <w:tcPr>
            <w:tcW w:w="2938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 xml:space="preserve">Режим работы скважины (дебит, динамический уровень, </w:t>
            </w:r>
            <w:proofErr w:type="spellStart"/>
            <w:r w:rsidRPr="00214596">
              <w:rPr>
                <w:sz w:val="20"/>
                <w:szCs w:val="20"/>
              </w:rPr>
              <w:t>обводненность</w:t>
            </w:r>
            <w:proofErr w:type="spellEnd"/>
            <w:r w:rsidRPr="00214596">
              <w:rPr>
                <w:sz w:val="20"/>
                <w:szCs w:val="20"/>
              </w:rPr>
              <w:t>).</w:t>
            </w:r>
          </w:p>
        </w:tc>
        <w:tc>
          <w:tcPr>
            <w:tcW w:w="792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214596">
        <w:tc>
          <w:tcPr>
            <w:tcW w:w="353" w:type="pct"/>
          </w:tcPr>
          <w:p w:rsidR="004635A3" w:rsidRPr="00214596" w:rsidRDefault="004635A3" w:rsidP="00214596">
            <w:pPr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4.2.</w:t>
            </w:r>
          </w:p>
        </w:tc>
        <w:tc>
          <w:tcPr>
            <w:tcW w:w="2938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Отбор проб попутно-добываемой воды из скважин, для определения остаточного содержания ингибитора в воде.</w:t>
            </w:r>
          </w:p>
        </w:tc>
        <w:tc>
          <w:tcPr>
            <w:tcW w:w="792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214596">
        <w:tc>
          <w:tcPr>
            <w:tcW w:w="353" w:type="pct"/>
          </w:tcPr>
          <w:p w:rsidR="004635A3" w:rsidRPr="00214596" w:rsidRDefault="004635A3" w:rsidP="00214596">
            <w:pPr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4.3.</w:t>
            </w:r>
          </w:p>
        </w:tc>
        <w:tc>
          <w:tcPr>
            <w:tcW w:w="2938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Анализ на содержание солеобразующих ионов воды.</w:t>
            </w:r>
          </w:p>
        </w:tc>
        <w:tc>
          <w:tcPr>
            <w:tcW w:w="792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214596">
        <w:tc>
          <w:tcPr>
            <w:tcW w:w="353" w:type="pct"/>
          </w:tcPr>
          <w:p w:rsidR="004635A3" w:rsidRPr="00214596" w:rsidRDefault="004635A3" w:rsidP="00214596">
            <w:pPr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4.4.</w:t>
            </w:r>
          </w:p>
        </w:tc>
        <w:tc>
          <w:tcPr>
            <w:tcW w:w="2938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Проведение замеров скоростей коррозии.</w:t>
            </w:r>
          </w:p>
        </w:tc>
        <w:tc>
          <w:tcPr>
            <w:tcW w:w="792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214596">
        <w:tc>
          <w:tcPr>
            <w:tcW w:w="353" w:type="pct"/>
          </w:tcPr>
          <w:p w:rsidR="004635A3" w:rsidRPr="00214596" w:rsidRDefault="004635A3" w:rsidP="00214596">
            <w:pPr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4.5.</w:t>
            </w:r>
          </w:p>
        </w:tc>
        <w:tc>
          <w:tcPr>
            <w:tcW w:w="2938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Наработка подземного оборудования на отказ.</w:t>
            </w:r>
          </w:p>
        </w:tc>
        <w:tc>
          <w:tcPr>
            <w:tcW w:w="792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</w:tr>
      <w:tr w:rsidR="004635A3" w:rsidRPr="00951E74" w:rsidTr="00214596">
        <w:tc>
          <w:tcPr>
            <w:tcW w:w="353" w:type="pct"/>
          </w:tcPr>
          <w:p w:rsidR="004635A3" w:rsidRPr="00214596" w:rsidRDefault="004635A3" w:rsidP="00214596">
            <w:pPr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>4.6.</w:t>
            </w:r>
          </w:p>
        </w:tc>
        <w:tc>
          <w:tcPr>
            <w:tcW w:w="2938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  <w:r w:rsidRPr="00214596">
              <w:rPr>
                <w:sz w:val="20"/>
                <w:szCs w:val="20"/>
              </w:rPr>
              <w:t xml:space="preserve">Отбор инспекционных проб ИКД. </w:t>
            </w:r>
          </w:p>
        </w:tc>
        <w:tc>
          <w:tcPr>
            <w:tcW w:w="792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4635A3" w:rsidRPr="00214596" w:rsidRDefault="004635A3" w:rsidP="00576B16">
            <w:pPr>
              <w:jc w:val="both"/>
              <w:rPr>
                <w:sz w:val="20"/>
                <w:szCs w:val="20"/>
              </w:rPr>
            </w:pPr>
          </w:p>
        </w:tc>
      </w:tr>
    </w:tbl>
    <w:p w:rsidR="004635A3" w:rsidRDefault="004635A3" w:rsidP="00576B16">
      <w:pPr>
        <w:autoSpaceDE w:val="0"/>
        <w:autoSpaceDN w:val="0"/>
        <w:adjustRightInd w:val="0"/>
        <w:spacing w:before="120"/>
        <w:jc w:val="both"/>
        <w:rPr>
          <w:b/>
          <w:szCs w:val="24"/>
        </w:rPr>
      </w:pPr>
      <w:r w:rsidRPr="00845338">
        <w:rPr>
          <w:b/>
          <w:szCs w:val="24"/>
        </w:rPr>
        <w:t xml:space="preserve">В случае возникновения разногласий в оценке эффективности испытуемого реагента, а также в случае увеличения числа отказов на испытуемом фонде скважин, … </w:t>
      </w:r>
      <w:r w:rsidRPr="00845338">
        <w:rPr>
          <w:i/>
          <w:szCs w:val="24"/>
        </w:rPr>
        <w:lastRenderedPageBreak/>
        <w:t xml:space="preserve">(наименование </w:t>
      </w:r>
      <w:r w:rsidR="004B5484">
        <w:rPr>
          <w:i/>
          <w:szCs w:val="24"/>
        </w:rPr>
        <w:t>ОГ</w:t>
      </w:r>
      <w:r w:rsidRPr="00845338">
        <w:rPr>
          <w:i/>
          <w:szCs w:val="24"/>
        </w:rPr>
        <w:t>)</w:t>
      </w:r>
      <w:r w:rsidRPr="00845338">
        <w:rPr>
          <w:b/>
          <w:szCs w:val="24"/>
        </w:rPr>
        <w:t xml:space="preserve"> оставляет за собой право решения вопроса о целесообразности дальнейшего продолжения опытно-промысловых испытаний.</w:t>
      </w:r>
    </w:p>
    <w:p w:rsidR="004635A3" w:rsidRPr="00FF7276" w:rsidRDefault="00425398" w:rsidP="00576B16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7C4582">
        <w:rPr>
          <w:b/>
          <w:szCs w:val="28"/>
        </w:rPr>
        <w:t>10</w:t>
      </w:r>
      <w:r w:rsidR="004635A3" w:rsidRPr="00FF7276">
        <w:rPr>
          <w:b/>
          <w:szCs w:val="28"/>
        </w:rPr>
        <w:t>.</w:t>
      </w:r>
      <w:r w:rsidR="00610581" w:rsidRPr="00FF7276">
        <w:rPr>
          <w:b/>
          <w:szCs w:val="28"/>
        </w:rPr>
        <w:tab/>
      </w:r>
      <w:r w:rsidR="004635A3" w:rsidRPr="00FF7276">
        <w:rPr>
          <w:b/>
          <w:szCs w:val="28"/>
        </w:rPr>
        <w:t>Оплата испытуемого реагента</w:t>
      </w:r>
    </w:p>
    <w:p w:rsidR="004635A3" w:rsidRDefault="00425398" w:rsidP="00576B16">
      <w:pPr>
        <w:tabs>
          <w:tab w:val="left" w:pos="426"/>
        </w:tabs>
        <w:spacing w:before="120"/>
        <w:jc w:val="both"/>
        <w:rPr>
          <w:szCs w:val="24"/>
        </w:rPr>
      </w:pPr>
      <w:r w:rsidRPr="007C4582">
        <w:rPr>
          <w:szCs w:val="24"/>
        </w:rPr>
        <w:t>10</w:t>
      </w:r>
      <w:r w:rsidR="000D22D0">
        <w:rPr>
          <w:szCs w:val="24"/>
        </w:rPr>
        <w:t>.1.</w:t>
      </w:r>
      <w:r w:rsidR="001D2788">
        <w:rPr>
          <w:szCs w:val="24"/>
        </w:rPr>
        <w:tab/>
      </w:r>
      <w:r w:rsidR="004635A3" w:rsidRPr="004635A3">
        <w:rPr>
          <w:szCs w:val="24"/>
        </w:rPr>
        <w:t>При «положительных результатах» оплата за поставленную опытную партию реагента «…» (наименование реагента</w:t>
      </w:r>
      <w:r w:rsidR="004635A3" w:rsidRPr="004635A3">
        <w:rPr>
          <w:i/>
          <w:szCs w:val="24"/>
        </w:rPr>
        <w:t>)</w:t>
      </w:r>
      <w:r w:rsidR="004635A3" w:rsidRPr="004635A3">
        <w:rPr>
          <w:szCs w:val="24"/>
        </w:rPr>
        <w:t xml:space="preserve"> производится </w:t>
      </w:r>
      <w:r w:rsidR="003B1053">
        <w:rPr>
          <w:szCs w:val="24"/>
        </w:rPr>
        <w:t xml:space="preserve">по фактической стоимости реагента, поставленного на ОПИ, но </w:t>
      </w:r>
      <w:r w:rsidR="004635A3" w:rsidRPr="004635A3">
        <w:rPr>
          <w:szCs w:val="24"/>
          <w:u w:val="single"/>
        </w:rPr>
        <w:t>не выше уровня удельн</w:t>
      </w:r>
      <w:r w:rsidR="007B0536">
        <w:rPr>
          <w:szCs w:val="24"/>
          <w:u w:val="single"/>
        </w:rPr>
        <w:t>ых</w:t>
      </w:r>
      <w:r w:rsidR="004635A3" w:rsidRPr="004635A3">
        <w:rPr>
          <w:szCs w:val="24"/>
          <w:u w:val="single"/>
        </w:rPr>
        <w:t xml:space="preserve"> </w:t>
      </w:r>
      <w:r w:rsidR="007B0536">
        <w:rPr>
          <w:szCs w:val="24"/>
          <w:u w:val="single"/>
        </w:rPr>
        <w:t>затрат на</w:t>
      </w:r>
      <w:r w:rsidR="004635A3" w:rsidRPr="004635A3">
        <w:rPr>
          <w:szCs w:val="24"/>
          <w:u w:val="single"/>
        </w:rPr>
        <w:t xml:space="preserve"> базов</w:t>
      </w:r>
      <w:r w:rsidR="007B0536">
        <w:rPr>
          <w:szCs w:val="24"/>
          <w:u w:val="single"/>
        </w:rPr>
        <w:t>ый</w:t>
      </w:r>
      <w:r w:rsidR="004635A3" w:rsidRPr="004635A3">
        <w:rPr>
          <w:szCs w:val="24"/>
          <w:u w:val="single"/>
        </w:rPr>
        <w:t xml:space="preserve"> </w:t>
      </w:r>
      <w:r w:rsidR="004635A3" w:rsidRPr="0051370F">
        <w:rPr>
          <w:szCs w:val="24"/>
          <w:u w:val="single"/>
        </w:rPr>
        <w:t>реагент</w:t>
      </w:r>
      <w:r w:rsidR="004635A3" w:rsidRPr="0051370F">
        <w:rPr>
          <w:szCs w:val="24"/>
        </w:rPr>
        <w:t>.</w:t>
      </w:r>
    </w:p>
    <w:p w:rsidR="0051370F" w:rsidRDefault="00425398" w:rsidP="00576B16">
      <w:pPr>
        <w:tabs>
          <w:tab w:val="left" w:pos="426"/>
        </w:tabs>
        <w:spacing w:before="120"/>
        <w:jc w:val="both"/>
        <w:rPr>
          <w:szCs w:val="24"/>
        </w:rPr>
      </w:pPr>
      <w:r w:rsidRPr="007C4582">
        <w:rPr>
          <w:szCs w:val="24"/>
        </w:rPr>
        <w:t>10</w:t>
      </w:r>
      <w:r w:rsidR="0051370F">
        <w:rPr>
          <w:szCs w:val="24"/>
        </w:rPr>
        <w:t>.2.</w:t>
      </w:r>
      <w:r w:rsidR="001D2788">
        <w:rPr>
          <w:szCs w:val="24"/>
        </w:rPr>
        <w:tab/>
      </w:r>
      <w:r w:rsidR="0051370F">
        <w:rPr>
          <w:szCs w:val="24"/>
        </w:rPr>
        <w:t xml:space="preserve">Если ранее данный тип реагента не применялся в </w:t>
      </w:r>
      <w:r w:rsidR="00BD6E5E">
        <w:rPr>
          <w:szCs w:val="24"/>
        </w:rPr>
        <w:t>ОГ</w:t>
      </w:r>
      <w:r w:rsidR="0051370F">
        <w:rPr>
          <w:szCs w:val="24"/>
        </w:rPr>
        <w:t xml:space="preserve">, то при «положительных результатах» оплата за поставленную партию реагента «…» (наименование реагента) производится </w:t>
      </w:r>
      <w:r w:rsidR="00BD6E5E" w:rsidRPr="00BD6E5E">
        <w:rPr>
          <w:szCs w:val="24"/>
        </w:rPr>
        <w:t>по</w:t>
      </w:r>
      <w:r w:rsidR="00BD6E5E">
        <w:rPr>
          <w:szCs w:val="24"/>
        </w:rPr>
        <w:t xml:space="preserve"> согласованной</w:t>
      </w:r>
      <w:r w:rsidR="0051370F">
        <w:rPr>
          <w:szCs w:val="24"/>
        </w:rPr>
        <w:t xml:space="preserve"> с </w:t>
      </w:r>
      <w:r w:rsidR="00BD6E5E">
        <w:rPr>
          <w:szCs w:val="24"/>
        </w:rPr>
        <w:t>ОГ</w:t>
      </w:r>
      <w:r w:rsidR="0051370F">
        <w:rPr>
          <w:szCs w:val="24"/>
        </w:rPr>
        <w:t xml:space="preserve"> стоимости за реагент.</w:t>
      </w:r>
    </w:p>
    <w:p w:rsidR="004635A3" w:rsidRPr="00951E74" w:rsidRDefault="00425398" w:rsidP="00576B16">
      <w:pPr>
        <w:tabs>
          <w:tab w:val="left" w:pos="426"/>
        </w:tabs>
        <w:spacing w:before="120"/>
        <w:jc w:val="both"/>
        <w:rPr>
          <w:b/>
          <w:szCs w:val="24"/>
        </w:rPr>
      </w:pPr>
      <w:r w:rsidRPr="007C4582">
        <w:rPr>
          <w:szCs w:val="24"/>
        </w:rPr>
        <w:t>10</w:t>
      </w:r>
      <w:r w:rsidR="004635A3" w:rsidRPr="0051370F">
        <w:rPr>
          <w:szCs w:val="24"/>
        </w:rPr>
        <w:t>.3.</w:t>
      </w:r>
      <w:r w:rsidR="001D2788">
        <w:rPr>
          <w:szCs w:val="24"/>
        </w:rPr>
        <w:tab/>
      </w:r>
      <w:r w:rsidR="004635A3" w:rsidRPr="0051370F">
        <w:rPr>
          <w:szCs w:val="24"/>
        </w:rPr>
        <w:t xml:space="preserve">При «отрицательных результатах» испытания оплата за поставленную опытную партию реагента «…» не производится. Остатки не использованного реагента утилизируются собственными силами и средствами … </w:t>
      </w:r>
      <w:r w:rsidR="004635A3" w:rsidRPr="0051370F">
        <w:rPr>
          <w:i/>
          <w:szCs w:val="24"/>
        </w:rPr>
        <w:t>(наименование поставщика</w:t>
      </w:r>
      <w:r w:rsidR="004635A3" w:rsidRPr="004635A3">
        <w:rPr>
          <w:i/>
          <w:szCs w:val="24"/>
        </w:rPr>
        <w:t>)</w:t>
      </w:r>
      <w:r w:rsidR="0051370F">
        <w:rPr>
          <w:i/>
          <w:szCs w:val="24"/>
        </w:rPr>
        <w:t xml:space="preserve">, </w:t>
      </w:r>
      <w:r w:rsidR="0051370F" w:rsidRPr="004F0AEE">
        <w:t>либо утилиз</w:t>
      </w:r>
      <w:r w:rsidR="0051370F">
        <w:t>ир</w:t>
      </w:r>
      <w:r w:rsidR="0051370F" w:rsidRPr="004F0AEE">
        <w:t xml:space="preserve">уются на месте проведения работ по согласованию с </w:t>
      </w:r>
      <w:r w:rsidR="00BD6E5E">
        <w:t>ОГ</w:t>
      </w:r>
      <w:r w:rsidR="0051370F" w:rsidRPr="004F0AEE">
        <w:t>.</w:t>
      </w:r>
      <w:r w:rsidR="004635A3" w:rsidRPr="00951E74">
        <w:rPr>
          <w:szCs w:val="24"/>
        </w:rPr>
        <w:t xml:space="preserve"> </w:t>
      </w:r>
    </w:p>
    <w:p w:rsidR="004635A3" w:rsidRPr="00FF7276" w:rsidRDefault="00425398" w:rsidP="00576B16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7C4582">
        <w:rPr>
          <w:b/>
          <w:szCs w:val="28"/>
        </w:rPr>
        <w:t>11</w:t>
      </w:r>
      <w:r w:rsidR="004635A3" w:rsidRPr="00FF7276">
        <w:rPr>
          <w:b/>
          <w:szCs w:val="28"/>
        </w:rPr>
        <w:t>.</w:t>
      </w:r>
      <w:r w:rsidR="00610581" w:rsidRPr="00FF7276">
        <w:rPr>
          <w:b/>
          <w:szCs w:val="28"/>
        </w:rPr>
        <w:tab/>
      </w:r>
      <w:r w:rsidR="004635A3" w:rsidRPr="00FF7276">
        <w:rPr>
          <w:b/>
          <w:szCs w:val="28"/>
        </w:rPr>
        <w:t>Требования безопасности</w:t>
      </w:r>
      <w:r w:rsidR="002F5318" w:rsidRPr="00FF7276">
        <w:rPr>
          <w:b/>
          <w:szCs w:val="28"/>
        </w:rPr>
        <w:t xml:space="preserve"> труда</w:t>
      </w:r>
    </w:p>
    <w:p w:rsidR="004635A3" w:rsidRDefault="00425398" w:rsidP="00576B16">
      <w:pPr>
        <w:tabs>
          <w:tab w:val="left" w:pos="426"/>
        </w:tabs>
        <w:spacing w:before="120"/>
        <w:jc w:val="both"/>
        <w:rPr>
          <w:szCs w:val="24"/>
        </w:rPr>
      </w:pPr>
      <w:r w:rsidRPr="007C4582">
        <w:rPr>
          <w:szCs w:val="24"/>
        </w:rPr>
        <w:t>11</w:t>
      </w:r>
      <w:r w:rsidR="004635A3">
        <w:rPr>
          <w:szCs w:val="24"/>
        </w:rPr>
        <w:t>.1.</w:t>
      </w:r>
      <w:r w:rsidR="001D2788">
        <w:rPr>
          <w:szCs w:val="24"/>
        </w:rPr>
        <w:tab/>
      </w:r>
      <w:r w:rsidR="004635A3" w:rsidRPr="00951E74">
        <w:rPr>
          <w:szCs w:val="24"/>
        </w:rPr>
        <w:t xml:space="preserve">При работе с </w:t>
      </w:r>
      <w:r w:rsidR="00F36951">
        <w:rPr>
          <w:szCs w:val="24"/>
        </w:rPr>
        <w:t>ИКД</w:t>
      </w:r>
      <w:r w:rsidR="004635A3" w:rsidRPr="00951E74">
        <w:rPr>
          <w:szCs w:val="24"/>
        </w:rPr>
        <w:t xml:space="preserve"> устанавливаются требования безопасности, согласно ТУ, ПБ </w:t>
      </w:r>
      <w:r w:rsidR="002F5318">
        <w:rPr>
          <w:szCs w:val="24"/>
        </w:rPr>
        <w:t>на данный реагент</w:t>
      </w:r>
      <w:r w:rsidR="004635A3" w:rsidRPr="00951E74">
        <w:rPr>
          <w:szCs w:val="24"/>
        </w:rPr>
        <w:t>.</w:t>
      </w:r>
    </w:p>
    <w:p w:rsidR="002F5318" w:rsidRDefault="00425398" w:rsidP="00576B16">
      <w:pPr>
        <w:tabs>
          <w:tab w:val="left" w:pos="426"/>
        </w:tabs>
        <w:spacing w:before="120"/>
        <w:jc w:val="both"/>
        <w:rPr>
          <w:szCs w:val="24"/>
        </w:rPr>
      </w:pPr>
      <w:r w:rsidRPr="007C4582">
        <w:rPr>
          <w:szCs w:val="24"/>
        </w:rPr>
        <w:t>11</w:t>
      </w:r>
      <w:r w:rsidR="004635A3">
        <w:rPr>
          <w:szCs w:val="24"/>
        </w:rPr>
        <w:t>.2.</w:t>
      </w:r>
      <w:r w:rsidR="001D2788">
        <w:rPr>
          <w:szCs w:val="24"/>
        </w:rPr>
        <w:tab/>
      </w:r>
      <w:r w:rsidR="00B44990" w:rsidRPr="00F01A2E">
        <w:t xml:space="preserve">На каждый тип химического реагента, на основании </w:t>
      </w:r>
      <w:r w:rsidR="00B44990">
        <w:t>Федеральных норм и правил в области промышленной безопасности «</w:t>
      </w:r>
      <w:r w:rsidR="00B44990" w:rsidRPr="0096004E">
        <w:rPr>
          <w:szCs w:val="24"/>
        </w:rPr>
        <w:t>Правил</w:t>
      </w:r>
      <w:r w:rsidR="00B44990">
        <w:rPr>
          <w:szCs w:val="24"/>
        </w:rPr>
        <w:t>а</w:t>
      </w:r>
      <w:r w:rsidR="00B44990" w:rsidRPr="0096004E">
        <w:rPr>
          <w:szCs w:val="24"/>
        </w:rPr>
        <w:t xml:space="preserve"> безопасности в нефтяной и газовой промышленности</w:t>
      </w:r>
      <w:r w:rsidR="00B44990">
        <w:t xml:space="preserve">», утвержденных приказом </w:t>
      </w:r>
      <w:proofErr w:type="spellStart"/>
      <w:r w:rsidR="00B44990">
        <w:t>Ростехнадзора</w:t>
      </w:r>
      <w:proofErr w:type="spellEnd"/>
      <w:r w:rsidR="00B44990">
        <w:t xml:space="preserve"> от 12.03.2013 № 101</w:t>
      </w:r>
      <w:r w:rsidR="00B44990" w:rsidRPr="00F01A2E">
        <w:rPr>
          <w:szCs w:val="24"/>
        </w:rPr>
        <w:t xml:space="preserve"> </w:t>
      </w:r>
      <w:r w:rsidR="00B44990" w:rsidRPr="00F01A2E">
        <w:t xml:space="preserve"> и инструкций завода-изготовителя по применению, должна быть разработана инструкция о требованиях безопасности при работе с химическими реагентами.</w:t>
      </w:r>
    </w:p>
    <w:p w:rsidR="004635A3" w:rsidRPr="007C4582" w:rsidRDefault="00425398" w:rsidP="00576B16">
      <w:pPr>
        <w:tabs>
          <w:tab w:val="left" w:pos="426"/>
        </w:tabs>
        <w:spacing w:before="120"/>
        <w:jc w:val="both"/>
        <w:rPr>
          <w:szCs w:val="24"/>
        </w:rPr>
      </w:pPr>
      <w:r w:rsidRPr="007C4582">
        <w:rPr>
          <w:szCs w:val="24"/>
        </w:rPr>
        <w:t>11</w:t>
      </w:r>
      <w:r w:rsidR="00F36951">
        <w:rPr>
          <w:szCs w:val="24"/>
        </w:rPr>
        <w:t>.3</w:t>
      </w:r>
      <w:r w:rsidR="001D2788">
        <w:rPr>
          <w:szCs w:val="24"/>
        </w:rPr>
        <w:t>.</w:t>
      </w:r>
      <w:r w:rsidR="001D2788">
        <w:rPr>
          <w:szCs w:val="24"/>
        </w:rPr>
        <w:tab/>
      </w:r>
      <w:r w:rsidR="004635A3" w:rsidRPr="00951E74">
        <w:rPr>
          <w:szCs w:val="24"/>
        </w:rPr>
        <w:t xml:space="preserve">Все работы по применению реагентов вести с соблюдением требований Правил безопасности и инструкций по </w:t>
      </w:r>
      <w:r w:rsidR="00F36951">
        <w:rPr>
          <w:szCs w:val="24"/>
        </w:rPr>
        <w:t xml:space="preserve">безопасному </w:t>
      </w:r>
      <w:r w:rsidR="004635A3" w:rsidRPr="00951E74">
        <w:rPr>
          <w:szCs w:val="24"/>
        </w:rPr>
        <w:t>применению.</w:t>
      </w:r>
    </w:p>
    <w:p w:rsidR="004635A3" w:rsidRDefault="00425398" w:rsidP="00576B16">
      <w:pPr>
        <w:tabs>
          <w:tab w:val="left" w:pos="426"/>
        </w:tabs>
        <w:spacing w:before="120"/>
        <w:jc w:val="both"/>
        <w:rPr>
          <w:szCs w:val="24"/>
        </w:rPr>
      </w:pPr>
      <w:r w:rsidRPr="007C4582">
        <w:rPr>
          <w:szCs w:val="24"/>
        </w:rPr>
        <w:t>11</w:t>
      </w:r>
      <w:r w:rsidR="004635A3">
        <w:rPr>
          <w:szCs w:val="24"/>
        </w:rPr>
        <w:t>.</w:t>
      </w:r>
      <w:r w:rsidR="00F36951">
        <w:rPr>
          <w:szCs w:val="24"/>
        </w:rPr>
        <w:t>4</w:t>
      </w:r>
      <w:r w:rsidR="004635A3">
        <w:rPr>
          <w:szCs w:val="24"/>
        </w:rPr>
        <w:t>.</w:t>
      </w:r>
      <w:r w:rsidR="001D2788">
        <w:rPr>
          <w:szCs w:val="24"/>
        </w:rPr>
        <w:tab/>
      </w:r>
      <w:r w:rsidR="004635A3" w:rsidRPr="00951E74">
        <w:rPr>
          <w:szCs w:val="24"/>
        </w:rPr>
        <w:t xml:space="preserve">Проводить </w:t>
      </w:r>
      <w:r w:rsidR="00F36951">
        <w:rPr>
          <w:szCs w:val="24"/>
        </w:rPr>
        <w:t>с персоналом, осуществляющим производство работ с ИКД, инструктаж на рабочем месте по мерам безопасности при работе с ингибитором, в том числе перед каждой сменой ИКД в рамках ОПИ</w:t>
      </w:r>
      <w:r w:rsidR="004635A3" w:rsidRPr="00951E74">
        <w:rPr>
          <w:szCs w:val="24"/>
        </w:rPr>
        <w:t>.</w:t>
      </w:r>
    </w:p>
    <w:p w:rsidR="00F36951" w:rsidRPr="00F36951" w:rsidRDefault="00425398" w:rsidP="00576B16">
      <w:pPr>
        <w:widowControl w:val="0"/>
        <w:shd w:val="clear" w:color="auto" w:fill="FFFFFF"/>
        <w:tabs>
          <w:tab w:val="left" w:pos="426"/>
          <w:tab w:val="left" w:pos="851"/>
        </w:tabs>
        <w:autoSpaceDE w:val="0"/>
        <w:autoSpaceDN w:val="0"/>
        <w:adjustRightInd w:val="0"/>
        <w:spacing w:before="120" w:line="276" w:lineRule="auto"/>
        <w:ind w:right="227"/>
        <w:jc w:val="both"/>
        <w:rPr>
          <w:szCs w:val="24"/>
        </w:rPr>
      </w:pPr>
      <w:r w:rsidRPr="007C4582">
        <w:t>11</w:t>
      </w:r>
      <w:r w:rsidR="00F36951">
        <w:t>.5</w:t>
      </w:r>
      <w:r w:rsidR="001D2788">
        <w:t>.</w:t>
      </w:r>
      <w:r w:rsidR="001D2788">
        <w:tab/>
      </w:r>
      <w:r w:rsidR="00F36951">
        <w:t>П</w:t>
      </w:r>
      <w:r w:rsidR="00F36951" w:rsidRPr="00122C72">
        <w:t>ерсонал</w:t>
      </w:r>
      <w:r w:rsidR="00F36951">
        <w:t>,</w:t>
      </w:r>
      <w:r w:rsidR="00F36951" w:rsidRPr="00122C72">
        <w:t xml:space="preserve"> </w:t>
      </w:r>
      <w:r w:rsidR="00F36951">
        <w:t xml:space="preserve">задействованный или находящийся на месте производства работ, </w:t>
      </w:r>
      <w:r w:rsidR="00F36951" w:rsidRPr="00122C72">
        <w:t>должен быть обеспечен</w:t>
      </w:r>
      <w:r w:rsidR="00F36951">
        <w:t xml:space="preserve"> и</w:t>
      </w:r>
      <w:r w:rsidR="00F36951" w:rsidRPr="00122C72">
        <w:t xml:space="preserve"> </w:t>
      </w:r>
      <w:r w:rsidR="00F36951">
        <w:t xml:space="preserve">применять </w:t>
      </w:r>
      <w:r w:rsidR="00F36951" w:rsidRPr="00122C72">
        <w:t>следующи</w:t>
      </w:r>
      <w:r w:rsidR="00F36951">
        <w:t>й минимальный перечень</w:t>
      </w:r>
      <w:r w:rsidR="00F36951" w:rsidRPr="00122C72">
        <w:t xml:space="preserve"> средств</w:t>
      </w:r>
      <w:r w:rsidR="00F36951">
        <w:t xml:space="preserve"> </w:t>
      </w:r>
      <w:r w:rsidR="00F36951" w:rsidRPr="00122C72">
        <w:t>индивидуальной</w:t>
      </w:r>
      <w:r w:rsidR="00F36951" w:rsidRPr="00122C72">
        <w:rPr>
          <w:color w:val="FF0000"/>
          <w:szCs w:val="24"/>
        </w:rPr>
        <w:t xml:space="preserve"> </w:t>
      </w:r>
      <w:r w:rsidR="001D2788">
        <w:rPr>
          <w:szCs w:val="24"/>
        </w:rPr>
        <w:t>защиты:</w:t>
      </w:r>
    </w:p>
    <w:p w:rsidR="00F36951" w:rsidRPr="00576B16" w:rsidRDefault="001D2788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576B16">
        <w:rPr>
          <w:rFonts w:eastAsia="Calibri"/>
          <w:bCs/>
          <w:szCs w:val="22"/>
          <w:lang w:eastAsia="en-US"/>
        </w:rPr>
        <w:t>з</w:t>
      </w:r>
      <w:r w:rsidR="00F36951" w:rsidRPr="00576B16">
        <w:rPr>
          <w:rFonts w:eastAsia="Calibri"/>
          <w:bCs/>
          <w:szCs w:val="22"/>
          <w:lang w:eastAsia="en-US"/>
        </w:rPr>
        <w:t xml:space="preserve">ащитная обувь с защитным </w:t>
      </w:r>
      <w:proofErr w:type="spellStart"/>
      <w:r w:rsidR="00F36951" w:rsidRPr="00576B16">
        <w:rPr>
          <w:rFonts w:eastAsia="Calibri"/>
          <w:bCs/>
          <w:szCs w:val="22"/>
          <w:lang w:eastAsia="en-US"/>
        </w:rPr>
        <w:t>подноском</w:t>
      </w:r>
      <w:proofErr w:type="spellEnd"/>
      <w:r w:rsidR="00F36951" w:rsidRPr="00576B16">
        <w:rPr>
          <w:rFonts w:eastAsia="Calibri"/>
          <w:bCs/>
          <w:szCs w:val="22"/>
          <w:lang w:eastAsia="en-US"/>
        </w:rPr>
        <w:t>;</w:t>
      </w:r>
    </w:p>
    <w:p w:rsidR="00F36951" w:rsidRPr="00576B16" w:rsidRDefault="001D2788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576B16">
        <w:rPr>
          <w:rFonts w:eastAsia="Calibri"/>
          <w:bCs/>
          <w:szCs w:val="22"/>
          <w:lang w:eastAsia="en-US"/>
        </w:rPr>
        <w:t>к</w:t>
      </w:r>
      <w:r w:rsidR="00F36951" w:rsidRPr="00576B16">
        <w:rPr>
          <w:rFonts w:eastAsia="Calibri"/>
          <w:bCs/>
          <w:szCs w:val="22"/>
          <w:lang w:eastAsia="en-US"/>
        </w:rPr>
        <w:t>аска;</w:t>
      </w:r>
    </w:p>
    <w:p w:rsidR="00F36951" w:rsidRPr="00576B16" w:rsidRDefault="001D2788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576B16">
        <w:rPr>
          <w:rFonts w:eastAsia="Calibri"/>
          <w:bCs/>
          <w:szCs w:val="22"/>
          <w:lang w:eastAsia="en-US"/>
        </w:rPr>
        <w:t>с</w:t>
      </w:r>
      <w:r w:rsidR="00F36951" w:rsidRPr="00576B16">
        <w:rPr>
          <w:rFonts w:eastAsia="Calibri"/>
          <w:bCs/>
          <w:szCs w:val="22"/>
          <w:lang w:eastAsia="en-US"/>
        </w:rPr>
        <w:t xml:space="preserve">пецодежда с </w:t>
      </w:r>
      <w:proofErr w:type="spellStart"/>
      <w:r w:rsidR="00F36951" w:rsidRPr="00576B16">
        <w:rPr>
          <w:rFonts w:eastAsia="Calibri"/>
          <w:bCs/>
          <w:szCs w:val="22"/>
          <w:lang w:eastAsia="en-US"/>
        </w:rPr>
        <w:t>антистатичными</w:t>
      </w:r>
      <w:proofErr w:type="spellEnd"/>
      <w:r w:rsidR="00F36951" w:rsidRPr="00576B16">
        <w:rPr>
          <w:rFonts w:eastAsia="Calibri"/>
          <w:bCs/>
          <w:szCs w:val="22"/>
          <w:lang w:eastAsia="en-US"/>
        </w:rPr>
        <w:t xml:space="preserve"> и огнестойкими свойствами; </w:t>
      </w:r>
    </w:p>
    <w:p w:rsidR="00F36951" w:rsidRPr="00576B16" w:rsidRDefault="001D2788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576B16">
        <w:rPr>
          <w:rFonts w:eastAsia="Calibri"/>
          <w:bCs/>
          <w:szCs w:val="22"/>
          <w:lang w:eastAsia="en-US"/>
        </w:rPr>
        <w:t>з</w:t>
      </w:r>
      <w:r w:rsidR="00F36951" w:rsidRPr="00576B16">
        <w:rPr>
          <w:rFonts w:eastAsia="Calibri"/>
          <w:bCs/>
          <w:szCs w:val="22"/>
          <w:lang w:eastAsia="en-US"/>
        </w:rPr>
        <w:t xml:space="preserve">акрытые защитные очки; </w:t>
      </w:r>
    </w:p>
    <w:p w:rsidR="00F36951" w:rsidRPr="00576B16" w:rsidRDefault="001D2788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576B16">
        <w:rPr>
          <w:rFonts w:eastAsia="Calibri"/>
          <w:bCs/>
          <w:szCs w:val="22"/>
          <w:lang w:eastAsia="en-US"/>
        </w:rPr>
        <w:t>п</w:t>
      </w:r>
      <w:r w:rsidR="00F36951" w:rsidRPr="00576B16">
        <w:rPr>
          <w:rFonts w:eastAsia="Calibri"/>
          <w:bCs/>
          <w:szCs w:val="22"/>
          <w:lang w:eastAsia="en-US"/>
        </w:rPr>
        <w:t>ерчатки для защиты от</w:t>
      </w:r>
      <w:r w:rsidR="00210402" w:rsidRPr="00576B16">
        <w:rPr>
          <w:rFonts w:eastAsia="Calibri"/>
          <w:bCs/>
          <w:szCs w:val="22"/>
          <w:lang w:eastAsia="en-US"/>
        </w:rPr>
        <w:t xml:space="preserve"> воздействия химических веществ;</w:t>
      </w:r>
    </w:p>
    <w:p w:rsidR="00210402" w:rsidRPr="00576B16" w:rsidRDefault="00210402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576B16">
        <w:rPr>
          <w:rFonts w:eastAsia="Calibri"/>
          <w:bCs/>
          <w:szCs w:val="22"/>
          <w:lang w:eastAsia="en-US"/>
        </w:rPr>
        <w:t>с</w:t>
      </w:r>
      <w:r w:rsidR="00F36951" w:rsidRPr="00576B16">
        <w:rPr>
          <w:rFonts w:eastAsia="Calibri"/>
          <w:bCs/>
          <w:szCs w:val="22"/>
          <w:lang w:eastAsia="en-US"/>
        </w:rPr>
        <w:t>редства защиты органов дыхания пр</w:t>
      </w:r>
      <w:r w:rsidRPr="00576B16">
        <w:rPr>
          <w:rFonts w:eastAsia="Calibri"/>
          <w:bCs/>
          <w:szCs w:val="22"/>
          <w:lang w:eastAsia="en-US"/>
        </w:rPr>
        <w:t>и работе с опасными веществами;</w:t>
      </w:r>
    </w:p>
    <w:p w:rsidR="00F36951" w:rsidRPr="00576B16" w:rsidRDefault="00210402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576B16">
        <w:rPr>
          <w:rFonts w:eastAsia="Calibri"/>
          <w:bCs/>
          <w:szCs w:val="22"/>
          <w:lang w:eastAsia="en-US"/>
        </w:rPr>
        <w:t>и</w:t>
      </w:r>
      <w:r w:rsidR="00F36951" w:rsidRPr="00576B16">
        <w:rPr>
          <w:rFonts w:eastAsia="Calibri"/>
          <w:bCs/>
          <w:szCs w:val="22"/>
          <w:lang w:eastAsia="en-US"/>
        </w:rPr>
        <w:t>ндивидуальные приборы контроля воздушной среды.</w:t>
      </w:r>
    </w:p>
    <w:p w:rsidR="005D506F" w:rsidRPr="00D0523F" w:rsidRDefault="005D506F" w:rsidP="00576B16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>
        <w:rPr>
          <w:b/>
          <w:szCs w:val="28"/>
        </w:rPr>
        <w:t>1</w:t>
      </w:r>
      <w:r w:rsidR="00425398" w:rsidRPr="007C4582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D0523F">
        <w:rPr>
          <w:b/>
          <w:szCs w:val="28"/>
        </w:rPr>
        <w:t>Оформление результатов</w:t>
      </w:r>
    </w:p>
    <w:p w:rsidR="005D506F" w:rsidRDefault="005D506F" w:rsidP="00576B16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1</w:t>
      </w:r>
      <w:r w:rsidR="00425398" w:rsidRPr="007C4582">
        <w:t>2</w:t>
      </w:r>
      <w:r>
        <w:t>.1.</w:t>
      </w:r>
      <w:r>
        <w:tab/>
      </w:r>
      <w:r w:rsidRPr="0096004E">
        <w:rPr>
          <w:szCs w:val="24"/>
        </w:rPr>
        <w:t xml:space="preserve">В течение </w:t>
      </w:r>
      <w:r>
        <w:rPr>
          <w:szCs w:val="24"/>
        </w:rPr>
        <w:t>1</w:t>
      </w:r>
      <w:r w:rsidRPr="0096004E">
        <w:rPr>
          <w:szCs w:val="24"/>
        </w:rPr>
        <w:t>0 дней после завершения ОПИ ответственным</w:t>
      </w:r>
      <w:r>
        <w:rPr>
          <w:szCs w:val="24"/>
        </w:rPr>
        <w:t>и</w:t>
      </w:r>
      <w:r w:rsidRPr="0096004E">
        <w:rPr>
          <w:szCs w:val="24"/>
        </w:rPr>
        <w:t xml:space="preserve"> специалистам</w:t>
      </w:r>
      <w:r>
        <w:rPr>
          <w:szCs w:val="24"/>
        </w:rPr>
        <w:t>и ОГ</w:t>
      </w:r>
      <w:r w:rsidRPr="0096004E">
        <w:rPr>
          <w:szCs w:val="24"/>
        </w:rPr>
        <w:t xml:space="preserve"> … </w:t>
      </w:r>
      <w:r w:rsidRPr="0096004E">
        <w:rPr>
          <w:i/>
          <w:szCs w:val="24"/>
        </w:rPr>
        <w:t>(наименование ОГ)</w:t>
      </w:r>
      <w:r w:rsidRPr="0096004E">
        <w:rPr>
          <w:szCs w:val="24"/>
        </w:rPr>
        <w:t>… подготавливает отчет по результатам ОПИ</w:t>
      </w:r>
      <w:r w:rsidRPr="0096004E">
        <w:rPr>
          <w:i/>
          <w:szCs w:val="24"/>
        </w:rPr>
        <w:t xml:space="preserve"> </w:t>
      </w:r>
      <w:r w:rsidRPr="00F901AB">
        <w:rPr>
          <w:szCs w:val="24"/>
        </w:rPr>
        <w:t>и согласовывает с поставщиком</w:t>
      </w:r>
      <w:r>
        <w:rPr>
          <w:i/>
          <w:szCs w:val="24"/>
        </w:rPr>
        <w:t xml:space="preserve"> </w:t>
      </w:r>
      <w:r w:rsidRPr="0096004E">
        <w:rPr>
          <w:i/>
          <w:szCs w:val="24"/>
        </w:rPr>
        <w:t>(наименование поставщика</w:t>
      </w:r>
      <w:r>
        <w:rPr>
          <w:i/>
          <w:szCs w:val="24"/>
        </w:rPr>
        <w:t>)</w:t>
      </w:r>
      <w:r w:rsidRPr="0096004E">
        <w:rPr>
          <w:szCs w:val="24"/>
        </w:rPr>
        <w:t>.</w:t>
      </w:r>
    </w:p>
    <w:p w:rsidR="005D506F" w:rsidRDefault="005D506F" w:rsidP="00576B16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1</w:t>
      </w:r>
      <w:r w:rsidR="00425398" w:rsidRPr="007C4582">
        <w:t>2</w:t>
      </w:r>
      <w:r>
        <w:t>.2.</w:t>
      </w:r>
      <w:r>
        <w:tab/>
      </w:r>
      <w:r w:rsidRPr="00F743D6">
        <w:t xml:space="preserve">Результаты испытаний оформляются в виде </w:t>
      </w:r>
      <w:r>
        <w:t>отчёта</w:t>
      </w:r>
      <w:r w:rsidRPr="00F743D6">
        <w:t xml:space="preserve"> с приложениями, в которых приводятся</w:t>
      </w:r>
      <w:r>
        <w:t>:</w:t>
      </w:r>
    </w:p>
    <w:p w:rsidR="005D506F" w:rsidRPr="00576B16" w:rsidRDefault="005D506F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576B16">
        <w:rPr>
          <w:rFonts w:eastAsia="Calibri"/>
          <w:bCs/>
          <w:szCs w:val="22"/>
          <w:lang w:eastAsia="en-US"/>
        </w:rPr>
        <w:lastRenderedPageBreak/>
        <w:t>описание технологического процесса проведения ОПИ (с приложением принципиальной технологической схемы объекта испытания);</w:t>
      </w:r>
    </w:p>
    <w:p w:rsidR="005D506F" w:rsidRPr="00576B16" w:rsidRDefault="005D506F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576B16">
        <w:rPr>
          <w:rFonts w:eastAsia="Calibri"/>
          <w:bCs/>
          <w:szCs w:val="22"/>
          <w:lang w:eastAsia="en-US"/>
        </w:rPr>
        <w:t>качественные показатели и технологические параметры процесса подготовки нефти на базовом реагенте за 20 календарных дней до проведения ОПИ;</w:t>
      </w:r>
    </w:p>
    <w:p w:rsidR="005D506F" w:rsidRPr="00576B16" w:rsidRDefault="005D506F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576B16">
        <w:rPr>
          <w:rFonts w:eastAsia="Calibri"/>
          <w:bCs/>
          <w:szCs w:val="22"/>
          <w:lang w:eastAsia="en-US"/>
        </w:rPr>
        <w:t>качественные показатели и технологические параметры процесса подготовки нефти на испытуемом реагенте во время проведения ОПИ;</w:t>
      </w:r>
    </w:p>
    <w:p w:rsidR="005D506F" w:rsidRPr="00576B16" w:rsidRDefault="005D506F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576B16">
        <w:rPr>
          <w:rFonts w:eastAsia="Calibri"/>
          <w:bCs/>
          <w:szCs w:val="22"/>
          <w:lang w:eastAsia="en-US"/>
        </w:rPr>
        <w:t>величины удельных расходов испытуемого и базового химических реагентов;</w:t>
      </w:r>
    </w:p>
    <w:p w:rsidR="005D506F" w:rsidRPr="00576B16" w:rsidRDefault="005D506F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576B16">
        <w:rPr>
          <w:rFonts w:eastAsia="Calibri"/>
          <w:bCs/>
          <w:szCs w:val="22"/>
          <w:lang w:eastAsia="en-US"/>
        </w:rPr>
        <w:t>диаграммы с описанием среднесуточных параметров работы установки;</w:t>
      </w:r>
    </w:p>
    <w:p w:rsidR="005D506F" w:rsidRPr="00576B16" w:rsidRDefault="005D506F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576B16">
        <w:rPr>
          <w:rFonts w:eastAsia="Calibri"/>
          <w:bCs/>
          <w:szCs w:val="22"/>
          <w:lang w:eastAsia="en-US"/>
        </w:rPr>
        <w:t>выводы о возможности промышленного применения испытуемого химического реагента;</w:t>
      </w:r>
    </w:p>
    <w:p w:rsidR="005D506F" w:rsidRPr="00576B16" w:rsidRDefault="005D506F" w:rsidP="00576B16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576B16">
        <w:rPr>
          <w:rFonts w:eastAsia="Calibri"/>
          <w:bCs/>
          <w:szCs w:val="22"/>
          <w:lang w:eastAsia="en-US"/>
        </w:rPr>
        <w:t>рекомендации по технологии промышленного применения химического реагента.</w:t>
      </w:r>
    </w:p>
    <w:p w:rsidR="005D506F" w:rsidRPr="00486B8A" w:rsidRDefault="005D506F" w:rsidP="00576B16">
      <w:pPr>
        <w:widowControl w:val="0"/>
        <w:suppressAutoHyphens/>
        <w:autoSpaceDE w:val="0"/>
        <w:autoSpaceDN w:val="0"/>
        <w:adjustRightInd w:val="0"/>
        <w:spacing w:before="120"/>
        <w:jc w:val="both"/>
        <w:rPr>
          <w:bCs/>
        </w:rPr>
      </w:pPr>
      <w:r>
        <w:rPr>
          <w:szCs w:val="24"/>
        </w:rPr>
        <w:t>1</w:t>
      </w:r>
      <w:r w:rsidR="00425398" w:rsidRPr="007C4582">
        <w:rPr>
          <w:szCs w:val="24"/>
        </w:rPr>
        <w:t>2</w:t>
      </w:r>
      <w:r>
        <w:rPr>
          <w:szCs w:val="24"/>
        </w:rPr>
        <w:t xml:space="preserve">.3. </w:t>
      </w:r>
      <w:r w:rsidRPr="00A170E9">
        <w:rPr>
          <w:szCs w:val="24"/>
        </w:rPr>
        <w:t>Определение минимально – эффективной дозировки реагента. При невыполнение данного критерия ОПИ признается не выполненным (не успешным)</w:t>
      </w:r>
      <w:r>
        <w:rPr>
          <w:szCs w:val="24"/>
        </w:rPr>
        <w:t>.</w:t>
      </w:r>
    </w:p>
    <w:p w:rsidR="005D506F" w:rsidRDefault="005D506F" w:rsidP="00576B16">
      <w:pPr>
        <w:spacing w:before="120"/>
      </w:pPr>
      <w:r>
        <w:t>1</w:t>
      </w:r>
      <w:r w:rsidR="00425398" w:rsidRPr="007C4582">
        <w:t>2</w:t>
      </w:r>
      <w:r>
        <w:t>.4. Результаты ОПИ должны быть сведены в единую табличную форму.</w:t>
      </w:r>
    </w:p>
    <w:p w:rsidR="00576B16" w:rsidRDefault="00905187" w:rsidP="00576B16">
      <w:pPr>
        <w:spacing w:before="12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18</w:t>
      </w:r>
    </w:p>
    <w:p w:rsidR="005D506F" w:rsidRPr="008A12DB" w:rsidRDefault="005D506F" w:rsidP="00576B16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8A12DB">
        <w:rPr>
          <w:rFonts w:ascii="Arial" w:hAnsi="Arial" w:cs="Arial"/>
          <w:b/>
          <w:sz w:val="20"/>
          <w:szCs w:val="20"/>
        </w:rPr>
        <w:t>Информация по результатам ОПИ</w:t>
      </w:r>
    </w:p>
    <w:tbl>
      <w:tblPr>
        <w:tblW w:w="98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1088"/>
        <w:gridCol w:w="851"/>
        <w:gridCol w:w="1134"/>
        <w:gridCol w:w="850"/>
        <w:gridCol w:w="709"/>
        <w:gridCol w:w="855"/>
        <w:gridCol w:w="1838"/>
        <w:gridCol w:w="1829"/>
      </w:tblGrid>
      <w:tr w:rsidR="005D506F" w:rsidRPr="008A12DB" w:rsidTr="00576B16">
        <w:trPr>
          <w:trHeight w:val="694"/>
        </w:trPr>
        <w:tc>
          <w:tcPr>
            <w:tcW w:w="721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576B16" w:rsidRDefault="005D506F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576B16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Этапа ОПИ</w:t>
            </w:r>
          </w:p>
        </w:tc>
        <w:tc>
          <w:tcPr>
            <w:tcW w:w="1088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576B16" w:rsidRDefault="005D506F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576B16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ХР</w:t>
            </w:r>
          </w:p>
        </w:tc>
        <w:tc>
          <w:tcPr>
            <w:tcW w:w="851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576B16" w:rsidRDefault="005D506F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576B16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 испытания</w:t>
            </w:r>
          </w:p>
        </w:tc>
        <w:tc>
          <w:tcPr>
            <w:tcW w:w="1134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576B16" w:rsidRDefault="005D506F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576B16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Удельная дозировка на этапе</w:t>
            </w:r>
          </w:p>
        </w:tc>
        <w:tc>
          <w:tcPr>
            <w:tcW w:w="2414" w:type="dxa"/>
            <w:gridSpan w:val="3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576B16" w:rsidRDefault="005D506F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576B16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критерия эффективности по Программе ОПИ (да/нет)</w:t>
            </w:r>
          </w:p>
        </w:tc>
        <w:tc>
          <w:tcPr>
            <w:tcW w:w="1838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576B16" w:rsidRDefault="005D506F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576B16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успешности ОПИ (успешно/</w:t>
            </w:r>
          </w:p>
          <w:p w:rsidR="005D506F" w:rsidRPr="00576B16" w:rsidRDefault="005D506F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576B16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не успешно)</w:t>
            </w:r>
          </w:p>
        </w:tc>
        <w:tc>
          <w:tcPr>
            <w:tcW w:w="1829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576B16" w:rsidRDefault="005D506F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576B16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 xml:space="preserve">Дозировка реагента по итогам этапа </w:t>
            </w:r>
          </w:p>
          <w:p w:rsidR="005D506F" w:rsidRPr="00576B16" w:rsidRDefault="005D506F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576B16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(МЭД/</w:t>
            </w:r>
          </w:p>
          <w:p w:rsidR="005D506F" w:rsidRPr="00576B16" w:rsidRDefault="005D506F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576B16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рекомендованная/промежуточная)</w:t>
            </w:r>
          </w:p>
        </w:tc>
      </w:tr>
      <w:tr w:rsidR="005D506F" w:rsidRPr="008A12DB" w:rsidTr="00576B16">
        <w:tc>
          <w:tcPr>
            <w:tcW w:w="721" w:type="dxa"/>
            <w:vMerge/>
            <w:vAlign w:val="center"/>
            <w:hideMark/>
          </w:tcPr>
          <w:p w:rsidR="005D506F" w:rsidRPr="008A12DB" w:rsidRDefault="005D506F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:rsidR="005D506F" w:rsidRPr="008A12DB" w:rsidRDefault="005D506F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5D506F" w:rsidRPr="008A12DB" w:rsidRDefault="005D506F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D506F" w:rsidRPr="008A12DB" w:rsidRDefault="005D506F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576B16" w:rsidRDefault="005D506F" w:rsidP="00C01E90">
            <w:pPr>
              <w:jc w:val="center"/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</w:pPr>
            <w:r w:rsidRPr="00576B16"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  <w:t>№ 1</w:t>
            </w:r>
          </w:p>
        </w:tc>
        <w:tc>
          <w:tcPr>
            <w:tcW w:w="709" w:type="dxa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576B16" w:rsidRDefault="005D506F" w:rsidP="00C01E90">
            <w:pPr>
              <w:jc w:val="center"/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</w:pPr>
            <w:r w:rsidRPr="00576B16"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  <w:t>№ 2</w:t>
            </w:r>
          </w:p>
        </w:tc>
        <w:tc>
          <w:tcPr>
            <w:tcW w:w="855" w:type="dxa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576B16" w:rsidRDefault="005D506F" w:rsidP="00C01E90">
            <w:pPr>
              <w:jc w:val="center"/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</w:pPr>
            <w:r w:rsidRPr="00576B16"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  <w:t>№ …</w:t>
            </w:r>
          </w:p>
        </w:tc>
        <w:tc>
          <w:tcPr>
            <w:tcW w:w="1838" w:type="dxa"/>
            <w:vMerge/>
            <w:vAlign w:val="center"/>
            <w:hideMark/>
          </w:tcPr>
          <w:p w:rsidR="005D506F" w:rsidRPr="008A12DB" w:rsidRDefault="005D506F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vMerge/>
            <w:vAlign w:val="center"/>
            <w:hideMark/>
          </w:tcPr>
          <w:p w:rsidR="005D506F" w:rsidRPr="008A12DB" w:rsidRDefault="005D506F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D506F" w:rsidRPr="008A12DB" w:rsidTr="00576B16">
        <w:tc>
          <w:tcPr>
            <w:tcW w:w="72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5D506F" w:rsidRPr="008A12DB" w:rsidTr="00576B16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5D506F" w:rsidRPr="008A12DB" w:rsidTr="00576B16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06F" w:rsidRPr="008A12DB" w:rsidRDefault="005D506F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A12DB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</w:tbl>
    <w:p w:rsidR="004635A3" w:rsidRDefault="004635A3" w:rsidP="00576B16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F7276">
        <w:rPr>
          <w:b/>
          <w:szCs w:val="28"/>
        </w:rPr>
        <w:t>1</w:t>
      </w:r>
      <w:r w:rsidR="00425398">
        <w:rPr>
          <w:b/>
          <w:szCs w:val="28"/>
          <w:lang w:val="en-US"/>
        </w:rPr>
        <w:t>3</w:t>
      </w:r>
      <w:r w:rsidRPr="00FF7276">
        <w:rPr>
          <w:b/>
          <w:szCs w:val="28"/>
        </w:rPr>
        <w:t>.</w:t>
      </w:r>
      <w:r w:rsidR="001D2788" w:rsidRPr="00FF7276">
        <w:rPr>
          <w:b/>
          <w:szCs w:val="28"/>
        </w:rPr>
        <w:tab/>
      </w:r>
      <w:r w:rsidRPr="00FF7276">
        <w:rPr>
          <w:b/>
          <w:szCs w:val="28"/>
        </w:rPr>
        <w:t>Охрана окружающей среды</w:t>
      </w:r>
    </w:p>
    <w:p w:rsidR="004635A3" w:rsidRDefault="004635A3" w:rsidP="00576B16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</w:t>
      </w:r>
      <w:r w:rsidR="00425398" w:rsidRPr="007C4582">
        <w:rPr>
          <w:szCs w:val="24"/>
        </w:rPr>
        <w:t>3</w:t>
      </w:r>
      <w:r>
        <w:rPr>
          <w:szCs w:val="24"/>
        </w:rPr>
        <w:t>.1.</w:t>
      </w:r>
      <w:r w:rsidR="001D2788">
        <w:rPr>
          <w:szCs w:val="24"/>
        </w:rPr>
        <w:tab/>
      </w:r>
      <w:r w:rsidRPr="00951E74">
        <w:rPr>
          <w:szCs w:val="24"/>
        </w:rPr>
        <w:t xml:space="preserve">Не допускать попадания </w:t>
      </w:r>
      <w:r w:rsidR="004B5484">
        <w:rPr>
          <w:szCs w:val="24"/>
        </w:rPr>
        <w:t>ИКД</w:t>
      </w:r>
      <w:r w:rsidRPr="00951E74">
        <w:rPr>
          <w:szCs w:val="24"/>
        </w:rPr>
        <w:t xml:space="preserve"> в открытые водоемы хозяйственного, бытового и </w:t>
      </w:r>
      <w:proofErr w:type="spellStart"/>
      <w:r w:rsidRPr="00951E74">
        <w:rPr>
          <w:szCs w:val="24"/>
        </w:rPr>
        <w:t>рыбо</w:t>
      </w:r>
      <w:proofErr w:type="spellEnd"/>
      <w:r w:rsidRPr="00951E74">
        <w:rPr>
          <w:szCs w:val="24"/>
        </w:rPr>
        <w:t>-хозяйственного назначения.</w:t>
      </w:r>
    </w:p>
    <w:p w:rsidR="004635A3" w:rsidRDefault="004635A3" w:rsidP="00576B16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</w:t>
      </w:r>
      <w:r w:rsidR="00425398" w:rsidRPr="007C4582">
        <w:rPr>
          <w:szCs w:val="24"/>
        </w:rPr>
        <w:t>3</w:t>
      </w:r>
      <w:r>
        <w:rPr>
          <w:szCs w:val="24"/>
        </w:rPr>
        <w:t>.2.</w:t>
      </w:r>
      <w:r w:rsidR="001D2788">
        <w:rPr>
          <w:szCs w:val="24"/>
        </w:rPr>
        <w:tab/>
      </w:r>
      <w:r w:rsidR="004B5484">
        <w:rPr>
          <w:szCs w:val="24"/>
        </w:rPr>
        <w:t>ИКД</w:t>
      </w:r>
      <w:r w:rsidRPr="00951E74">
        <w:rPr>
          <w:szCs w:val="24"/>
        </w:rPr>
        <w:t>, не пригодный к применению по целевому назначению, уничтожается сжиганием на специально отведенном и оборудованном месте (полигоне) промышленных отходов.</w:t>
      </w:r>
    </w:p>
    <w:p w:rsidR="004635A3" w:rsidRDefault="004635A3" w:rsidP="00576B16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</w:t>
      </w:r>
      <w:r w:rsidR="00425398" w:rsidRPr="007C4582">
        <w:rPr>
          <w:szCs w:val="24"/>
        </w:rPr>
        <w:t>3</w:t>
      </w:r>
      <w:r>
        <w:rPr>
          <w:szCs w:val="24"/>
        </w:rPr>
        <w:t>.3.</w:t>
      </w:r>
      <w:r w:rsidR="001D2788">
        <w:rPr>
          <w:szCs w:val="24"/>
        </w:rPr>
        <w:tab/>
      </w:r>
      <w:r w:rsidRPr="00951E74">
        <w:rPr>
          <w:szCs w:val="24"/>
        </w:rPr>
        <w:t>При интенсивной утечке на местности держаться с наветренной стороны и избегать низких мест. Изолировать опасную зону в радиусе 200</w:t>
      </w:r>
      <w:r w:rsidR="00BD6E5E">
        <w:rPr>
          <w:szCs w:val="24"/>
        </w:rPr>
        <w:t xml:space="preserve"> </w:t>
      </w:r>
      <w:r w:rsidRPr="00951E74">
        <w:rPr>
          <w:szCs w:val="24"/>
        </w:rPr>
        <w:t xml:space="preserve">м, оградить </w:t>
      </w:r>
      <w:proofErr w:type="spellStart"/>
      <w:r w:rsidRPr="00951E74">
        <w:rPr>
          <w:szCs w:val="24"/>
        </w:rPr>
        <w:t>разлившуюся</w:t>
      </w:r>
      <w:proofErr w:type="spellEnd"/>
      <w:r w:rsidRPr="00951E74">
        <w:rPr>
          <w:szCs w:val="24"/>
        </w:rPr>
        <w:t xml:space="preserve"> жидкость земляным валом и перекачать в порожние авто- или железнодорожные цистерны. Не допускать попадания </w:t>
      </w:r>
      <w:r w:rsidR="004B5484">
        <w:rPr>
          <w:szCs w:val="24"/>
        </w:rPr>
        <w:t>ИКД</w:t>
      </w:r>
      <w:r w:rsidRPr="00951E74">
        <w:rPr>
          <w:szCs w:val="24"/>
        </w:rPr>
        <w:t xml:space="preserve"> в подвалы, тоннели, канализацию, водоемы.</w:t>
      </w:r>
    </w:p>
    <w:p w:rsidR="004635A3" w:rsidRPr="00951E74" w:rsidRDefault="004635A3" w:rsidP="00576B16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</w:t>
      </w:r>
      <w:r w:rsidR="00425398" w:rsidRPr="007C4582">
        <w:rPr>
          <w:szCs w:val="24"/>
        </w:rPr>
        <w:t>3</w:t>
      </w:r>
      <w:r>
        <w:rPr>
          <w:szCs w:val="24"/>
        </w:rPr>
        <w:t>.4.</w:t>
      </w:r>
      <w:r w:rsidR="001D2788">
        <w:rPr>
          <w:szCs w:val="24"/>
        </w:rPr>
        <w:tab/>
      </w:r>
      <w:r w:rsidRPr="00951E74">
        <w:rPr>
          <w:szCs w:val="24"/>
        </w:rPr>
        <w:t>В случае небольших розливов место розлива следует засыпать песком, загрязненный песок убрать в специально отведенное место, место розлива промыть водой.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860"/>
        <w:gridCol w:w="4994"/>
      </w:tblGrid>
      <w:tr w:rsidR="007F5C12" w:rsidRPr="00357779" w:rsidTr="00C01E90">
        <w:trPr>
          <w:trHeight w:val="686"/>
        </w:trPr>
        <w:tc>
          <w:tcPr>
            <w:tcW w:w="2466" w:type="pct"/>
          </w:tcPr>
          <w:p w:rsidR="007F5C12" w:rsidRPr="0023018D" w:rsidRDefault="007F5C12" w:rsidP="00C01E90">
            <w:pPr>
              <w:pStyle w:val="33"/>
              <w:rPr>
                <w:sz w:val="20"/>
                <w:szCs w:val="22"/>
              </w:rPr>
            </w:pPr>
            <w:r w:rsidRPr="0023018D">
              <w:rPr>
                <w:sz w:val="20"/>
                <w:szCs w:val="22"/>
              </w:rPr>
              <w:t>… (наименование поставщика)</w:t>
            </w:r>
          </w:p>
        </w:tc>
        <w:tc>
          <w:tcPr>
            <w:tcW w:w="2534" w:type="pct"/>
          </w:tcPr>
          <w:p w:rsidR="007F5C12" w:rsidRPr="0023018D" w:rsidRDefault="007F5C12" w:rsidP="00C01E90">
            <w:pPr>
              <w:pStyle w:val="33"/>
              <w:rPr>
                <w:sz w:val="20"/>
                <w:szCs w:val="22"/>
              </w:rPr>
            </w:pPr>
            <w:r w:rsidRPr="0023018D">
              <w:rPr>
                <w:sz w:val="20"/>
                <w:szCs w:val="22"/>
              </w:rPr>
              <w:t>… (наименование ОГ)</w:t>
            </w:r>
          </w:p>
        </w:tc>
      </w:tr>
      <w:tr w:rsidR="007F5C12" w:rsidRPr="00357779" w:rsidTr="00C01E90">
        <w:trPr>
          <w:trHeight w:val="512"/>
        </w:trPr>
        <w:tc>
          <w:tcPr>
            <w:tcW w:w="2466" w:type="pct"/>
          </w:tcPr>
          <w:p w:rsidR="007F5C12" w:rsidRPr="0023018D" w:rsidRDefault="007F5C12" w:rsidP="00C01E90">
            <w:pPr>
              <w:pStyle w:val="33"/>
              <w:rPr>
                <w:sz w:val="20"/>
                <w:szCs w:val="22"/>
              </w:rPr>
            </w:pPr>
            <w:r w:rsidRPr="0023018D">
              <w:rPr>
                <w:sz w:val="20"/>
                <w:szCs w:val="22"/>
              </w:rPr>
              <w:t>Должность</w:t>
            </w:r>
          </w:p>
          <w:p w:rsidR="007F5C12" w:rsidRPr="0023018D" w:rsidRDefault="007F5C12" w:rsidP="00C01E90">
            <w:pPr>
              <w:pStyle w:val="33"/>
              <w:rPr>
                <w:sz w:val="20"/>
                <w:szCs w:val="22"/>
              </w:rPr>
            </w:pPr>
            <w:r w:rsidRPr="0023018D">
              <w:rPr>
                <w:sz w:val="20"/>
                <w:szCs w:val="22"/>
              </w:rPr>
              <w:t xml:space="preserve">_______________ </w:t>
            </w:r>
            <w:r w:rsidR="007B2722" w:rsidRPr="007B2722">
              <w:rPr>
                <w:sz w:val="20"/>
                <w:szCs w:val="22"/>
              </w:rPr>
              <w:t>Фамилия</w:t>
            </w:r>
            <w:r w:rsidR="007B2722" w:rsidRPr="00BF278D">
              <w:rPr>
                <w:sz w:val="20"/>
                <w:szCs w:val="22"/>
              </w:rPr>
              <w:t xml:space="preserve"> И</w:t>
            </w:r>
            <w:r w:rsidR="007B2722">
              <w:rPr>
                <w:sz w:val="20"/>
                <w:szCs w:val="22"/>
              </w:rPr>
              <w:t>.</w:t>
            </w:r>
            <w:r w:rsidR="007B2722" w:rsidRPr="00BF278D">
              <w:rPr>
                <w:sz w:val="20"/>
                <w:szCs w:val="22"/>
              </w:rPr>
              <w:t>О</w:t>
            </w:r>
            <w:r w:rsidR="007B2722">
              <w:rPr>
                <w:sz w:val="20"/>
                <w:szCs w:val="22"/>
              </w:rPr>
              <w:t xml:space="preserve">. </w:t>
            </w:r>
          </w:p>
        </w:tc>
        <w:tc>
          <w:tcPr>
            <w:tcW w:w="2534" w:type="pct"/>
          </w:tcPr>
          <w:p w:rsidR="007F5C12" w:rsidRPr="0023018D" w:rsidRDefault="007F5C12" w:rsidP="00C01E90">
            <w:pPr>
              <w:pStyle w:val="33"/>
              <w:rPr>
                <w:sz w:val="20"/>
                <w:szCs w:val="22"/>
              </w:rPr>
            </w:pPr>
            <w:r w:rsidRPr="0023018D">
              <w:rPr>
                <w:sz w:val="20"/>
                <w:szCs w:val="22"/>
              </w:rPr>
              <w:t>Должность СП ОГ</w:t>
            </w:r>
          </w:p>
          <w:p w:rsidR="007F5C12" w:rsidRPr="0023018D" w:rsidRDefault="007F5C12" w:rsidP="00C01E90">
            <w:pPr>
              <w:pStyle w:val="33"/>
              <w:rPr>
                <w:sz w:val="20"/>
                <w:szCs w:val="22"/>
              </w:rPr>
            </w:pPr>
            <w:r w:rsidRPr="0023018D">
              <w:rPr>
                <w:sz w:val="20"/>
                <w:szCs w:val="22"/>
              </w:rPr>
              <w:t xml:space="preserve">_______________ </w:t>
            </w:r>
            <w:r w:rsidR="007B2722" w:rsidRPr="007B2722">
              <w:rPr>
                <w:sz w:val="20"/>
                <w:szCs w:val="22"/>
              </w:rPr>
              <w:t>Фамилия</w:t>
            </w:r>
            <w:r w:rsidR="007B2722" w:rsidRPr="00BF278D">
              <w:rPr>
                <w:sz w:val="20"/>
                <w:szCs w:val="22"/>
              </w:rPr>
              <w:t xml:space="preserve"> И</w:t>
            </w:r>
            <w:r w:rsidR="007B2722">
              <w:rPr>
                <w:sz w:val="20"/>
                <w:szCs w:val="22"/>
              </w:rPr>
              <w:t>.</w:t>
            </w:r>
            <w:r w:rsidR="007B2722" w:rsidRPr="00BF278D">
              <w:rPr>
                <w:sz w:val="20"/>
                <w:szCs w:val="22"/>
              </w:rPr>
              <w:t>О</w:t>
            </w:r>
            <w:r w:rsidR="007B2722">
              <w:rPr>
                <w:sz w:val="20"/>
                <w:szCs w:val="22"/>
              </w:rPr>
              <w:t xml:space="preserve">. </w:t>
            </w:r>
          </w:p>
        </w:tc>
      </w:tr>
      <w:tr w:rsidR="007F5C12" w:rsidRPr="00357779" w:rsidTr="00C01E90">
        <w:trPr>
          <w:trHeight w:val="686"/>
        </w:trPr>
        <w:tc>
          <w:tcPr>
            <w:tcW w:w="2466" w:type="pct"/>
          </w:tcPr>
          <w:p w:rsidR="007F5C12" w:rsidRPr="0023018D" w:rsidRDefault="007F5C12" w:rsidP="00C01E90">
            <w:pPr>
              <w:pStyle w:val="33"/>
              <w:rPr>
                <w:sz w:val="20"/>
                <w:szCs w:val="22"/>
              </w:rPr>
            </w:pPr>
          </w:p>
          <w:p w:rsidR="007F5C12" w:rsidRPr="0023018D" w:rsidRDefault="007F5C12" w:rsidP="00C01E90">
            <w:pPr>
              <w:pStyle w:val="33"/>
              <w:rPr>
                <w:sz w:val="20"/>
                <w:szCs w:val="22"/>
              </w:rPr>
            </w:pPr>
            <w:r w:rsidRPr="0023018D">
              <w:rPr>
                <w:sz w:val="20"/>
                <w:szCs w:val="22"/>
              </w:rPr>
              <w:t xml:space="preserve">     … (эксперт)</w:t>
            </w:r>
          </w:p>
        </w:tc>
        <w:tc>
          <w:tcPr>
            <w:tcW w:w="2534" w:type="pct"/>
          </w:tcPr>
          <w:p w:rsidR="007F5C12" w:rsidRPr="0023018D" w:rsidRDefault="007F5C12" w:rsidP="00C01E90">
            <w:pPr>
              <w:pStyle w:val="33"/>
              <w:rPr>
                <w:sz w:val="20"/>
                <w:szCs w:val="22"/>
              </w:rPr>
            </w:pPr>
          </w:p>
        </w:tc>
      </w:tr>
      <w:tr w:rsidR="007F5C12" w:rsidRPr="00357779" w:rsidTr="00C01E90">
        <w:trPr>
          <w:trHeight w:val="686"/>
        </w:trPr>
        <w:tc>
          <w:tcPr>
            <w:tcW w:w="2466" w:type="pct"/>
          </w:tcPr>
          <w:p w:rsidR="007F5C12" w:rsidRPr="0023018D" w:rsidRDefault="007F5C12" w:rsidP="00C01E90">
            <w:pPr>
              <w:pStyle w:val="33"/>
              <w:rPr>
                <w:sz w:val="20"/>
                <w:szCs w:val="22"/>
              </w:rPr>
            </w:pPr>
            <w:r w:rsidRPr="0023018D">
              <w:rPr>
                <w:sz w:val="20"/>
                <w:szCs w:val="22"/>
              </w:rPr>
              <w:t>Должность</w:t>
            </w:r>
          </w:p>
          <w:p w:rsidR="007F5C12" w:rsidRPr="0023018D" w:rsidRDefault="007F5C12" w:rsidP="00C01E90">
            <w:pPr>
              <w:pStyle w:val="33"/>
              <w:rPr>
                <w:sz w:val="20"/>
                <w:szCs w:val="22"/>
              </w:rPr>
            </w:pPr>
            <w:r w:rsidRPr="0023018D">
              <w:rPr>
                <w:sz w:val="20"/>
                <w:szCs w:val="22"/>
              </w:rPr>
              <w:t xml:space="preserve">_______________ </w:t>
            </w:r>
            <w:r w:rsidR="007B2722" w:rsidRPr="007B2722">
              <w:rPr>
                <w:sz w:val="20"/>
                <w:szCs w:val="22"/>
              </w:rPr>
              <w:t>Фамилия</w:t>
            </w:r>
            <w:r w:rsidR="007B2722" w:rsidRPr="00BF278D">
              <w:rPr>
                <w:sz w:val="20"/>
                <w:szCs w:val="22"/>
              </w:rPr>
              <w:t xml:space="preserve"> И</w:t>
            </w:r>
            <w:r w:rsidR="007B2722">
              <w:rPr>
                <w:sz w:val="20"/>
                <w:szCs w:val="22"/>
              </w:rPr>
              <w:t>.</w:t>
            </w:r>
            <w:r w:rsidR="007B2722" w:rsidRPr="00BF278D">
              <w:rPr>
                <w:sz w:val="20"/>
                <w:szCs w:val="22"/>
              </w:rPr>
              <w:t>О</w:t>
            </w:r>
            <w:r w:rsidR="007B2722">
              <w:rPr>
                <w:sz w:val="20"/>
                <w:szCs w:val="22"/>
              </w:rPr>
              <w:t xml:space="preserve">. </w:t>
            </w:r>
          </w:p>
        </w:tc>
        <w:tc>
          <w:tcPr>
            <w:tcW w:w="2534" w:type="pct"/>
          </w:tcPr>
          <w:p w:rsidR="007F5C12" w:rsidRPr="0023018D" w:rsidRDefault="007F5C12" w:rsidP="00C01E90">
            <w:pPr>
              <w:pStyle w:val="33"/>
              <w:rPr>
                <w:sz w:val="20"/>
                <w:szCs w:val="22"/>
              </w:rPr>
            </w:pPr>
          </w:p>
        </w:tc>
      </w:tr>
    </w:tbl>
    <w:p w:rsidR="0063517E" w:rsidRDefault="0063517E" w:rsidP="0063517E">
      <w:pPr>
        <w:rPr>
          <w:snapToGrid w:val="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860"/>
        <w:gridCol w:w="4994"/>
      </w:tblGrid>
      <w:tr w:rsidR="007F5C12" w:rsidRPr="007F5C12" w:rsidTr="00C01E90">
        <w:trPr>
          <w:trHeight w:val="686"/>
        </w:trPr>
        <w:tc>
          <w:tcPr>
            <w:tcW w:w="2466" w:type="pct"/>
          </w:tcPr>
          <w:p w:rsidR="007F5C12" w:rsidRPr="00BF278D" w:rsidRDefault="007F5C12" w:rsidP="00C01E90">
            <w:pPr>
              <w:pStyle w:val="33"/>
              <w:rPr>
                <w:sz w:val="24"/>
                <w:szCs w:val="22"/>
              </w:rPr>
            </w:pPr>
            <w:r w:rsidRPr="00BF278D">
              <w:rPr>
                <w:sz w:val="24"/>
                <w:szCs w:val="22"/>
              </w:rPr>
              <w:t>… (наименование поставщика)</w:t>
            </w:r>
          </w:p>
        </w:tc>
        <w:tc>
          <w:tcPr>
            <w:tcW w:w="2534" w:type="pct"/>
          </w:tcPr>
          <w:p w:rsidR="007F5C12" w:rsidRPr="00BF278D" w:rsidRDefault="007F5C12" w:rsidP="00C01E90">
            <w:pPr>
              <w:pStyle w:val="33"/>
              <w:rPr>
                <w:sz w:val="24"/>
                <w:szCs w:val="22"/>
              </w:rPr>
            </w:pPr>
            <w:r w:rsidRPr="00BF278D">
              <w:rPr>
                <w:sz w:val="24"/>
                <w:szCs w:val="22"/>
              </w:rPr>
              <w:t>… (наименование ОГ)</w:t>
            </w:r>
          </w:p>
        </w:tc>
      </w:tr>
      <w:tr w:rsidR="007F5C12" w:rsidRPr="007F5C12" w:rsidTr="00C01E90">
        <w:trPr>
          <w:trHeight w:val="512"/>
        </w:trPr>
        <w:tc>
          <w:tcPr>
            <w:tcW w:w="2466" w:type="pct"/>
          </w:tcPr>
          <w:p w:rsidR="007F5C12" w:rsidRPr="00BF278D" w:rsidRDefault="007F5C12" w:rsidP="00C01E90">
            <w:pPr>
              <w:pStyle w:val="33"/>
              <w:rPr>
                <w:sz w:val="24"/>
                <w:szCs w:val="22"/>
              </w:rPr>
            </w:pPr>
            <w:r w:rsidRPr="00BF278D">
              <w:rPr>
                <w:sz w:val="24"/>
                <w:szCs w:val="22"/>
              </w:rPr>
              <w:t>Должность</w:t>
            </w:r>
          </w:p>
          <w:p w:rsidR="007F5C12" w:rsidRPr="00BF278D" w:rsidRDefault="007F5C12" w:rsidP="00C01E90">
            <w:pPr>
              <w:pStyle w:val="33"/>
              <w:rPr>
                <w:sz w:val="24"/>
                <w:szCs w:val="22"/>
              </w:rPr>
            </w:pPr>
            <w:r w:rsidRPr="00BF27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2534" w:type="pct"/>
          </w:tcPr>
          <w:p w:rsidR="007F5C12" w:rsidRPr="00BF278D" w:rsidRDefault="007F5C12" w:rsidP="00C01E90">
            <w:pPr>
              <w:pStyle w:val="33"/>
              <w:rPr>
                <w:sz w:val="24"/>
                <w:szCs w:val="22"/>
              </w:rPr>
            </w:pPr>
            <w:r w:rsidRPr="00BF278D">
              <w:rPr>
                <w:sz w:val="24"/>
                <w:szCs w:val="22"/>
              </w:rPr>
              <w:t>Должность СП ОГ</w:t>
            </w:r>
          </w:p>
          <w:p w:rsidR="007F5C12" w:rsidRPr="00BF278D" w:rsidRDefault="007F5C12" w:rsidP="00C01E90">
            <w:pPr>
              <w:pStyle w:val="33"/>
              <w:rPr>
                <w:sz w:val="24"/>
                <w:szCs w:val="22"/>
              </w:rPr>
            </w:pPr>
            <w:r w:rsidRPr="00BF27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</w:tr>
      <w:tr w:rsidR="007F5C12" w:rsidRPr="007F5C12" w:rsidTr="00C01E90">
        <w:trPr>
          <w:trHeight w:val="686"/>
        </w:trPr>
        <w:tc>
          <w:tcPr>
            <w:tcW w:w="2466" w:type="pct"/>
          </w:tcPr>
          <w:p w:rsidR="007F5C12" w:rsidRPr="00BF278D" w:rsidRDefault="007F5C12" w:rsidP="00C01E90">
            <w:pPr>
              <w:pStyle w:val="33"/>
              <w:rPr>
                <w:sz w:val="24"/>
                <w:szCs w:val="22"/>
              </w:rPr>
            </w:pPr>
          </w:p>
          <w:p w:rsidR="007F5C12" w:rsidRPr="00BF278D" w:rsidRDefault="007F5C12" w:rsidP="00C01E90">
            <w:pPr>
              <w:pStyle w:val="33"/>
              <w:rPr>
                <w:sz w:val="24"/>
                <w:szCs w:val="22"/>
              </w:rPr>
            </w:pPr>
            <w:r w:rsidRPr="00BF278D">
              <w:rPr>
                <w:sz w:val="24"/>
                <w:szCs w:val="22"/>
              </w:rPr>
              <w:t xml:space="preserve">     … (эксперт)</w:t>
            </w:r>
          </w:p>
        </w:tc>
        <w:tc>
          <w:tcPr>
            <w:tcW w:w="2534" w:type="pct"/>
          </w:tcPr>
          <w:p w:rsidR="007F5C12" w:rsidRPr="00BF278D" w:rsidRDefault="007F5C12" w:rsidP="00C01E90">
            <w:pPr>
              <w:pStyle w:val="33"/>
              <w:rPr>
                <w:sz w:val="24"/>
                <w:szCs w:val="22"/>
              </w:rPr>
            </w:pPr>
          </w:p>
        </w:tc>
      </w:tr>
      <w:tr w:rsidR="007F5C12" w:rsidRPr="007F5C12" w:rsidTr="00C01E90">
        <w:trPr>
          <w:trHeight w:val="686"/>
        </w:trPr>
        <w:tc>
          <w:tcPr>
            <w:tcW w:w="2466" w:type="pct"/>
          </w:tcPr>
          <w:p w:rsidR="007F5C12" w:rsidRPr="00BF278D" w:rsidRDefault="007F5C12" w:rsidP="00C01E90">
            <w:pPr>
              <w:pStyle w:val="33"/>
              <w:rPr>
                <w:sz w:val="24"/>
                <w:szCs w:val="22"/>
              </w:rPr>
            </w:pPr>
            <w:r w:rsidRPr="00BF278D">
              <w:rPr>
                <w:sz w:val="24"/>
                <w:szCs w:val="22"/>
              </w:rPr>
              <w:t>Должность</w:t>
            </w:r>
          </w:p>
          <w:p w:rsidR="007F5C12" w:rsidRPr="00BF278D" w:rsidRDefault="007F5C12" w:rsidP="00C01E90">
            <w:pPr>
              <w:pStyle w:val="33"/>
              <w:rPr>
                <w:sz w:val="24"/>
                <w:szCs w:val="22"/>
              </w:rPr>
            </w:pPr>
            <w:r w:rsidRPr="00BF27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2534" w:type="pct"/>
          </w:tcPr>
          <w:p w:rsidR="007F5C12" w:rsidRPr="00BF278D" w:rsidRDefault="007F5C12" w:rsidP="00C01E90">
            <w:pPr>
              <w:pStyle w:val="33"/>
              <w:rPr>
                <w:sz w:val="24"/>
                <w:szCs w:val="22"/>
              </w:rPr>
            </w:pPr>
          </w:p>
        </w:tc>
      </w:tr>
    </w:tbl>
    <w:p w:rsidR="0063517E" w:rsidRDefault="0063517E" w:rsidP="0063517E">
      <w:pPr>
        <w:rPr>
          <w:snapToGrid w:val="0"/>
        </w:rPr>
        <w:sectPr w:rsidR="0063517E" w:rsidSect="00992116">
          <w:headerReference w:type="even" r:id="rId22"/>
          <w:headerReference w:type="first" r:id="rId23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4635A3" w:rsidRPr="00B40EAA" w:rsidRDefault="00743011" w:rsidP="00B40EAA">
      <w:pPr>
        <w:pStyle w:val="S10"/>
        <w:numPr>
          <w:ilvl w:val="0"/>
          <w:numId w:val="38"/>
        </w:numPr>
        <w:tabs>
          <w:tab w:val="left" w:pos="567"/>
        </w:tabs>
        <w:spacing w:after="240"/>
        <w:ind w:left="0" w:firstLine="0"/>
        <w:rPr>
          <w:caps w:val="0"/>
        </w:rPr>
      </w:pPr>
      <w:bookmarkStart w:id="57" w:name="_Toc115883656"/>
      <w:bookmarkStart w:id="58" w:name="_Toc326669182"/>
      <w:r w:rsidRPr="00B40EAA">
        <w:rPr>
          <w:caps w:val="0"/>
        </w:rPr>
        <w:lastRenderedPageBreak/>
        <w:t>ШАБЛОН</w:t>
      </w:r>
      <w:r>
        <w:rPr>
          <w:caps w:val="0"/>
        </w:rPr>
        <w:t xml:space="preserve"> </w:t>
      </w:r>
      <w:r w:rsidR="0051750F">
        <w:rPr>
          <w:caps w:val="0"/>
        </w:rPr>
        <w:t>ПРОГРАММЫ ОПЫТНО-ПРОМЫСЛОВЫХ ИСПЫТАНИЙ ИНГИБИТОРОВ СОЛЕОТЛОЖЕНИЯ</w:t>
      </w:r>
      <w:bookmarkEnd w:id="57"/>
    </w:p>
    <w:tbl>
      <w:tblPr>
        <w:tblW w:w="5000" w:type="pct"/>
        <w:tblLook w:val="0000" w:firstRow="0" w:lastRow="0" w:firstColumn="0" w:lastColumn="0" w:noHBand="0" w:noVBand="0"/>
      </w:tblPr>
      <w:tblGrid>
        <w:gridCol w:w="6125"/>
        <w:gridCol w:w="3729"/>
      </w:tblGrid>
      <w:tr w:rsidR="00025F91" w:rsidRPr="001526F3" w:rsidTr="00947640">
        <w:trPr>
          <w:trHeight w:val="370"/>
        </w:trPr>
        <w:tc>
          <w:tcPr>
            <w:tcW w:w="3108" w:type="pct"/>
          </w:tcPr>
          <w:p w:rsidR="00025F91" w:rsidRPr="001526F3" w:rsidRDefault="00025F91" w:rsidP="009A15B5">
            <w:pPr>
              <w:rPr>
                <w:b/>
                <w:bCs/>
                <w:szCs w:val="24"/>
              </w:rPr>
            </w:pPr>
            <w:bookmarkStart w:id="59" w:name="_Toc381712473"/>
            <w:bookmarkStart w:id="60" w:name="_Toc381712707"/>
            <w:bookmarkStart w:id="61" w:name="_Toc381884024"/>
            <w:bookmarkStart w:id="62" w:name="_Toc387839877"/>
            <w:bookmarkStart w:id="63" w:name="_Toc402434562"/>
            <w:bookmarkStart w:id="64" w:name="_Toc462733448"/>
            <w:bookmarkStart w:id="65" w:name="_Toc470624444"/>
            <w:bookmarkStart w:id="66" w:name="_Toc535325430"/>
            <w:bookmarkEnd w:id="48"/>
            <w:bookmarkEnd w:id="58"/>
            <w:r w:rsidRPr="001526F3">
              <w:rPr>
                <w:b/>
                <w:bCs/>
                <w:iCs/>
                <w:szCs w:val="24"/>
              </w:rPr>
              <w:t>СОГЛАСОВАНО:</w:t>
            </w:r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</w:p>
        </w:tc>
        <w:tc>
          <w:tcPr>
            <w:tcW w:w="1892" w:type="pct"/>
          </w:tcPr>
          <w:p w:rsidR="00025F91" w:rsidRPr="001526F3" w:rsidRDefault="00025F91" w:rsidP="009A15B5">
            <w:pPr>
              <w:rPr>
                <w:b/>
                <w:bCs/>
                <w:iCs/>
                <w:szCs w:val="24"/>
              </w:rPr>
            </w:pPr>
            <w:bookmarkStart w:id="67" w:name="_Toc381712474"/>
            <w:bookmarkStart w:id="68" w:name="_Toc381712708"/>
            <w:bookmarkStart w:id="69" w:name="_Toc381884025"/>
            <w:bookmarkStart w:id="70" w:name="_Toc387839878"/>
            <w:bookmarkStart w:id="71" w:name="_Toc402434563"/>
            <w:bookmarkStart w:id="72" w:name="_Toc462733449"/>
            <w:bookmarkStart w:id="73" w:name="_Toc470624445"/>
            <w:bookmarkStart w:id="74" w:name="_Toc535325431"/>
            <w:r w:rsidRPr="001526F3">
              <w:rPr>
                <w:b/>
                <w:bCs/>
                <w:iCs/>
                <w:szCs w:val="24"/>
              </w:rPr>
              <w:t>УТВЕРЖДАЮ:</w:t>
            </w:r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</w:p>
        </w:tc>
      </w:tr>
      <w:tr w:rsidR="00025F91" w:rsidRPr="001526F3" w:rsidTr="006F4A1E">
        <w:trPr>
          <w:trHeight w:val="2470"/>
        </w:trPr>
        <w:tc>
          <w:tcPr>
            <w:tcW w:w="3108" w:type="pct"/>
          </w:tcPr>
          <w:p w:rsidR="00025F91" w:rsidRPr="001526F3" w:rsidRDefault="00025F91" w:rsidP="00025F91">
            <w:pPr>
              <w:rPr>
                <w:szCs w:val="24"/>
              </w:rPr>
            </w:pPr>
            <w:r w:rsidRPr="001526F3">
              <w:rPr>
                <w:szCs w:val="24"/>
              </w:rPr>
              <w:t xml:space="preserve">Начальник Управления химизации </w:t>
            </w:r>
          </w:p>
          <w:p w:rsidR="00025F91" w:rsidRPr="001526F3" w:rsidRDefault="00025F91" w:rsidP="00025F91">
            <w:pPr>
              <w:rPr>
                <w:szCs w:val="24"/>
              </w:rPr>
            </w:pPr>
            <w:r w:rsidRPr="001526F3">
              <w:rPr>
                <w:szCs w:val="24"/>
              </w:rPr>
              <w:t xml:space="preserve">производственных процессов </w:t>
            </w:r>
            <w:r w:rsidR="003E00AF">
              <w:rPr>
                <w:szCs w:val="24"/>
              </w:rPr>
              <w:t>ДНГД</w:t>
            </w:r>
          </w:p>
          <w:p w:rsidR="00025F91" w:rsidRPr="001526F3" w:rsidRDefault="00025F91" w:rsidP="00025F91">
            <w:pPr>
              <w:rPr>
                <w:szCs w:val="24"/>
              </w:rPr>
            </w:pPr>
            <w:r w:rsidRPr="001526F3">
              <w:rPr>
                <w:szCs w:val="24"/>
              </w:rPr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025F91" w:rsidRPr="001526F3" w:rsidRDefault="00025F91" w:rsidP="00025F91">
            <w:pPr>
              <w:rPr>
                <w:szCs w:val="24"/>
              </w:rPr>
            </w:pPr>
            <w:r w:rsidRPr="001526F3">
              <w:rPr>
                <w:szCs w:val="24"/>
              </w:rPr>
              <w:t>«_____» _____________ 20__г.</w:t>
            </w:r>
          </w:p>
          <w:p w:rsidR="00025F91" w:rsidRPr="001526F3" w:rsidRDefault="00025F91" w:rsidP="00025F91">
            <w:pPr>
              <w:rPr>
                <w:szCs w:val="24"/>
              </w:rPr>
            </w:pPr>
          </w:p>
          <w:p w:rsidR="00025F91" w:rsidRPr="002F7339" w:rsidRDefault="00025F91" w:rsidP="00025F91">
            <w:pPr>
              <w:rPr>
                <w:szCs w:val="24"/>
              </w:rPr>
            </w:pPr>
            <w:r w:rsidRPr="001526F3">
              <w:rPr>
                <w:szCs w:val="24"/>
              </w:rPr>
              <w:t xml:space="preserve">Начальник Управления </w:t>
            </w:r>
          </w:p>
          <w:p w:rsidR="00025F91" w:rsidRPr="001526F3" w:rsidRDefault="00025F91" w:rsidP="00025F91">
            <w:pPr>
              <w:rPr>
                <w:szCs w:val="24"/>
              </w:rPr>
            </w:pPr>
            <w:r w:rsidRPr="001526F3">
              <w:rPr>
                <w:szCs w:val="24"/>
              </w:rPr>
              <w:t>механизированной</w:t>
            </w:r>
            <w:r w:rsidRPr="002F7339">
              <w:rPr>
                <w:szCs w:val="24"/>
              </w:rPr>
              <w:t xml:space="preserve"> </w:t>
            </w:r>
            <w:r w:rsidRPr="001526F3">
              <w:rPr>
                <w:szCs w:val="24"/>
              </w:rPr>
              <w:t xml:space="preserve">добычи </w:t>
            </w:r>
          </w:p>
          <w:p w:rsidR="00025F91" w:rsidRPr="001526F3" w:rsidRDefault="003E00AF" w:rsidP="00025F91">
            <w:pPr>
              <w:rPr>
                <w:szCs w:val="24"/>
              </w:rPr>
            </w:pPr>
            <w:r>
              <w:rPr>
                <w:szCs w:val="24"/>
              </w:rPr>
              <w:t>ДНГД</w:t>
            </w:r>
            <w:r w:rsidR="00025F91" w:rsidRPr="001526F3">
              <w:rPr>
                <w:szCs w:val="24"/>
              </w:rPr>
              <w:t xml:space="preserve">                     </w:t>
            </w:r>
          </w:p>
          <w:p w:rsidR="00025F91" w:rsidRPr="001526F3" w:rsidRDefault="00025F91" w:rsidP="00025F91">
            <w:pPr>
              <w:rPr>
                <w:szCs w:val="24"/>
              </w:rPr>
            </w:pPr>
            <w:r w:rsidRPr="001526F3">
              <w:rPr>
                <w:szCs w:val="24"/>
              </w:rPr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025F91" w:rsidRDefault="00025F91" w:rsidP="00025F91">
            <w:pPr>
              <w:rPr>
                <w:szCs w:val="24"/>
              </w:rPr>
            </w:pPr>
            <w:r w:rsidRPr="001526F3">
              <w:rPr>
                <w:szCs w:val="24"/>
              </w:rPr>
              <w:t>«_____» _____________ 20__г.</w:t>
            </w:r>
          </w:p>
          <w:p w:rsidR="00C947F5" w:rsidRDefault="00C947F5" w:rsidP="00025F91">
            <w:pPr>
              <w:rPr>
                <w:szCs w:val="24"/>
              </w:rPr>
            </w:pPr>
          </w:p>
          <w:p w:rsidR="00051BF5" w:rsidRDefault="00051BF5" w:rsidP="00051BF5"/>
          <w:p w:rsidR="00051BF5" w:rsidRPr="008E363C" w:rsidRDefault="00051BF5" w:rsidP="00051BF5">
            <w:r>
              <w:t>Руководитель СИ ХПП</w:t>
            </w:r>
            <w:r w:rsidRPr="008E363C">
              <w:t xml:space="preserve">                     </w:t>
            </w:r>
          </w:p>
          <w:p w:rsidR="00051BF5" w:rsidRPr="008E363C" w:rsidRDefault="00051BF5" w:rsidP="00051BF5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051BF5" w:rsidRDefault="00051BF5" w:rsidP="00051BF5">
            <w:r w:rsidRPr="008E363C">
              <w:t>«_____» _____________ 20__г.</w:t>
            </w:r>
          </w:p>
          <w:p w:rsidR="00051BF5" w:rsidRDefault="00051BF5" w:rsidP="00051BF5"/>
          <w:p w:rsidR="00095CB7" w:rsidRDefault="00095CB7" w:rsidP="00095CB7">
            <w:r>
              <w:t>Руководитель производителя</w:t>
            </w:r>
          </w:p>
          <w:p w:rsidR="00095CB7" w:rsidRPr="008E363C" w:rsidRDefault="00095CB7" w:rsidP="00095CB7">
            <w:r>
              <w:t>химического реагента</w:t>
            </w:r>
            <w:r w:rsidRPr="008E363C">
              <w:t xml:space="preserve">                     </w:t>
            </w:r>
          </w:p>
          <w:p w:rsidR="00C947F5" w:rsidRPr="008E363C" w:rsidRDefault="00C947F5" w:rsidP="00C947F5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025F91" w:rsidRDefault="00C947F5" w:rsidP="00822930">
            <w:r w:rsidRPr="008E363C">
              <w:t>«_____» _____________ 20__г.</w:t>
            </w:r>
          </w:p>
          <w:p w:rsidR="003B1053" w:rsidRDefault="003B1053" w:rsidP="00822930"/>
          <w:p w:rsidR="003B1053" w:rsidRPr="001526F3" w:rsidRDefault="003B1053" w:rsidP="003B1053">
            <w:pPr>
              <w:rPr>
                <w:szCs w:val="24"/>
              </w:rPr>
            </w:pPr>
          </w:p>
        </w:tc>
        <w:tc>
          <w:tcPr>
            <w:tcW w:w="1892" w:type="pct"/>
          </w:tcPr>
          <w:p w:rsidR="00025F91" w:rsidRPr="001526F3" w:rsidRDefault="00025F91" w:rsidP="00025F91">
            <w:pPr>
              <w:ind w:left="34" w:hanging="34"/>
              <w:rPr>
                <w:szCs w:val="24"/>
              </w:rPr>
            </w:pPr>
            <w:r w:rsidRPr="001526F3">
              <w:rPr>
                <w:szCs w:val="24"/>
              </w:rPr>
              <w:t>Главный инженер</w:t>
            </w:r>
          </w:p>
          <w:p w:rsidR="00025F91" w:rsidRPr="001526F3" w:rsidRDefault="00025F91" w:rsidP="00025F91">
            <w:pPr>
              <w:ind w:left="34" w:hanging="34"/>
              <w:rPr>
                <w:szCs w:val="24"/>
              </w:rPr>
            </w:pPr>
            <w:r w:rsidRPr="001526F3">
              <w:rPr>
                <w:szCs w:val="24"/>
              </w:rPr>
              <w:t xml:space="preserve">… </w:t>
            </w:r>
            <w:r w:rsidRPr="001526F3">
              <w:rPr>
                <w:i/>
                <w:szCs w:val="24"/>
              </w:rPr>
              <w:t xml:space="preserve">(наименование </w:t>
            </w:r>
            <w:r w:rsidR="004B5484">
              <w:rPr>
                <w:i/>
                <w:szCs w:val="24"/>
              </w:rPr>
              <w:t>ОГ</w:t>
            </w:r>
            <w:r w:rsidRPr="001526F3">
              <w:rPr>
                <w:i/>
                <w:szCs w:val="24"/>
              </w:rPr>
              <w:t>)</w:t>
            </w:r>
          </w:p>
          <w:p w:rsidR="00025F91" w:rsidRPr="001526F3" w:rsidRDefault="00025F91" w:rsidP="00025F91">
            <w:pPr>
              <w:ind w:left="34" w:hanging="34"/>
              <w:rPr>
                <w:szCs w:val="24"/>
              </w:rPr>
            </w:pPr>
            <w:r w:rsidRPr="001526F3">
              <w:rPr>
                <w:szCs w:val="24"/>
              </w:rPr>
              <w:t xml:space="preserve">________________  </w:t>
            </w:r>
            <w:r w:rsidR="007B2722" w:rsidRPr="007B2722">
              <w:rPr>
                <w:szCs w:val="24"/>
              </w:rPr>
              <w:t>Фамилия И.О.</w:t>
            </w:r>
          </w:p>
          <w:p w:rsidR="00025F91" w:rsidRPr="001526F3" w:rsidRDefault="00025F91" w:rsidP="00025F91">
            <w:pPr>
              <w:ind w:left="34" w:hanging="34"/>
              <w:rPr>
                <w:szCs w:val="24"/>
              </w:rPr>
            </w:pPr>
            <w:r w:rsidRPr="001526F3">
              <w:rPr>
                <w:szCs w:val="24"/>
              </w:rPr>
              <w:t>«_____» _____________ 20__г.</w:t>
            </w:r>
          </w:p>
          <w:p w:rsidR="00025F91" w:rsidRPr="001526F3" w:rsidRDefault="00025F91" w:rsidP="00025F91">
            <w:pPr>
              <w:ind w:left="34" w:hanging="34"/>
              <w:rPr>
                <w:szCs w:val="24"/>
              </w:rPr>
            </w:pPr>
          </w:p>
        </w:tc>
      </w:tr>
    </w:tbl>
    <w:p w:rsidR="00025F91" w:rsidRPr="006F4A1E" w:rsidRDefault="00025F91" w:rsidP="00576B16">
      <w:pPr>
        <w:spacing w:before="120"/>
        <w:jc w:val="center"/>
        <w:rPr>
          <w:b/>
          <w:szCs w:val="26"/>
        </w:rPr>
      </w:pPr>
      <w:r w:rsidRPr="006F4A1E">
        <w:rPr>
          <w:b/>
          <w:szCs w:val="26"/>
        </w:rPr>
        <w:t xml:space="preserve">ПРОГРАММА </w:t>
      </w:r>
    </w:p>
    <w:p w:rsidR="00025F91" w:rsidRPr="006F4A1E" w:rsidRDefault="00025F91" w:rsidP="00025F91">
      <w:pPr>
        <w:jc w:val="center"/>
        <w:rPr>
          <w:b/>
          <w:szCs w:val="26"/>
        </w:rPr>
      </w:pPr>
      <w:r w:rsidRPr="006F4A1E">
        <w:rPr>
          <w:b/>
          <w:szCs w:val="26"/>
        </w:rPr>
        <w:t xml:space="preserve">проведения опытно-промысловых испытаний </w:t>
      </w:r>
    </w:p>
    <w:p w:rsidR="00025F91" w:rsidRPr="006F4A1E" w:rsidRDefault="00025F91" w:rsidP="00025F91">
      <w:pPr>
        <w:jc w:val="center"/>
        <w:rPr>
          <w:b/>
          <w:szCs w:val="26"/>
        </w:rPr>
      </w:pPr>
      <w:r w:rsidRPr="006F4A1E">
        <w:rPr>
          <w:b/>
          <w:szCs w:val="26"/>
        </w:rPr>
        <w:t xml:space="preserve">ингибитора </w:t>
      </w:r>
      <w:proofErr w:type="spellStart"/>
      <w:r w:rsidRPr="006F4A1E">
        <w:rPr>
          <w:b/>
          <w:szCs w:val="26"/>
        </w:rPr>
        <w:t>солеотложений</w:t>
      </w:r>
      <w:proofErr w:type="spellEnd"/>
      <w:r w:rsidRPr="006F4A1E">
        <w:rPr>
          <w:b/>
          <w:szCs w:val="26"/>
        </w:rPr>
        <w:t xml:space="preserve"> «…» </w:t>
      </w:r>
      <w:r w:rsidRPr="006F4A1E">
        <w:rPr>
          <w:i/>
          <w:szCs w:val="26"/>
        </w:rPr>
        <w:t>(наименование реагента)</w:t>
      </w:r>
    </w:p>
    <w:p w:rsidR="00025F91" w:rsidRPr="006F4A1E" w:rsidRDefault="00025F91" w:rsidP="00025F91">
      <w:pPr>
        <w:jc w:val="center"/>
        <w:rPr>
          <w:b/>
          <w:szCs w:val="26"/>
        </w:rPr>
      </w:pPr>
      <w:r w:rsidRPr="006F4A1E">
        <w:rPr>
          <w:b/>
          <w:szCs w:val="26"/>
        </w:rPr>
        <w:t xml:space="preserve">производства «…» </w:t>
      </w:r>
      <w:r w:rsidRPr="006F4A1E">
        <w:rPr>
          <w:i/>
          <w:szCs w:val="26"/>
        </w:rPr>
        <w:t>(наименование производителя)</w:t>
      </w:r>
    </w:p>
    <w:p w:rsidR="00025F91" w:rsidRPr="008873B2" w:rsidRDefault="00025F91" w:rsidP="00025F91">
      <w:pPr>
        <w:jc w:val="center"/>
        <w:rPr>
          <w:b/>
          <w:sz w:val="26"/>
          <w:szCs w:val="26"/>
        </w:rPr>
      </w:pPr>
      <w:r w:rsidRPr="006F4A1E">
        <w:rPr>
          <w:b/>
          <w:szCs w:val="26"/>
        </w:rPr>
        <w:t xml:space="preserve">на … </w:t>
      </w:r>
      <w:r w:rsidRPr="006F4A1E">
        <w:rPr>
          <w:i/>
          <w:szCs w:val="26"/>
        </w:rPr>
        <w:t>(наименование объекта)</w:t>
      </w:r>
      <w:r w:rsidRPr="006F4A1E">
        <w:rPr>
          <w:b/>
          <w:szCs w:val="26"/>
        </w:rPr>
        <w:t xml:space="preserve"> «…» </w:t>
      </w:r>
      <w:r w:rsidRPr="006F4A1E">
        <w:rPr>
          <w:i/>
          <w:szCs w:val="26"/>
        </w:rPr>
        <w:t xml:space="preserve">(наименование </w:t>
      </w:r>
      <w:r w:rsidR="004B5484" w:rsidRPr="006F4A1E">
        <w:rPr>
          <w:i/>
          <w:szCs w:val="26"/>
        </w:rPr>
        <w:t>ОГ</w:t>
      </w:r>
      <w:r w:rsidRPr="008873B2">
        <w:rPr>
          <w:i/>
          <w:sz w:val="26"/>
          <w:szCs w:val="26"/>
        </w:rPr>
        <w:t>)</w:t>
      </w:r>
    </w:p>
    <w:p w:rsidR="00025F91" w:rsidRPr="00FF7276" w:rsidRDefault="00025F91" w:rsidP="00576B16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F7276">
        <w:rPr>
          <w:b/>
          <w:szCs w:val="28"/>
        </w:rPr>
        <w:t>1.</w:t>
      </w:r>
      <w:r w:rsidR="006F4A1E" w:rsidRPr="00FF7276">
        <w:rPr>
          <w:b/>
          <w:szCs w:val="28"/>
        </w:rPr>
        <w:tab/>
      </w:r>
      <w:r w:rsidRPr="00FF7276">
        <w:rPr>
          <w:b/>
          <w:szCs w:val="28"/>
        </w:rPr>
        <w:t>Цель проведения работ</w:t>
      </w:r>
    </w:p>
    <w:p w:rsidR="00025F91" w:rsidRDefault="0003286B" w:rsidP="00576B16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1.1.</w:t>
      </w:r>
      <w:r w:rsidR="006F4A1E">
        <w:rPr>
          <w:szCs w:val="24"/>
        </w:rPr>
        <w:tab/>
      </w:r>
      <w:r w:rsidR="00025F91" w:rsidRPr="00951E74">
        <w:rPr>
          <w:szCs w:val="24"/>
        </w:rPr>
        <w:t>Подбор эффективного экономически обоснованного химического реагента для организации эффективной защиты внутрискважинного и нефтепромыслового оборудов</w:t>
      </w:r>
      <w:r w:rsidR="00025F91">
        <w:rPr>
          <w:szCs w:val="24"/>
        </w:rPr>
        <w:t xml:space="preserve">ания от </w:t>
      </w:r>
      <w:proofErr w:type="spellStart"/>
      <w:r w:rsidR="00025F91">
        <w:rPr>
          <w:szCs w:val="24"/>
        </w:rPr>
        <w:t>солеотложений</w:t>
      </w:r>
      <w:proofErr w:type="spellEnd"/>
      <w:r w:rsidR="00025F91" w:rsidRPr="00951E74">
        <w:rPr>
          <w:szCs w:val="24"/>
        </w:rPr>
        <w:t>.</w:t>
      </w:r>
    </w:p>
    <w:p w:rsidR="00025F91" w:rsidRPr="00951E74" w:rsidRDefault="0003286B" w:rsidP="00576B16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1.2.</w:t>
      </w:r>
      <w:r w:rsidR="006F4A1E">
        <w:rPr>
          <w:szCs w:val="24"/>
        </w:rPr>
        <w:tab/>
      </w:r>
      <w:r w:rsidR="00025F91" w:rsidRPr="00951E74">
        <w:rPr>
          <w:szCs w:val="24"/>
        </w:rPr>
        <w:t xml:space="preserve">Увеличение эффективности защиты внутрискважинного и нефтепромыслового оборудования от </w:t>
      </w:r>
      <w:proofErr w:type="spellStart"/>
      <w:r w:rsidR="00025F91">
        <w:rPr>
          <w:szCs w:val="24"/>
        </w:rPr>
        <w:t>солеотложений</w:t>
      </w:r>
      <w:proofErr w:type="spellEnd"/>
      <w:r w:rsidR="00025F91" w:rsidRPr="00951E74">
        <w:rPr>
          <w:szCs w:val="24"/>
        </w:rPr>
        <w:t xml:space="preserve"> в «</w:t>
      </w:r>
      <w:r w:rsidR="00025F91">
        <w:rPr>
          <w:szCs w:val="24"/>
        </w:rPr>
        <w:t>…</w:t>
      </w:r>
      <w:r w:rsidR="00025F91" w:rsidRPr="00951E74">
        <w:rPr>
          <w:szCs w:val="24"/>
        </w:rPr>
        <w:t>»</w:t>
      </w:r>
      <w:r w:rsidR="00025F91">
        <w:rPr>
          <w:szCs w:val="24"/>
        </w:rPr>
        <w:t xml:space="preserve"> </w:t>
      </w:r>
      <w:r w:rsidR="00025F91">
        <w:rPr>
          <w:i/>
          <w:szCs w:val="24"/>
        </w:rPr>
        <w:t xml:space="preserve">(наименование </w:t>
      </w:r>
      <w:r w:rsidR="004B5484">
        <w:rPr>
          <w:i/>
          <w:szCs w:val="24"/>
        </w:rPr>
        <w:t>ОГ</w:t>
      </w:r>
      <w:r w:rsidR="00025F91">
        <w:rPr>
          <w:i/>
          <w:szCs w:val="24"/>
        </w:rPr>
        <w:t>)</w:t>
      </w:r>
      <w:r w:rsidR="00025F91" w:rsidRPr="00951E74">
        <w:rPr>
          <w:szCs w:val="24"/>
        </w:rPr>
        <w:t>.</w:t>
      </w:r>
    </w:p>
    <w:p w:rsidR="00025F91" w:rsidRPr="00FF7276" w:rsidRDefault="00025F91" w:rsidP="00576B16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F7276">
        <w:rPr>
          <w:b/>
          <w:szCs w:val="28"/>
        </w:rPr>
        <w:t>2.</w:t>
      </w:r>
      <w:r w:rsidR="006F4A1E" w:rsidRPr="00FF7276">
        <w:rPr>
          <w:b/>
          <w:szCs w:val="28"/>
        </w:rPr>
        <w:tab/>
      </w:r>
      <w:r w:rsidRPr="00FF7276">
        <w:rPr>
          <w:b/>
          <w:szCs w:val="28"/>
        </w:rPr>
        <w:t>Основные задачи</w:t>
      </w:r>
    </w:p>
    <w:p w:rsidR="00025F91" w:rsidRDefault="0003286B" w:rsidP="00576B16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2.1.</w:t>
      </w:r>
      <w:r w:rsidR="006F4A1E">
        <w:rPr>
          <w:szCs w:val="24"/>
        </w:rPr>
        <w:tab/>
      </w:r>
      <w:r w:rsidR="00025F91" w:rsidRPr="00951E74">
        <w:rPr>
          <w:szCs w:val="24"/>
        </w:rPr>
        <w:t>Оценка эффективности пр</w:t>
      </w:r>
      <w:r w:rsidR="00025F91">
        <w:rPr>
          <w:szCs w:val="24"/>
        </w:rPr>
        <w:t xml:space="preserve">именения ингибитора </w:t>
      </w:r>
      <w:proofErr w:type="spellStart"/>
      <w:r w:rsidR="00025F91">
        <w:rPr>
          <w:szCs w:val="24"/>
        </w:rPr>
        <w:t>солеотложений</w:t>
      </w:r>
      <w:proofErr w:type="spellEnd"/>
      <w:r w:rsidR="00025F91">
        <w:rPr>
          <w:szCs w:val="24"/>
        </w:rPr>
        <w:t xml:space="preserve"> (далее </w:t>
      </w:r>
      <w:r w:rsidR="004F0022">
        <w:rPr>
          <w:szCs w:val="24"/>
        </w:rPr>
        <w:t>–</w:t>
      </w:r>
      <w:r w:rsidR="00025F91">
        <w:rPr>
          <w:szCs w:val="24"/>
        </w:rPr>
        <w:t xml:space="preserve"> ИС</w:t>
      </w:r>
      <w:r w:rsidR="00025F91" w:rsidRPr="00951E74">
        <w:rPr>
          <w:szCs w:val="24"/>
        </w:rPr>
        <w:t xml:space="preserve">)  </w:t>
      </w:r>
      <w:r w:rsidR="00025F91">
        <w:rPr>
          <w:szCs w:val="24"/>
        </w:rPr>
        <w:t xml:space="preserve">«…» </w:t>
      </w:r>
      <w:r w:rsidR="00025F91" w:rsidRPr="00951E74">
        <w:rPr>
          <w:szCs w:val="24"/>
        </w:rPr>
        <w:t xml:space="preserve">по организации защиты внутрискважинного и нефтепромыслового оборудования от </w:t>
      </w:r>
      <w:proofErr w:type="spellStart"/>
      <w:r w:rsidR="00025F91">
        <w:rPr>
          <w:szCs w:val="24"/>
        </w:rPr>
        <w:t>солеотложений</w:t>
      </w:r>
      <w:proofErr w:type="spellEnd"/>
      <w:r w:rsidR="00025F91" w:rsidRPr="00951E74">
        <w:rPr>
          <w:szCs w:val="24"/>
        </w:rPr>
        <w:t xml:space="preserve"> (указать тип </w:t>
      </w:r>
      <w:r w:rsidR="00025F91">
        <w:rPr>
          <w:szCs w:val="24"/>
        </w:rPr>
        <w:t>солеотложения</w:t>
      </w:r>
      <w:r w:rsidR="00025F91" w:rsidRPr="00951E74">
        <w:rPr>
          <w:szCs w:val="24"/>
        </w:rPr>
        <w:t>)</w:t>
      </w:r>
      <w:r w:rsidR="00025F91">
        <w:rPr>
          <w:szCs w:val="24"/>
        </w:rPr>
        <w:t>.</w:t>
      </w:r>
    </w:p>
    <w:p w:rsidR="00025F91" w:rsidRDefault="0003286B" w:rsidP="00576B16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2.2.</w:t>
      </w:r>
      <w:r w:rsidR="006F4A1E">
        <w:rPr>
          <w:szCs w:val="24"/>
        </w:rPr>
        <w:tab/>
      </w:r>
      <w:r w:rsidR="00025F91" w:rsidRPr="00951E74">
        <w:rPr>
          <w:szCs w:val="24"/>
        </w:rPr>
        <w:t xml:space="preserve">Оценка влияния </w:t>
      </w:r>
      <w:r w:rsidR="00025F91">
        <w:rPr>
          <w:szCs w:val="24"/>
        </w:rPr>
        <w:t>ИС</w:t>
      </w:r>
      <w:r w:rsidR="00025F91" w:rsidRPr="00951E74">
        <w:rPr>
          <w:szCs w:val="24"/>
        </w:rPr>
        <w:t xml:space="preserve"> марки </w:t>
      </w:r>
      <w:r w:rsidR="00025F91">
        <w:rPr>
          <w:szCs w:val="24"/>
        </w:rPr>
        <w:t>–</w:t>
      </w:r>
      <w:r w:rsidR="00025F91" w:rsidRPr="00951E74">
        <w:rPr>
          <w:szCs w:val="24"/>
        </w:rPr>
        <w:t xml:space="preserve"> </w:t>
      </w:r>
      <w:r w:rsidR="00025F91">
        <w:rPr>
          <w:szCs w:val="24"/>
        </w:rPr>
        <w:t xml:space="preserve">«…» </w:t>
      </w:r>
      <w:r w:rsidR="00025F91" w:rsidRPr="00951E74">
        <w:rPr>
          <w:szCs w:val="24"/>
        </w:rPr>
        <w:t>на внутрискважинное и нефтепромысловое оборудование, на процессы добычи, транспортировки, подготовки нефти и подтоварной воды</w:t>
      </w:r>
      <w:r w:rsidR="00025F91">
        <w:rPr>
          <w:szCs w:val="24"/>
        </w:rPr>
        <w:t>.</w:t>
      </w:r>
    </w:p>
    <w:p w:rsidR="00025F91" w:rsidRDefault="0003286B" w:rsidP="00576B16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lastRenderedPageBreak/>
        <w:t>2.3.</w:t>
      </w:r>
      <w:r w:rsidR="006F4A1E">
        <w:rPr>
          <w:szCs w:val="24"/>
        </w:rPr>
        <w:tab/>
      </w:r>
      <w:r w:rsidR="00025F91" w:rsidRPr="00951E74">
        <w:rPr>
          <w:szCs w:val="24"/>
        </w:rPr>
        <w:t>Подтверждение заявленных пока</w:t>
      </w:r>
      <w:r w:rsidR="00025F91">
        <w:rPr>
          <w:szCs w:val="24"/>
        </w:rPr>
        <w:t>зателей эффективности защиты ИС</w:t>
      </w:r>
      <w:r w:rsidR="00025F91" w:rsidRPr="00951E74">
        <w:rPr>
          <w:szCs w:val="24"/>
        </w:rPr>
        <w:t xml:space="preserve"> марки </w:t>
      </w:r>
      <w:r w:rsidR="00025F91">
        <w:rPr>
          <w:szCs w:val="24"/>
        </w:rPr>
        <w:t>«…»</w:t>
      </w:r>
      <w:r w:rsidR="004F0022">
        <w:rPr>
          <w:szCs w:val="24"/>
        </w:rPr>
        <w:t xml:space="preserve"> –</w:t>
      </w:r>
      <w:r w:rsidR="00025F91" w:rsidRPr="00951E74">
        <w:rPr>
          <w:szCs w:val="24"/>
        </w:rPr>
        <w:t xml:space="preserve"> для условий эксплуатации в </w:t>
      </w:r>
      <w:r w:rsidR="00025F91">
        <w:rPr>
          <w:szCs w:val="24"/>
        </w:rPr>
        <w:t xml:space="preserve">«…» </w:t>
      </w:r>
      <w:r w:rsidR="00025F91">
        <w:rPr>
          <w:i/>
          <w:szCs w:val="24"/>
        </w:rPr>
        <w:t xml:space="preserve">(наименование </w:t>
      </w:r>
      <w:r w:rsidR="004B5484">
        <w:rPr>
          <w:i/>
          <w:szCs w:val="24"/>
        </w:rPr>
        <w:t>ОГ</w:t>
      </w:r>
      <w:r w:rsidR="00025F91">
        <w:rPr>
          <w:i/>
          <w:szCs w:val="24"/>
        </w:rPr>
        <w:t>)</w:t>
      </w:r>
      <w:r w:rsidR="00025F91" w:rsidRPr="00951E74">
        <w:rPr>
          <w:szCs w:val="24"/>
        </w:rPr>
        <w:t>.</w:t>
      </w:r>
    </w:p>
    <w:p w:rsidR="000B6239" w:rsidRDefault="0003286B" w:rsidP="00576B16">
      <w:pPr>
        <w:tabs>
          <w:tab w:val="left" w:pos="426"/>
        </w:tabs>
        <w:spacing w:before="120"/>
        <w:ind w:right="213"/>
        <w:jc w:val="both"/>
        <w:rPr>
          <w:szCs w:val="24"/>
        </w:rPr>
      </w:pPr>
      <w:r>
        <w:rPr>
          <w:szCs w:val="24"/>
        </w:rPr>
        <w:t>2.4.</w:t>
      </w:r>
      <w:r w:rsidR="006F4A1E">
        <w:rPr>
          <w:szCs w:val="24"/>
        </w:rPr>
        <w:tab/>
      </w:r>
      <w:r w:rsidR="00025F91" w:rsidRPr="00951E74">
        <w:rPr>
          <w:szCs w:val="24"/>
        </w:rPr>
        <w:t>Подбор оптимальных дозировок испытуемого реагента</w:t>
      </w:r>
      <w:r w:rsidR="00025F91">
        <w:rPr>
          <w:szCs w:val="24"/>
        </w:rPr>
        <w:t>.</w:t>
      </w:r>
    </w:p>
    <w:p w:rsidR="00EB05A0" w:rsidRDefault="00EB05A0" w:rsidP="00576B16">
      <w:pPr>
        <w:autoSpaceDE w:val="0"/>
        <w:autoSpaceDN w:val="0"/>
        <w:adjustRightInd w:val="0"/>
        <w:spacing w:before="120"/>
        <w:jc w:val="both"/>
      </w:pPr>
      <w:r>
        <w:t>В программе ОПИ кратко описать историю осложнения на объекте. Обоснованность применения химического реагента на выбранном объекте/объектах, отнесение к осложненному фонду</w:t>
      </w:r>
      <w:r w:rsidR="006A2412">
        <w:t>, а также дать описание технологического объекта для ОПИ (годы ввода, мощности и т.д.)</w:t>
      </w:r>
      <w:r>
        <w:t>.</w:t>
      </w:r>
    </w:p>
    <w:p w:rsidR="00576B16" w:rsidRDefault="00576B16" w:rsidP="00576B16">
      <w:pPr>
        <w:autoSpaceDE w:val="0"/>
        <w:autoSpaceDN w:val="0"/>
        <w:adjustRightInd w:val="0"/>
        <w:spacing w:before="120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Таблица </w:t>
      </w:r>
      <w:r w:rsidR="000B6239" w:rsidRPr="008A12DB">
        <w:rPr>
          <w:rFonts w:ascii="Arial" w:hAnsi="Arial" w:cs="Arial"/>
          <w:b/>
          <w:sz w:val="20"/>
        </w:rPr>
        <w:t>1</w:t>
      </w:r>
      <w:r w:rsidR="00905187">
        <w:rPr>
          <w:rFonts w:ascii="Arial" w:hAnsi="Arial" w:cs="Arial"/>
          <w:b/>
          <w:sz w:val="20"/>
        </w:rPr>
        <w:t>9</w:t>
      </w:r>
    </w:p>
    <w:p w:rsidR="000B6239" w:rsidRPr="008A12DB" w:rsidRDefault="000B6239" w:rsidP="00576B16">
      <w:pPr>
        <w:autoSpaceDE w:val="0"/>
        <w:autoSpaceDN w:val="0"/>
        <w:adjustRightInd w:val="0"/>
        <w:jc w:val="right"/>
        <w:rPr>
          <w:rFonts w:ascii="Arial" w:hAnsi="Arial" w:cs="Arial"/>
          <w:b/>
        </w:rPr>
      </w:pPr>
      <w:r w:rsidRPr="008A12DB">
        <w:rPr>
          <w:rFonts w:ascii="Arial" w:hAnsi="Arial" w:cs="Arial"/>
          <w:b/>
          <w:sz w:val="20"/>
        </w:rPr>
        <w:t>Информация об объекте проведения ОПИ, объектам распространения (</w:t>
      </w:r>
      <w:r w:rsidR="00576B16">
        <w:rPr>
          <w:rFonts w:ascii="Arial" w:hAnsi="Arial" w:cs="Arial"/>
          <w:b/>
          <w:sz w:val="20"/>
        </w:rPr>
        <w:t>тиражирования) результатов ОПИ</w:t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2976"/>
        <w:gridCol w:w="2127"/>
        <w:gridCol w:w="1984"/>
        <w:gridCol w:w="2268"/>
      </w:tblGrid>
      <w:tr w:rsidR="000B6239" w:rsidRPr="008A12DB" w:rsidTr="00576B16">
        <w:trPr>
          <w:trHeight w:val="843"/>
        </w:trPr>
        <w:tc>
          <w:tcPr>
            <w:tcW w:w="5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6239" w:rsidRPr="00576B16" w:rsidRDefault="000B6239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576B16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6239" w:rsidRPr="00576B16" w:rsidRDefault="000B6239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576B16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объектов применения хим. реагентов (ячейка по ТВХР)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6239" w:rsidRPr="00576B16" w:rsidRDefault="000B6239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576B16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входящие в группу объектов из ячейки ТВХР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6239" w:rsidRPr="00576B16" w:rsidRDefault="000B6239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576B16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 испытаний на ОПИ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6239" w:rsidRPr="00576B16" w:rsidRDefault="000B6239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576B16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на которые планируется распространение результатов ОПИ</w:t>
            </w:r>
          </w:p>
        </w:tc>
      </w:tr>
      <w:tr w:rsidR="000B6239" w:rsidRPr="008A12DB" w:rsidTr="00576B16">
        <w:tc>
          <w:tcPr>
            <w:tcW w:w="53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6239" w:rsidRPr="008A12DB" w:rsidRDefault="000B6239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6239" w:rsidRPr="008A12DB" w:rsidRDefault="000B6239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6239" w:rsidRPr="008A12DB" w:rsidRDefault="000B6239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6239" w:rsidRPr="008A12DB" w:rsidRDefault="000B6239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6239" w:rsidRPr="008A12DB" w:rsidRDefault="000B6239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  <w:tr w:rsidR="000B6239" w:rsidRPr="008A12DB" w:rsidTr="00576B16">
        <w:tc>
          <w:tcPr>
            <w:tcW w:w="5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6239" w:rsidRPr="008A12DB" w:rsidRDefault="000B6239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….</w:t>
            </w:r>
          </w:p>
        </w:tc>
        <w:tc>
          <w:tcPr>
            <w:tcW w:w="297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6239" w:rsidRPr="008A12DB" w:rsidRDefault="000B6239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6239" w:rsidRPr="008A12DB" w:rsidRDefault="000B6239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6239" w:rsidRPr="008A12DB" w:rsidRDefault="000B6239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6239" w:rsidRPr="008A12DB" w:rsidRDefault="000B6239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</w:tbl>
    <w:p w:rsidR="00025F91" w:rsidRPr="00FF7276" w:rsidRDefault="00025F91" w:rsidP="00576B16">
      <w:pPr>
        <w:autoSpaceDE w:val="0"/>
        <w:autoSpaceDN w:val="0"/>
        <w:adjustRightInd w:val="0"/>
        <w:spacing w:before="120"/>
        <w:jc w:val="center"/>
        <w:rPr>
          <w:b/>
          <w:szCs w:val="28"/>
        </w:rPr>
      </w:pPr>
      <w:r w:rsidRPr="00FF7276">
        <w:rPr>
          <w:b/>
          <w:szCs w:val="28"/>
        </w:rPr>
        <w:t>3.</w:t>
      </w:r>
      <w:r w:rsidR="006F4A1E" w:rsidRPr="00FF7276">
        <w:rPr>
          <w:b/>
          <w:szCs w:val="28"/>
        </w:rPr>
        <w:tab/>
      </w:r>
      <w:r w:rsidRPr="00FF7276">
        <w:rPr>
          <w:b/>
          <w:szCs w:val="28"/>
        </w:rPr>
        <w:t>Оценка результатов опытно-промысловых испытаний</w:t>
      </w:r>
    </w:p>
    <w:p w:rsidR="00025F91" w:rsidRDefault="00025F91" w:rsidP="00576B16">
      <w:pPr>
        <w:spacing w:before="120"/>
        <w:ind w:right="215"/>
        <w:jc w:val="both"/>
        <w:rPr>
          <w:szCs w:val="24"/>
        </w:rPr>
      </w:pPr>
      <w:r w:rsidRPr="00951E74">
        <w:rPr>
          <w:szCs w:val="24"/>
        </w:rPr>
        <w:t xml:space="preserve">Результаты ОПИ оцениваются по </w:t>
      </w:r>
      <w:r>
        <w:rPr>
          <w:szCs w:val="24"/>
        </w:rPr>
        <w:t>показателям эффективности</w:t>
      </w:r>
      <w:r w:rsidR="00C62860">
        <w:rPr>
          <w:szCs w:val="24"/>
        </w:rPr>
        <w:t xml:space="preserve">, приведенным в </w:t>
      </w:r>
      <w:r w:rsidR="006F4A1E">
        <w:rPr>
          <w:szCs w:val="24"/>
        </w:rPr>
        <w:t>Т</w:t>
      </w:r>
      <w:r w:rsidR="00C62860">
        <w:rPr>
          <w:szCs w:val="24"/>
        </w:rPr>
        <w:t xml:space="preserve">аблице </w:t>
      </w:r>
      <w:r w:rsidR="00905187">
        <w:rPr>
          <w:szCs w:val="24"/>
        </w:rPr>
        <w:t>2</w:t>
      </w:r>
      <w:r w:rsidR="00C62860">
        <w:rPr>
          <w:szCs w:val="24"/>
        </w:rPr>
        <w:t>0.</w:t>
      </w:r>
    </w:p>
    <w:p w:rsidR="006F4A1E" w:rsidRPr="007E00DF" w:rsidRDefault="006F4A1E" w:rsidP="00576B16">
      <w:pPr>
        <w:pStyle w:val="33"/>
        <w:spacing w:before="120" w:after="0"/>
        <w:ind w:left="284" w:firstLine="284"/>
        <w:jc w:val="right"/>
        <w:rPr>
          <w:rFonts w:ascii="Arial" w:hAnsi="Arial" w:cs="Arial"/>
          <w:b/>
          <w:sz w:val="20"/>
          <w:szCs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905187">
        <w:rPr>
          <w:rFonts w:ascii="Arial" w:hAnsi="Arial" w:cs="Arial"/>
          <w:b/>
          <w:sz w:val="20"/>
        </w:rPr>
        <w:t>20</w:t>
      </w:r>
    </w:p>
    <w:p w:rsidR="00C62860" w:rsidRPr="0003286B" w:rsidRDefault="00C62860" w:rsidP="006F4A1E">
      <w:pPr>
        <w:spacing w:after="60"/>
        <w:ind w:right="-1"/>
        <w:jc w:val="right"/>
        <w:rPr>
          <w:rFonts w:ascii="Arial" w:hAnsi="Arial" w:cs="Arial"/>
          <w:b/>
          <w:sz w:val="20"/>
          <w:szCs w:val="20"/>
        </w:rPr>
      </w:pPr>
      <w:r w:rsidRPr="0003286B">
        <w:rPr>
          <w:rFonts w:ascii="Arial" w:hAnsi="Arial" w:cs="Arial"/>
          <w:b/>
          <w:sz w:val="20"/>
          <w:szCs w:val="20"/>
        </w:rPr>
        <w:t>Форма оценки ОПИ ингибиторов солеотложени</w:t>
      </w:r>
      <w:r w:rsidR="006F4A1E">
        <w:rPr>
          <w:rFonts w:ascii="Arial" w:hAnsi="Arial" w:cs="Arial"/>
          <w:b/>
          <w:sz w:val="20"/>
          <w:szCs w:val="20"/>
        </w:rPr>
        <w:t>я по показателям эффективности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3"/>
        <w:gridCol w:w="4961"/>
        <w:gridCol w:w="1701"/>
        <w:gridCol w:w="2659"/>
      </w:tblGrid>
      <w:tr w:rsidR="00025F91" w:rsidRPr="00951E74" w:rsidTr="00576B16">
        <w:tc>
          <w:tcPr>
            <w:tcW w:w="27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7E00DF" w:rsidRDefault="00025F91" w:rsidP="00576B16">
            <w:pPr>
              <w:ind w:left="-142" w:right="-108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251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7E00DF" w:rsidRDefault="00025F91" w:rsidP="00576B16">
            <w:pPr>
              <w:ind w:right="213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Критерий оценки</w:t>
            </w:r>
          </w:p>
        </w:tc>
        <w:tc>
          <w:tcPr>
            <w:tcW w:w="86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7E00DF" w:rsidRDefault="00025F91" w:rsidP="00576B16">
            <w:pPr>
              <w:tabs>
                <w:tab w:val="left" w:pos="1451"/>
                <w:tab w:val="left" w:pos="1485"/>
                <w:tab w:val="left" w:pos="1593"/>
              </w:tabs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ед. изм.</w:t>
            </w:r>
          </w:p>
        </w:tc>
        <w:tc>
          <w:tcPr>
            <w:tcW w:w="134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7E00DF" w:rsidRDefault="00025F91" w:rsidP="00576B16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Количественные и качественные показатели эффективности</w:t>
            </w:r>
          </w:p>
        </w:tc>
      </w:tr>
      <w:tr w:rsidR="0003286B" w:rsidRPr="00951E74" w:rsidTr="00576B16">
        <w:tc>
          <w:tcPr>
            <w:tcW w:w="2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3286B" w:rsidRPr="007E00DF" w:rsidRDefault="0003286B" w:rsidP="00576B16">
            <w:pPr>
              <w:ind w:left="-142" w:right="-108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5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3286B" w:rsidRPr="007E00DF" w:rsidRDefault="0003286B" w:rsidP="00576B16">
            <w:pPr>
              <w:ind w:right="213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8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3286B" w:rsidRPr="007E00DF" w:rsidRDefault="0003286B" w:rsidP="00576B16">
            <w:pPr>
              <w:tabs>
                <w:tab w:val="left" w:pos="1451"/>
                <w:tab w:val="left" w:pos="1485"/>
                <w:tab w:val="left" w:pos="1593"/>
              </w:tabs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13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3286B" w:rsidRPr="007E00DF" w:rsidRDefault="0003286B" w:rsidP="00576B16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</w:tr>
      <w:tr w:rsidR="00025F91" w:rsidRPr="00951E74" w:rsidTr="00576B16">
        <w:tc>
          <w:tcPr>
            <w:tcW w:w="271" w:type="pct"/>
            <w:vAlign w:val="center"/>
          </w:tcPr>
          <w:p w:rsidR="00025F91" w:rsidRPr="002975D9" w:rsidRDefault="00146F4B" w:rsidP="002975D9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17" w:type="pct"/>
          </w:tcPr>
          <w:p w:rsidR="00025F91" w:rsidRPr="002975D9" w:rsidRDefault="00025F91" w:rsidP="00576B16">
            <w:pPr>
              <w:ind w:right="213"/>
              <w:jc w:val="both"/>
              <w:rPr>
                <w:sz w:val="20"/>
                <w:szCs w:val="20"/>
              </w:rPr>
            </w:pPr>
            <w:r w:rsidRPr="002975D9">
              <w:rPr>
                <w:sz w:val="20"/>
                <w:szCs w:val="20"/>
              </w:rPr>
              <w:t xml:space="preserve">Наличие отказов по осложняющим факторам </w:t>
            </w:r>
          </w:p>
          <w:p w:rsidR="00025F91" w:rsidRPr="002975D9" w:rsidRDefault="00025F91" w:rsidP="00576B16">
            <w:pPr>
              <w:ind w:right="213"/>
              <w:jc w:val="both"/>
              <w:rPr>
                <w:sz w:val="20"/>
                <w:szCs w:val="20"/>
              </w:rPr>
            </w:pPr>
            <w:r w:rsidRPr="002975D9">
              <w:rPr>
                <w:sz w:val="20"/>
                <w:szCs w:val="20"/>
              </w:rPr>
              <w:t xml:space="preserve">(за </w:t>
            </w:r>
            <w:r w:rsidR="00146F4B">
              <w:rPr>
                <w:sz w:val="20"/>
                <w:szCs w:val="20"/>
              </w:rPr>
              <w:t>период ОПИ</w:t>
            </w:r>
            <w:r w:rsidRPr="002975D9">
              <w:rPr>
                <w:sz w:val="20"/>
                <w:szCs w:val="20"/>
              </w:rPr>
              <w:t>)</w:t>
            </w:r>
          </w:p>
        </w:tc>
        <w:tc>
          <w:tcPr>
            <w:tcW w:w="863" w:type="pct"/>
          </w:tcPr>
          <w:p w:rsidR="00025F91" w:rsidRPr="002975D9" w:rsidRDefault="004F0022" w:rsidP="00576B16">
            <w:pPr>
              <w:jc w:val="both"/>
              <w:rPr>
                <w:sz w:val="20"/>
                <w:szCs w:val="20"/>
              </w:rPr>
            </w:pPr>
            <w:r w:rsidRPr="002975D9">
              <w:rPr>
                <w:sz w:val="20"/>
                <w:szCs w:val="20"/>
              </w:rPr>
              <w:t>к</w:t>
            </w:r>
            <w:r w:rsidR="00025F91" w:rsidRPr="002975D9">
              <w:rPr>
                <w:sz w:val="20"/>
                <w:szCs w:val="20"/>
              </w:rPr>
              <w:t>ол-во (шт.)</w:t>
            </w:r>
          </w:p>
        </w:tc>
        <w:tc>
          <w:tcPr>
            <w:tcW w:w="1349" w:type="pct"/>
          </w:tcPr>
          <w:p w:rsidR="00025F91" w:rsidRPr="002975D9" w:rsidRDefault="00025F91" w:rsidP="00576B16">
            <w:pPr>
              <w:ind w:right="-108"/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576B16">
        <w:trPr>
          <w:trHeight w:val="397"/>
        </w:trPr>
        <w:tc>
          <w:tcPr>
            <w:tcW w:w="271" w:type="pct"/>
            <w:vAlign w:val="center"/>
          </w:tcPr>
          <w:p w:rsidR="00025F91" w:rsidRPr="002975D9" w:rsidRDefault="00146F4B" w:rsidP="002975D9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17" w:type="pct"/>
          </w:tcPr>
          <w:p w:rsidR="00025F91" w:rsidRPr="002975D9" w:rsidRDefault="004B5484" w:rsidP="00576B16">
            <w:pPr>
              <w:ind w:right="213"/>
              <w:jc w:val="both"/>
              <w:rPr>
                <w:sz w:val="20"/>
                <w:szCs w:val="20"/>
              </w:rPr>
            </w:pPr>
            <w:r w:rsidRPr="002975D9">
              <w:rPr>
                <w:sz w:val="20"/>
                <w:szCs w:val="20"/>
              </w:rPr>
              <w:t>Наработка</w:t>
            </w:r>
            <w:r w:rsidR="00025F91" w:rsidRPr="002975D9">
              <w:rPr>
                <w:sz w:val="20"/>
                <w:szCs w:val="20"/>
              </w:rPr>
              <w:t xml:space="preserve"> после начала испытаний</w:t>
            </w:r>
          </w:p>
        </w:tc>
        <w:tc>
          <w:tcPr>
            <w:tcW w:w="863" w:type="pct"/>
          </w:tcPr>
          <w:p w:rsidR="00025F91" w:rsidRPr="002975D9" w:rsidRDefault="00025F91" w:rsidP="00576B16">
            <w:pPr>
              <w:jc w:val="both"/>
              <w:rPr>
                <w:sz w:val="20"/>
                <w:szCs w:val="20"/>
              </w:rPr>
            </w:pPr>
            <w:proofErr w:type="spellStart"/>
            <w:r w:rsidRPr="002975D9">
              <w:rPr>
                <w:sz w:val="20"/>
                <w:szCs w:val="20"/>
              </w:rPr>
              <w:t>сут</w:t>
            </w:r>
            <w:proofErr w:type="spellEnd"/>
            <w:r w:rsidRPr="002975D9">
              <w:rPr>
                <w:sz w:val="20"/>
                <w:szCs w:val="20"/>
              </w:rPr>
              <w:t>.</w:t>
            </w:r>
          </w:p>
        </w:tc>
        <w:tc>
          <w:tcPr>
            <w:tcW w:w="1349" w:type="pct"/>
          </w:tcPr>
          <w:p w:rsidR="00025F91" w:rsidRPr="002975D9" w:rsidRDefault="00025F91" w:rsidP="00576B16">
            <w:pPr>
              <w:ind w:right="-108"/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576B16">
        <w:tc>
          <w:tcPr>
            <w:tcW w:w="271" w:type="pct"/>
            <w:vAlign w:val="center"/>
          </w:tcPr>
          <w:p w:rsidR="00025F91" w:rsidRPr="002975D9" w:rsidRDefault="00146F4B" w:rsidP="002975D9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17" w:type="pct"/>
          </w:tcPr>
          <w:p w:rsidR="00025F91" w:rsidRPr="002975D9" w:rsidRDefault="00025F91" w:rsidP="00576B16">
            <w:pPr>
              <w:ind w:right="213"/>
              <w:jc w:val="both"/>
              <w:rPr>
                <w:sz w:val="20"/>
                <w:szCs w:val="20"/>
              </w:rPr>
            </w:pPr>
            <w:r w:rsidRPr="002975D9">
              <w:rPr>
                <w:sz w:val="20"/>
                <w:szCs w:val="20"/>
              </w:rPr>
              <w:t>% отбраковки оборудования по осложняющим факторам при отказе</w:t>
            </w:r>
          </w:p>
        </w:tc>
        <w:tc>
          <w:tcPr>
            <w:tcW w:w="863" w:type="pct"/>
          </w:tcPr>
          <w:p w:rsidR="00025F91" w:rsidRPr="002975D9" w:rsidRDefault="00025F91" w:rsidP="00576B16">
            <w:pPr>
              <w:jc w:val="both"/>
              <w:rPr>
                <w:sz w:val="20"/>
                <w:szCs w:val="20"/>
              </w:rPr>
            </w:pPr>
            <w:r w:rsidRPr="002975D9">
              <w:rPr>
                <w:sz w:val="20"/>
                <w:szCs w:val="20"/>
              </w:rPr>
              <w:t>%</w:t>
            </w:r>
          </w:p>
        </w:tc>
        <w:tc>
          <w:tcPr>
            <w:tcW w:w="1349" w:type="pct"/>
          </w:tcPr>
          <w:p w:rsidR="00025F91" w:rsidRPr="002975D9" w:rsidRDefault="00025F91" w:rsidP="00576B16">
            <w:pPr>
              <w:ind w:right="-108"/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576B16">
        <w:trPr>
          <w:trHeight w:val="340"/>
        </w:trPr>
        <w:tc>
          <w:tcPr>
            <w:tcW w:w="271" w:type="pct"/>
            <w:vAlign w:val="center"/>
          </w:tcPr>
          <w:p w:rsidR="00025F91" w:rsidRPr="002975D9" w:rsidRDefault="00146F4B" w:rsidP="002975D9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17" w:type="pct"/>
          </w:tcPr>
          <w:p w:rsidR="00025F91" w:rsidRPr="002975D9" w:rsidRDefault="00025F91" w:rsidP="00576B16">
            <w:pPr>
              <w:ind w:right="213"/>
              <w:jc w:val="both"/>
              <w:rPr>
                <w:sz w:val="20"/>
                <w:szCs w:val="20"/>
              </w:rPr>
            </w:pPr>
            <w:r w:rsidRPr="002975D9">
              <w:rPr>
                <w:sz w:val="20"/>
                <w:szCs w:val="20"/>
              </w:rPr>
              <w:t>Эффективность защиты</w:t>
            </w:r>
            <w:r w:rsidR="004673D5">
              <w:rPr>
                <w:sz w:val="20"/>
                <w:szCs w:val="20"/>
              </w:rPr>
              <w:t xml:space="preserve"> (кроме скважин)</w:t>
            </w:r>
          </w:p>
        </w:tc>
        <w:tc>
          <w:tcPr>
            <w:tcW w:w="863" w:type="pct"/>
          </w:tcPr>
          <w:p w:rsidR="00025F91" w:rsidRPr="002975D9" w:rsidRDefault="00025F91" w:rsidP="00576B16">
            <w:pPr>
              <w:jc w:val="both"/>
              <w:rPr>
                <w:sz w:val="20"/>
                <w:szCs w:val="20"/>
              </w:rPr>
            </w:pPr>
            <w:r w:rsidRPr="002975D9">
              <w:rPr>
                <w:sz w:val="20"/>
                <w:szCs w:val="20"/>
              </w:rPr>
              <w:t>%</w:t>
            </w:r>
          </w:p>
        </w:tc>
        <w:tc>
          <w:tcPr>
            <w:tcW w:w="1349" w:type="pct"/>
          </w:tcPr>
          <w:p w:rsidR="00025F91" w:rsidRPr="002975D9" w:rsidRDefault="00025F91" w:rsidP="00576B16">
            <w:pPr>
              <w:ind w:right="-108"/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576B16">
        <w:tc>
          <w:tcPr>
            <w:tcW w:w="271" w:type="pct"/>
            <w:vAlign w:val="center"/>
          </w:tcPr>
          <w:p w:rsidR="00025F91" w:rsidRPr="002975D9" w:rsidRDefault="00146F4B" w:rsidP="002975D9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17" w:type="pct"/>
          </w:tcPr>
          <w:p w:rsidR="00025F91" w:rsidRPr="002975D9" w:rsidRDefault="00025F91" w:rsidP="00576B16">
            <w:pPr>
              <w:ind w:right="213"/>
              <w:jc w:val="both"/>
              <w:rPr>
                <w:sz w:val="20"/>
                <w:szCs w:val="20"/>
              </w:rPr>
            </w:pPr>
            <w:r w:rsidRPr="002975D9">
              <w:rPr>
                <w:sz w:val="20"/>
                <w:szCs w:val="20"/>
              </w:rPr>
              <w:t xml:space="preserve">Количественный состав твердых отложений обнаруженных в процессе ОПИ </w:t>
            </w:r>
          </w:p>
        </w:tc>
        <w:tc>
          <w:tcPr>
            <w:tcW w:w="863" w:type="pct"/>
          </w:tcPr>
          <w:p w:rsidR="00025F91" w:rsidRPr="002975D9" w:rsidRDefault="00025F91" w:rsidP="00576B16">
            <w:pPr>
              <w:jc w:val="both"/>
              <w:rPr>
                <w:sz w:val="20"/>
                <w:szCs w:val="20"/>
              </w:rPr>
            </w:pPr>
            <w:r w:rsidRPr="002975D9">
              <w:rPr>
                <w:sz w:val="20"/>
                <w:szCs w:val="20"/>
              </w:rPr>
              <w:t xml:space="preserve">% содержание </w:t>
            </w:r>
            <w:proofErr w:type="spellStart"/>
            <w:r w:rsidRPr="002975D9">
              <w:rPr>
                <w:sz w:val="20"/>
                <w:szCs w:val="20"/>
              </w:rPr>
              <w:t>неорг</w:t>
            </w:r>
            <w:proofErr w:type="spellEnd"/>
            <w:r w:rsidRPr="002975D9">
              <w:rPr>
                <w:sz w:val="20"/>
                <w:szCs w:val="20"/>
              </w:rPr>
              <w:t>. солей</w:t>
            </w:r>
          </w:p>
        </w:tc>
        <w:tc>
          <w:tcPr>
            <w:tcW w:w="1349" w:type="pct"/>
          </w:tcPr>
          <w:p w:rsidR="00025F91" w:rsidRPr="002975D9" w:rsidRDefault="00025F91" w:rsidP="00576B16">
            <w:pPr>
              <w:ind w:right="-108"/>
              <w:jc w:val="both"/>
              <w:rPr>
                <w:sz w:val="20"/>
                <w:szCs w:val="20"/>
              </w:rPr>
            </w:pPr>
          </w:p>
        </w:tc>
      </w:tr>
    </w:tbl>
    <w:p w:rsidR="00025F91" w:rsidRPr="00FF7276" w:rsidRDefault="00025F91" w:rsidP="00FF7276">
      <w:pPr>
        <w:autoSpaceDE w:val="0"/>
        <w:autoSpaceDN w:val="0"/>
        <w:adjustRightInd w:val="0"/>
        <w:jc w:val="center"/>
        <w:rPr>
          <w:b/>
          <w:szCs w:val="28"/>
        </w:rPr>
      </w:pPr>
      <w:r w:rsidRPr="00FF7276">
        <w:rPr>
          <w:b/>
          <w:szCs w:val="28"/>
        </w:rPr>
        <w:t>4.</w:t>
      </w:r>
      <w:r w:rsidR="002975D9" w:rsidRPr="00FF7276">
        <w:rPr>
          <w:b/>
          <w:szCs w:val="28"/>
        </w:rPr>
        <w:tab/>
      </w:r>
      <w:r w:rsidRPr="00FF7276">
        <w:rPr>
          <w:b/>
          <w:szCs w:val="28"/>
        </w:rPr>
        <w:t>Условия проведения опытно-промысловых испытаний</w:t>
      </w:r>
    </w:p>
    <w:p w:rsidR="00025F91" w:rsidRDefault="00025F91" w:rsidP="00576B16">
      <w:pPr>
        <w:tabs>
          <w:tab w:val="left" w:pos="426"/>
        </w:tabs>
        <w:spacing w:before="120"/>
        <w:jc w:val="both"/>
        <w:rPr>
          <w:szCs w:val="24"/>
        </w:rPr>
      </w:pPr>
      <w:r w:rsidRPr="00951E74">
        <w:rPr>
          <w:szCs w:val="24"/>
        </w:rPr>
        <w:t>4.1.</w:t>
      </w:r>
      <w:r w:rsidR="004D7929">
        <w:rPr>
          <w:szCs w:val="24"/>
        </w:rPr>
        <w:tab/>
      </w:r>
      <w:r>
        <w:rPr>
          <w:szCs w:val="24"/>
        </w:rPr>
        <w:t xml:space="preserve">Наличие </w:t>
      </w:r>
      <w:r w:rsidR="00B37A5B">
        <w:rPr>
          <w:szCs w:val="24"/>
        </w:rPr>
        <w:t xml:space="preserve">разрешительной документации и </w:t>
      </w:r>
      <w:r>
        <w:rPr>
          <w:szCs w:val="24"/>
        </w:rPr>
        <w:t>положительных результатов</w:t>
      </w:r>
      <w:r w:rsidRPr="00951E74">
        <w:rPr>
          <w:szCs w:val="24"/>
        </w:rPr>
        <w:t xml:space="preserve"> лабораторных испытаний</w:t>
      </w:r>
      <w:r w:rsidR="00960D2D" w:rsidRPr="00A92BA1">
        <w:rPr>
          <w:szCs w:val="24"/>
        </w:rPr>
        <w:t>.</w:t>
      </w:r>
    </w:p>
    <w:p w:rsidR="00025F91" w:rsidRDefault="00025F91" w:rsidP="00576B16">
      <w:pPr>
        <w:tabs>
          <w:tab w:val="left" w:pos="426"/>
        </w:tabs>
        <w:spacing w:before="120"/>
        <w:jc w:val="both"/>
        <w:rPr>
          <w:szCs w:val="24"/>
        </w:rPr>
      </w:pPr>
      <w:r w:rsidRPr="00951E74">
        <w:rPr>
          <w:szCs w:val="24"/>
        </w:rPr>
        <w:t>4.2.</w:t>
      </w:r>
      <w:r w:rsidR="004D7929">
        <w:rPr>
          <w:szCs w:val="24"/>
        </w:rPr>
        <w:tab/>
      </w:r>
      <w:r w:rsidRPr="00951E74">
        <w:rPr>
          <w:szCs w:val="24"/>
        </w:rPr>
        <w:t xml:space="preserve">Соответствие требованию </w:t>
      </w:r>
      <w:r w:rsidR="00EA6FF5">
        <w:rPr>
          <w:szCs w:val="24"/>
        </w:rPr>
        <w:t>раздела</w:t>
      </w:r>
      <w:r w:rsidR="00960D2D">
        <w:rPr>
          <w:szCs w:val="24"/>
        </w:rPr>
        <w:t xml:space="preserve"> </w:t>
      </w:r>
      <w:r w:rsidR="00A04D99">
        <w:rPr>
          <w:szCs w:val="24"/>
        </w:rPr>
        <w:t xml:space="preserve">4 </w:t>
      </w:r>
      <w:r w:rsidRPr="00951E74">
        <w:rPr>
          <w:szCs w:val="24"/>
        </w:rPr>
        <w:t>«Единые технические требования по основным классам химических реагентов»</w:t>
      </w:r>
      <w:r w:rsidR="00960D2D">
        <w:rPr>
          <w:szCs w:val="24"/>
        </w:rPr>
        <w:t xml:space="preserve"> </w:t>
      </w:r>
      <w:r w:rsidR="008826E6">
        <w:t xml:space="preserve">Типовых требований </w:t>
      </w:r>
      <w:r w:rsidR="008826E6" w:rsidRPr="00E16394">
        <w:t>Компании «Применение химических реагентов на объектах добычи углеводородного сырья Компании»</w:t>
      </w:r>
      <w:r>
        <w:rPr>
          <w:szCs w:val="24"/>
        </w:rPr>
        <w:t>.</w:t>
      </w:r>
    </w:p>
    <w:p w:rsidR="00025F91" w:rsidRDefault="00025F91" w:rsidP="00576B16">
      <w:pPr>
        <w:tabs>
          <w:tab w:val="left" w:pos="426"/>
        </w:tabs>
        <w:spacing w:before="120"/>
        <w:jc w:val="both"/>
        <w:rPr>
          <w:szCs w:val="24"/>
        </w:rPr>
      </w:pPr>
      <w:r w:rsidRPr="00951E74">
        <w:rPr>
          <w:szCs w:val="24"/>
        </w:rPr>
        <w:t>4.</w:t>
      </w:r>
      <w:r w:rsidR="00B37A5B">
        <w:rPr>
          <w:szCs w:val="24"/>
        </w:rPr>
        <w:t>3</w:t>
      </w:r>
      <w:r w:rsidRPr="00951E74">
        <w:rPr>
          <w:szCs w:val="24"/>
        </w:rPr>
        <w:t>.</w:t>
      </w:r>
      <w:r w:rsidR="004D7929">
        <w:rPr>
          <w:szCs w:val="24"/>
        </w:rPr>
        <w:tab/>
      </w:r>
      <w:r w:rsidR="00483B82" w:rsidRPr="009973BB">
        <w:rPr>
          <w:szCs w:val="24"/>
        </w:rPr>
        <w:t>Лабораторный отчёт должен содержать информацию об эффективности</w:t>
      </w:r>
      <w:r w:rsidR="00483B82">
        <w:rPr>
          <w:szCs w:val="24"/>
        </w:rPr>
        <w:t>, рекомендуемой начальной дозировке</w:t>
      </w:r>
      <w:r w:rsidR="00483B82" w:rsidRPr="009973BB">
        <w:rPr>
          <w:szCs w:val="24"/>
        </w:rPr>
        <w:t xml:space="preserve"> и совместимости с основными применяемыми на предприятии нефтепромысловыми хим</w:t>
      </w:r>
      <w:r w:rsidR="00483B82">
        <w:rPr>
          <w:szCs w:val="24"/>
        </w:rPr>
        <w:t xml:space="preserve">ическими </w:t>
      </w:r>
      <w:r w:rsidR="00483B82" w:rsidRPr="009973BB">
        <w:rPr>
          <w:szCs w:val="24"/>
        </w:rPr>
        <w:t>реагентами и растворами глушения.</w:t>
      </w:r>
    </w:p>
    <w:p w:rsidR="00C947F5" w:rsidRDefault="00C947F5" w:rsidP="00576B16">
      <w:pPr>
        <w:tabs>
          <w:tab w:val="left" w:pos="426"/>
        </w:tabs>
        <w:spacing w:before="120"/>
        <w:jc w:val="both"/>
        <w:rPr>
          <w:szCs w:val="24"/>
        </w:rPr>
      </w:pPr>
      <w:r w:rsidRPr="00C947F5">
        <w:rPr>
          <w:szCs w:val="24"/>
        </w:rPr>
        <w:t>4.</w:t>
      </w:r>
      <w:r w:rsidR="00B37A5B">
        <w:rPr>
          <w:szCs w:val="24"/>
        </w:rPr>
        <w:t>4</w:t>
      </w:r>
      <w:r w:rsidRPr="00C947F5">
        <w:rPr>
          <w:szCs w:val="24"/>
        </w:rPr>
        <w:t>.</w:t>
      </w:r>
      <w:r w:rsidR="004D7929">
        <w:rPr>
          <w:szCs w:val="24"/>
        </w:rPr>
        <w:tab/>
      </w:r>
      <w:r w:rsidRPr="00C947F5">
        <w:rPr>
          <w:szCs w:val="24"/>
        </w:rPr>
        <w:t xml:space="preserve">Нефтепромысловые химические реагенты не соответствующие по одному из установленных параметров в </w:t>
      </w:r>
      <w:r w:rsidR="00EA6FF5">
        <w:rPr>
          <w:szCs w:val="24"/>
        </w:rPr>
        <w:t>разделе</w:t>
      </w:r>
      <w:r w:rsidR="00960D2D" w:rsidRPr="00951E74">
        <w:rPr>
          <w:szCs w:val="24"/>
        </w:rPr>
        <w:t xml:space="preserve"> </w:t>
      </w:r>
      <w:r w:rsidR="00A04D99">
        <w:rPr>
          <w:szCs w:val="24"/>
        </w:rPr>
        <w:t xml:space="preserve">4 </w:t>
      </w:r>
      <w:r w:rsidR="00960D2D" w:rsidRPr="00951E74">
        <w:rPr>
          <w:szCs w:val="24"/>
        </w:rPr>
        <w:t>«Единые технические требования по основным классам химических реагентов»</w:t>
      </w:r>
      <w:r w:rsidR="00A04D99">
        <w:rPr>
          <w:szCs w:val="24"/>
        </w:rPr>
        <w:t xml:space="preserve"> </w:t>
      </w:r>
      <w:r w:rsidR="008826E6">
        <w:t xml:space="preserve">Типовых требований </w:t>
      </w:r>
      <w:r w:rsidR="008826E6" w:rsidRPr="00E16394">
        <w:t>Компании «Применение химических реагентов на объектах добычи углеводородного сырья Компании»</w:t>
      </w:r>
      <w:r w:rsidR="00960D2D">
        <w:rPr>
          <w:szCs w:val="24"/>
        </w:rPr>
        <w:t xml:space="preserve"> </w:t>
      </w:r>
      <w:r w:rsidRPr="00C947F5">
        <w:rPr>
          <w:szCs w:val="24"/>
        </w:rPr>
        <w:t>до ОПИ не допускаются.</w:t>
      </w:r>
    </w:p>
    <w:p w:rsidR="00C947F5" w:rsidRDefault="00C947F5" w:rsidP="00576B16">
      <w:pPr>
        <w:tabs>
          <w:tab w:val="left" w:pos="426"/>
        </w:tabs>
        <w:spacing w:before="120"/>
        <w:jc w:val="both"/>
        <w:rPr>
          <w:szCs w:val="24"/>
        </w:rPr>
      </w:pPr>
      <w:r w:rsidRPr="00C947F5">
        <w:rPr>
          <w:szCs w:val="24"/>
        </w:rPr>
        <w:t>4.</w:t>
      </w:r>
      <w:r w:rsidR="00B37A5B">
        <w:rPr>
          <w:szCs w:val="24"/>
        </w:rPr>
        <w:t>5</w:t>
      </w:r>
      <w:r w:rsidRPr="00C947F5">
        <w:rPr>
          <w:szCs w:val="24"/>
        </w:rPr>
        <w:t>.</w:t>
      </w:r>
      <w:r w:rsidR="004D7929">
        <w:rPr>
          <w:szCs w:val="24"/>
        </w:rPr>
        <w:tab/>
      </w:r>
      <w:r w:rsidRPr="00C947F5">
        <w:rPr>
          <w:szCs w:val="24"/>
        </w:rPr>
        <w:t xml:space="preserve">Нефтепромысловые химические реагенты имеющие отклонения физико-химических свойств выявленных при входном контроле поступившей партии на ОПИ от заявленных  </w:t>
      </w:r>
      <w:r w:rsidRPr="00C947F5">
        <w:rPr>
          <w:szCs w:val="24"/>
        </w:rPr>
        <w:lastRenderedPageBreak/>
        <w:t>физико-химических свойств выявленных в рамках проведения ЛИ до проведения ОПИ не допускаются.</w:t>
      </w:r>
    </w:p>
    <w:p w:rsidR="00FC674E" w:rsidRDefault="00C947F5" w:rsidP="00576B16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4.</w:t>
      </w:r>
      <w:r w:rsidR="00B37A5B">
        <w:rPr>
          <w:szCs w:val="24"/>
        </w:rPr>
        <w:t>6</w:t>
      </w:r>
      <w:r w:rsidR="00025F91" w:rsidRPr="00951E74">
        <w:rPr>
          <w:szCs w:val="24"/>
        </w:rPr>
        <w:t>.</w:t>
      </w:r>
      <w:r w:rsidR="004D7929">
        <w:rPr>
          <w:szCs w:val="24"/>
        </w:rPr>
        <w:tab/>
      </w:r>
      <w:r w:rsidR="00025F91" w:rsidRPr="00951E74">
        <w:rPr>
          <w:szCs w:val="24"/>
        </w:rPr>
        <w:t>Опытно</w:t>
      </w:r>
      <w:r w:rsidR="00025F91">
        <w:rPr>
          <w:szCs w:val="24"/>
        </w:rPr>
        <w:t>-</w:t>
      </w:r>
      <w:r w:rsidR="00025F91" w:rsidRPr="00951E74">
        <w:rPr>
          <w:szCs w:val="24"/>
        </w:rPr>
        <w:t>промы</w:t>
      </w:r>
      <w:r w:rsidR="00025F91">
        <w:rPr>
          <w:szCs w:val="24"/>
        </w:rPr>
        <w:t>словые</w:t>
      </w:r>
      <w:r w:rsidR="00025F91" w:rsidRPr="00951E74">
        <w:rPr>
          <w:szCs w:val="24"/>
        </w:rPr>
        <w:t xml:space="preserve"> испытани</w:t>
      </w:r>
      <w:r w:rsidR="00025F91">
        <w:rPr>
          <w:szCs w:val="24"/>
        </w:rPr>
        <w:t>я</w:t>
      </w:r>
      <w:r w:rsidR="00025F91" w:rsidRPr="00951E74">
        <w:rPr>
          <w:szCs w:val="24"/>
        </w:rPr>
        <w:t xml:space="preserve"> проводятся по </w:t>
      </w:r>
      <w:r w:rsidR="00025F91">
        <w:rPr>
          <w:szCs w:val="24"/>
        </w:rPr>
        <w:t>…</w:t>
      </w:r>
      <w:r w:rsidR="00025F91" w:rsidRPr="00951E74">
        <w:rPr>
          <w:szCs w:val="24"/>
        </w:rPr>
        <w:t xml:space="preserve"> скважинам</w:t>
      </w:r>
      <w:r w:rsidR="00FC674E">
        <w:rPr>
          <w:szCs w:val="24"/>
        </w:rPr>
        <w:t>/объектам</w:t>
      </w:r>
      <w:r w:rsidR="00025F91">
        <w:rPr>
          <w:szCs w:val="24"/>
        </w:rPr>
        <w:t>.</w:t>
      </w:r>
    </w:p>
    <w:p w:rsidR="00025F91" w:rsidRDefault="00FC674E" w:rsidP="00576B16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 xml:space="preserve">Длительность ОПИ составляет … </w:t>
      </w:r>
      <w:proofErr w:type="spellStart"/>
      <w:r>
        <w:rPr>
          <w:szCs w:val="24"/>
        </w:rPr>
        <w:t>сут</w:t>
      </w:r>
      <w:proofErr w:type="spellEnd"/>
      <w:r>
        <w:rPr>
          <w:szCs w:val="24"/>
        </w:rPr>
        <w:t xml:space="preserve">. </w:t>
      </w:r>
    </w:p>
    <w:p w:rsidR="00244924" w:rsidRDefault="00244924" w:rsidP="00576B16">
      <w:pPr>
        <w:spacing w:before="120"/>
      </w:pPr>
      <w:r>
        <w:t>Требования к скважинам-кандидатам для проведения ОПИ:</w:t>
      </w:r>
    </w:p>
    <w:p w:rsidR="00244924" w:rsidRPr="00576B16" w:rsidRDefault="00244924" w:rsidP="00191B7E">
      <w:pPr>
        <w:pStyle w:val="af6"/>
        <w:numPr>
          <w:ilvl w:val="0"/>
          <w:numId w:val="41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576B16">
        <w:rPr>
          <w:rFonts w:eastAsia="Calibri"/>
          <w:szCs w:val="22"/>
          <w:lang w:eastAsia="en-US"/>
        </w:rPr>
        <w:t>включение в осложненный фонд</w:t>
      </w:r>
    </w:p>
    <w:p w:rsidR="00244924" w:rsidRPr="00576B16" w:rsidRDefault="00244924" w:rsidP="00191B7E">
      <w:pPr>
        <w:pStyle w:val="af6"/>
        <w:numPr>
          <w:ilvl w:val="0"/>
          <w:numId w:val="41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576B16">
        <w:rPr>
          <w:rFonts w:eastAsia="Calibri"/>
          <w:szCs w:val="22"/>
          <w:lang w:eastAsia="en-US"/>
        </w:rPr>
        <w:t>наличие точек отбора проб;</w:t>
      </w:r>
    </w:p>
    <w:p w:rsidR="00244924" w:rsidRPr="00576B16" w:rsidRDefault="00244924" w:rsidP="00191B7E">
      <w:pPr>
        <w:pStyle w:val="af6"/>
        <w:numPr>
          <w:ilvl w:val="0"/>
          <w:numId w:val="41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576B16">
        <w:rPr>
          <w:rFonts w:eastAsia="Calibri"/>
          <w:szCs w:val="22"/>
          <w:lang w:eastAsia="en-US"/>
        </w:rPr>
        <w:t>для объектов периодического дозирования наличие графика выноса ХР для определения периодичности закачки.</w:t>
      </w:r>
    </w:p>
    <w:p w:rsidR="00025F91" w:rsidRDefault="00025F91" w:rsidP="00191B7E">
      <w:pPr>
        <w:spacing w:before="120"/>
      </w:pPr>
      <w:r w:rsidRPr="00951E74">
        <w:t xml:space="preserve">Критерии подбора </w:t>
      </w:r>
      <w:r w:rsidR="006C7F95">
        <w:t xml:space="preserve">технологии </w:t>
      </w:r>
      <w:r w:rsidRPr="00951E74">
        <w:t>для ОПИ</w:t>
      </w:r>
      <w:r>
        <w:t xml:space="preserve"> ИС</w:t>
      </w:r>
      <w:r w:rsidRPr="00951E74">
        <w:t xml:space="preserve"> марки</w:t>
      </w:r>
      <w:r>
        <w:t xml:space="preserve"> «…» </w:t>
      </w:r>
      <w:r>
        <w:rPr>
          <w:i/>
        </w:rPr>
        <w:t>(наименование ИС)</w:t>
      </w:r>
      <w:r w:rsidR="00C62860">
        <w:rPr>
          <w:i/>
        </w:rPr>
        <w:t xml:space="preserve"> </w:t>
      </w:r>
      <w:r w:rsidR="00C62860" w:rsidRPr="00C62860">
        <w:t xml:space="preserve">и используемые технологии приведены в таблицах </w:t>
      </w:r>
      <w:r w:rsidR="00905187">
        <w:t>2</w:t>
      </w:r>
      <w:r w:rsidR="00C62860" w:rsidRPr="00C62860">
        <w:t xml:space="preserve">1 и </w:t>
      </w:r>
      <w:r w:rsidR="00905187">
        <w:t>2</w:t>
      </w:r>
      <w:r w:rsidR="00C62860" w:rsidRPr="00C62860">
        <w:t>2.</w:t>
      </w:r>
      <w:r w:rsidRPr="00C62860">
        <w:t xml:space="preserve"> </w:t>
      </w:r>
    </w:p>
    <w:p w:rsidR="004D7929" w:rsidRPr="007E00DF" w:rsidRDefault="004D7929" w:rsidP="00191B7E">
      <w:pPr>
        <w:pStyle w:val="33"/>
        <w:spacing w:before="120" w:after="0"/>
        <w:ind w:left="284" w:firstLine="284"/>
        <w:jc w:val="right"/>
        <w:rPr>
          <w:rFonts w:ascii="Arial" w:hAnsi="Arial" w:cs="Arial"/>
          <w:b/>
          <w:sz w:val="20"/>
          <w:szCs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440919" w:rsidRPr="008C3640">
        <w:rPr>
          <w:rFonts w:ascii="Arial" w:hAnsi="Arial" w:cs="Arial"/>
          <w:b/>
          <w:sz w:val="20"/>
        </w:rPr>
        <w:fldChar w:fldCharType="begin"/>
      </w:r>
      <w:r w:rsidRPr="008C3640">
        <w:rPr>
          <w:rFonts w:ascii="Arial" w:hAnsi="Arial" w:cs="Arial"/>
          <w:b/>
          <w:sz w:val="20"/>
        </w:rPr>
        <w:instrText xml:space="preserve"> SEQ Таблица \* ARABIC </w:instrText>
      </w:r>
      <w:r w:rsidR="00440919" w:rsidRPr="008C3640">
        <w:rPr>
          <w:rFonts w:ascii="Arial" w:hAnsi="Arial" w:cs="Arial"/>
          <w:b/>
          <w:sz w:val="20"/>
        </w:rPr>
        <w:fldChar w:fldCharType="separate"/>
      </w:r>
      <w:r w:rsidR="00576B16">
        <w:rPr>
          <w:rFonts w:ascii="Arial" w:hAnsi="Arial" w:cs="Arial"/>
          <w:b/>
          <w:noProof/>
          <w:sz w:val="20"/>
        </w:rPr>
        <w:t>16</w:t>
      </w:r>
      <w:r w:rsidR="00440919" w:rsidRPr="008C3640">
        <w:rPr>
          <w:rFonts w:ascii="Arial" w:hAnsi="Arial" w:cs="Arial"/>
          <w:b/>
          <w:sz w:val="20"/>
        </w:rPr>
        <w:fldChar w:fldCharType="end"/>
      </w:r>
    </w:p>
    <w:p w:rsidR="00025F91" w:rsidRPr="0003286B" w:rsidRDefault="00C62860" w:rsidP="004D7929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03286B">
        <w:rPr>
          <w:rFonts w:ascii="Arial" w:hAnsi="Arial" w:cs="Arial"/>
          <w:b/>
          <w:sz w:val="20"/>
          <w:szCs w:val="20"/>
        </w:rPr>
        <w:t>Критерии подбора технологии для проведени</w:t>
      </w:r>
      <w:r w:rsidR="004D7929">
        <w:rPr>
          <w:rFonts w:ascii="Arial" w:hAnsi="Arial" w:cs="Arial"/>
          <w:b/>
          <w:sz w:val="20"/>
          <w:szCs w:val="20"/>
        </w:rPr>
        <w:t>я ОПИ ингибиторов солеотложения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84"/>
        <w:gridCol w:w="3969"/>
        <w:gridCol w:w="5201"/>
      </w:tblGrid>
      <w:tr w:rsidR="00025F91" w:rsidRPr="00951E74" w:rsidTr="004D7929">
        <w:tc>
          <w:tcPr>
            <w:tcW w:w="34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7E00DF" w:rsidRDefault="00025F91" w:rsidP="00191B7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  <w:p w:rsidR="00025F91" w:rsidRPr="007E00DF" w:rsidRDefault="00025F91" w:rsidP="00191B7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u w:val="single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п/п</w:t>
            </w:r>
          </w:p>
        </w:tc>
        <w:tc>
          <w:tcPr>
            <w:tcW w:w="201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7E00DF" w:rsidRDefault="00025F91" w:rsidP="00191B7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Критерии подбора</w:t>
            </w:r>
          </w:p>
        </w:tc>
        <w:tc>
          <w:tcPr>
            <w:tcW w:w="263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7E00DF" w:rsidRDefault="00025F91" w:rsidP="00191B7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u w:val="single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Технология проведения работ</w:t>
            </w:r>
          </w:p>
        </w:tc>
      </w:tr>
      <w:tr w:rsidR="0003286B" w:rsidRPr="00951E74" w:rsidTr="00191B7E">
        <w:trPr>
          <w:trHeight w:val="141"/>
        </w:trPr>
        <w:tc>
          <w:tcPr>
            <w:tcW w:w="3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3286B" w:rsidRPr="007E00DF" w:rsidRDefault="0003286B" w:rsidP="00191B7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0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3286B" w:rsidRPr="007E00DF" w:rsidRDefault="0003286B" w:rsidP="00191B7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26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3286B" w:rsidRPr="007E00DF" w:rsidRDefault="0003286B" w:rsidP="00191B7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</w:tr>
      <w:tr w:rsidR="00025F91" w:rsidRPr="00951E74" w:rsidTr="00947640">
        <w:trPr>
          <w:trHeight w:val="97"/>
        </w:trPr>
        <w:tc>
          <w:tcPr>
            <w:tcW w:w="34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25F91" w:rsidRPr="003773D4" w:rsidRDefault="00025F91" w:rsidP="00025F91">
            <w:pPr>
              <w:jc w:val="center"/>
            </w:pPr>
            <w:r w:rsidRPr="003773D4">
              <w:t>1</w:t>
            </w:r>
          </w:p>
        </w:tc>
        <w:tc>
          <w:tcPr>
            <w:tcW w:w="201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25F91" w:rsidRPr="003773D4" w:rsidRDefault="00025F91" w:rsidP="00025F91"/>
        </w:tc>
        <w:tc>
          <w:tcPr>
            <w:tcW w:w="263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25F91" w:rsidRPr="00C62860" w:rsidRDefault="00025F91" w:rsidP="00025F91"/>
        </w:tc>
      </w:tr>
      <w:tr w:rsidR="00025F91" w:rsidRPr="00951E74" w:rsidTr="004D7929">
        <w:tc>
          <w:tcPr>
            <w:tcW w:w="347" w:type="pct"/>
            <w:shd w:val="clear" w:color="auto" w:fill="auto"/>
            <w:vAlign w:val="center"/>
          </w:tcPr>
          <w:p w:rsidR="00025F91" w:rsidRPr="003773D4" w:rsidRDefault="00025F91" w:rsidP="00025F91">
            <w:pPr>
              <w:jc w:val="center"/>
            </w:pPr>
            <w:r w:rsidRPr="003773D4">
              <w:t>…</w:t>
            </w:r>
          </w:p>
        </w:tc>
        <w:tc>
          <w:tcPr>
            <w:tcW w:w="2014" w:type="pct"/>
            <w:shd w:val="clear" w:color="auto" w:fill="auto"/>
            <w:vAlign w:val="center"/>
          </w:tcPr>
          <w:p w:rsidR="00025F91" w:rsidRPr="003773D4" w:rsidRDefault="00025F91" w:rsidP="00025F91"/>
        </w:tc>
        <w:tc>
          <w:tcPr>
            <w:tcW w:w="2639" w:type="pct"/>
            <w:shd w:val="clear" w:color="auto" w:fill="auto"/>
            <w:vAlign w:val="center"/>
          </w:tcPr>
          <w:p w:rsidR="00025F91" w:rsidRPr="003773D4" w:rsidRDefault="00025F91" w:rsidP="00025F91"/>
        </w:tc>
      </w:tr>
    </w:tbl>
    <w:p w:rsidR="004D7929" w:rsidRPr="007E00DF" w:rsidRDefault="004D7929" w:rsidP="00191B7E">
      <w:pPr>
        <w:pStyle w:val="33"/>
        <w:spacing w:before="120" w:after="0"/>
        <w:ind w:left="284" w:firstLine="284"/>
        <w:jc w:val="right"/>
        <w:rPr>
          <w:rFonts w:ascii="Arial" w:hAnsi="Arial" w:cs="Arial"/>
          <w:b/>
          <w:sz w:val="20"/>
          <w:szCs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440919" w:rsidRPr="008C3640">
        <w:rPr>
          <w:rFonts w:ascii="Arial" w:hAnsi="Arial" w:cs="Arial"/>
          <w:b/>
          <w:sz w:val="20"/>
        </w:rPr>
        <w:fldChar w:fldCharType="begin"/>
      </w:r>
      <w:r w:rsidRPr="008C3640">
        <w:rPr>
          <w:rFonts w:ascii="Arial" w:hAnsi="Arial" w:cs="Arial"/>
          <w:b/>
          <w:sz w:val="20"/>
        </w:rPr>
        <w:instrText xml:space="preserve"> SEQ Таблица \* ARABIC </w:instrText>
      </w:r>
      <w:r w:rsidR="00440919" w:rsidRPr="008C3640">
        <w:rPr>
          <w:rFonts w:ascii="Arial" w:hAnsi="Arial" w:cs="Arial"/>
          <w:b/>
          <w:sz w:val="20"/>
        </w:rPr>
        <w:fldChar w:fldCharType="separate"/>
      </w:r>
      <w:r w:rsidR="00576B16">
        <w:rPr>
          <w:rFonts w:ascii="Arial" w:hAnsi="Arial" w:cs="Arial"/>
          <w:b/>
          <w:noProof/>
          <w:sz w:val="20"/>
        </w:rPr>
        <w:t>17</w:t>
      </w:r>
      <w:r w:rsidR="00440919" w:rsidRPr="008C3640">
        <w:rPr>
          <w:rFonts w:ascii="Arial" w:hAnsi="Arial" w:cs="Arial"/>
          <w:b/>
          <w:sz w:val="20"/>
        </w:rPr>
        <w:fldChar w:fldCharType="end"/>
      </w:r>
    </w:p>
    <w:p w:rsidR="00025F91" w:rsidRPr="0003286B" w:rsidRDefault="00025F91" w:rsidP="004D7929">
      <w:pPr>
        <w:tabs>
          <w:tab w:val="left" w:pos="9638"/>
        </w:tabs>
        <w:spacing w:after="60"/>
        <w:ind w:right="-1" w:firstLine="284"/>
        <w:jc w:val="right"/>
        <w:rPr>
          <w:rFonts w:ascii="Arial" w:hAnsi="Arial" w:cs="Arial"/>
          <w:b/>
          <w:sz w:val="20"/>
          <w:szCs w:val="20"/>
        </w:rPr>
      </w:pPr>
      <w:r w:rsidRPr="0003286B">
        <w:rPr>
          <w:rFonts w:ascii="Arial" w:hAnsi="Arial" w:cs="Arial"/>
          <w:b/>
          <w:sz w:val="20"/>
          <w:szCs w:val="20"/>
        </w:rPr>
        <w:t xml:space="preserve">Перечень технологий по защите от </w:t>
      </w:r>
      <w:proofErr w:type="spellStart"/>
      <w:r w:rsidRPr="0003286B">
        <w:rPr>
          <w:rFonts w:ascii="Arial" w:hAnsi="Arial" w:cs="Arial"/>
          <w:b/>
          <w:sz w:val="20"/>
          <w:szCs w:val="20"/>
        </w:rPr>
        <w:t>солеотложений</w:t>
      </w:r>
      <w:proofErr w:type="spellEnd"/>
      <w:r w:rsidRPr="0003286B">
        <w:rPr>
          <w:rFonts w:ascii="Arial" w:hAnsi="Arial" w:cs="Arial"/>
          <w:b/>
          <w:sz w:val="20"/>
          <w:szCs w:val="20"/>
        </w:rPr>
        <w:t xml:space="preserve"> испытуемого ИС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38"/>
        <w:gridCol w:w="4689"/>
        <w:gridCol w:w="2469"/>
        <w:gridCol w:w="2058"/>
      </w:tblGrid>
      <w:tr w:rsidR="00025F91" w:rsidRPr="0003286B" w:rsidTr="004D7929">
        <w:trPr>
          <w:trHeight w:val="558"/>
          <w:jc w:val="center"/>
        </w:trPr>
        <w:tc>
          <w:tcPr>
            <w:tcW w:w="32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7E00DF" w:rsidRDefault="00025F91" w:rsidP="00025F9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  <w:p w:rsidR="00025F91" w:rsidRPr="007E00DF" w:rsidRDefault="00025F91" w:rsidP="00025F9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п/п</w:t>
            </w:r>
          </w:p>
        </w:tc>
        <w:tc>
          <w:tcPr>
            <w:tcW w:w="237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7E00DF" w:rsidRDefault="00025F91" w:rsidP="00025F9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технологии защиты</w:t>
            </w:r>
          </w:p>
        </w:tc>
        <w:tc>
          <w:tcPr>
            <w:tcW w:w="125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7E00DF" w:rsidRDefault="00025F91" w:rsidP="00025F9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Кол-во скважин</w:t>
            </w:r>
            <w:r w:rsidR="001F6A77">
              <w:rPr>
                <w:rFonts w:ascii="Arial" w:hAnsi="Arial" w:cs="Arial"/>
                <w:b/>
                <w:caps/>
                <w:sz w:val="16"/>
                <w:szCs w:val="16"/>
              </w:rPr>
              <w:t>/объектов</w:t>
            </w: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для испытания, скв.</w:t>
            </w:r>
            <w:r w:rsidR="001F6A77">
              <w:rPr>
                <w:rFonts w:ascii="Arial" w:hAnsi="Arial" w:cs="Arial"/>
                <w:b/>
                <w:caps/>
                <w:sz w:val="16"/>
                <w:szCs w:val="16"/>
              </w:rPr>
              <w:t>/объ</w:t>
            </w:r>
          </w:p>
        </w:tc>
        <w:tc>
          <w:tcPr>
            <w:tcW w:w="104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7E00DF" w:rsidRDefault="00025F91" w:rsidP="00025F91">
            <w:pPr>
              <w:ind w:right="189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Дозировка ИС</w:t>
            </w:r>
          </w:p>
          <w:p w:rsidR="00025F91" w:rsidRPr="007E00DF" w:rsidRDefault="00025F91" w:rsidP="001E0470">
            <w:pPr>
              <w:ind w:right="189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(г/м</w:t>
            </w:r>
            <w:r w:rsidRPr="007E00DF">
              <w:rPr>
                <w:rFonts w:ascii="Arial" w:hAnsi="Arial" w:cs="Arial"/>
                <w:b/>
                <w:caps/>
                <w:sz w:val="16"/>
                <w:szCs w:val="16"/>
                <w:vertAlign w:val="superscript"/>
              </w:rPr>
              <w:t>3</w:t>
            </w: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)</w:t>
            </w:r>
          </w:p>
        </w:tc>
      </w:tr>
      <w:tr w:rsidR="0003286B" w:rsidRPr="0003286B" w:rsidTr="00191B7E">
        <w:trPr>
          <w:trHeight w:val="158"/>
          <w:jc w:val="center"/>
        </w:trPr>
        <w:tc>
          <w:tcPr>
            <w:tcW w:w="3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3286B" w:rsidRPr="007E00DF" w:rsidRDefault="0003286B" w:rsidP="00025F9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3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3286B" w:rsidRPr="007E00DF" w:rsidRDefault="0003286B" w:rsidP="00025F9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12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3286B" w:rsidRPr="007E00DF" w:rsidRDefault="0003286B" w:rsidP="00025F9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10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3286B" w:rsidRPr="007E00DF" w:rsidRDefault="0003286B" w:rsidP="00025F91">
            <w:pPr>
              <w:ind w:right="189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</w:tr>
      <w:tr w:rsidR="00025F91" w:rsidRPr="00951E74" w:rsidTr="00947640">
        <w:trPr>
          <w:trHeight w:val="443"/>
          <w:jc w:val="center"/>
        </w:trPr>
        <w:tc>
          <w:tcPr>
            <w:tcW w:w="324" w:type="pct"/>
            <w:tcBorders>
              <w:top w:val="single" w:sz="12" w:space="0" w:color="auto"/>
            </w:tcBorders>
            <w:shd w:val="clear" w:color="auto" w:fill="auto"/>
          </w:tcPr>
          <w:p w:rsidR="00025F91" w:rsidRPr="004D7929" w:rsidRDefault="00025F91" w:rsidP="004D7929">
            <w:pPr>
              <w:rPr>
                <w:sz w:val="20"/>
              </w:rPr>
            </w:pPr>
            <w:r w:rsidRPr="004D7929">
              <w:rPr>
                <w:sz w:val="20"/>
              </w:rPr>
              <w:t>1</w:t>
            </w:r>
          </w:p>
        </w:tc>
        <w:tc>
          <w:tcPr>
            <w:tcW w:w="2379" w:type="pct"/>
            <w:tcBorders>
              <w:top w:val="single" w:sz="12" w:space="0" w:color="auto"/>
            </w:tcBorders>
            <w:shd w:val="clear" w:color="auto" w:fill="auto"/>
          </w:tcPr>
          <w:p w:rsidR="00025F91" w:rsidRPr="004D7929" w:rsidRDefault="00025F91" w:rsidP="004D7929">
            <w:pPr>
              <w:rPr>
                <w:sz w:val="20"/>
                <w:szCs w:val="24"/>
              </w:rPr>
            </w:pPr>
            <w:r w:rsidRPr="004D7929">
              <w:rPr>
                <w:sz w:val="20"/>
              </w:rPr>
              <w:t xml:space="preserve">Периодическое дозирование в водном растворе в </w:t>
            </w:r>
            <w:proofErr w:type="spellStart"/>
            <w:r w:rsidRPr="004D7929">
              <w:rPr>
                <w:sz w:val="20"/>
              </w:rPr>
              <w:t>затрубное</w:t>
            </w:r>
            <w:proofErr w:type="spellEnd"/>
            <w:r w:rsidRPr="004D7929">
              <w:rPr>
                <w:sz w:val="20"/>
              </w:rPr>
              <w:t xml:space="preserve"> пространство скважины      </w:t>
            </w:r>
          </w:p>
        </w:tc>
        <w:tc>
          <w:tcPr>
            <w:tcW w:w="1253" w:type="pct"/>
            <w:tcBorders>
              <w:top w:val="single" w:sz="12" w:space="0" w:color="auto"/>
            </w:tcBorders>
            <w:shd w:val="clear" w:color="auto" w:fill="auto"/>
          </w:tcPr>
          <w:p w:rsidR="00025F91" w:rsidRPr="004D7929" w:rsidRDefault="00025F91" w:rsidP="004D7929">
            <w:pPr>
              <w:rPr>
                <w:sz w:val="20"/>
                <w:szCs w:val="24"/>
              </w:rPr>
            </w:pPr>
          </w:p>
        </w:tc>
        <w:tc>
          <w:tcPr>
            <w:tcW w:w="1044" w:type="pct"/>
            <w:tcBorders>
              <w:top w:val="single" w:sz="12" w:space="0" w:color="auto"/>
            </w:tcBorders>
            <w:shd w:val="clear" w:color="auto" w:fill="auto"/>
          </w:tcPr>
          <w:p w:rsidR="00025F91" w:rsidRPr="004D7929" w:rsidRDefault="00025F91" w:rsidP="004D7929">
            <w:pPr>
              <w:ind w:right="189"/>
              <w:rPr>
                <w:sz w:val="20"/>
                <w:szCs w:val="24"/>
              </w:rPr>
            </w:pPr>
          </w:p>
        </w:tc>
      </w:tr>
      <w:tr w:rsidR="00025F91" w:rsidRPr="00951E74" w:rsidTr="00947640">
        <w:trPr>
          <w:trHeight w:val="438"/>
          <w:jc w:val="center"/>
        </w:trPr>
        <w:tc>
          <w:tcPr>
            <w:tcW w:w="324" w:type="pct"/>
            <w:shd w:val="clear" w:color="auto" w:fill="auto"/>
          </w:tcPr>
          <w:p w:rsidR="00025F91" w:rsidRPr="004D7929" w:rsidRDefault="00025F91" w:rsidP="004D7929">
            <w:pPr>
              <w:rPr>
                <w:sz w:val="20"/>
              </w:rPr>
            </w:pPr>
            <w:r w:rsidRPr="004D7929">
              <w:rPr>
                <w:sz w:val="20"/>
              </w:rPr>
              <w:t>2</w:t>
            </w:r>
          </w:p>
        </w:tc>
        <w:tc>
          <w:tcPr>
            <w:tcW w:w="2379" w:type="pct"/>
            <w:shd w:val="clear" w:color="auto" w:fill="auto"/>
          </w:tcPr>
          <w:p w:rsidR="00025F91" w:rsidRPr="004D7929" w:rsidRDefault="00025F91" w:rsidP="004D7929">
            <w:pPr>
              <w:rPr>
                <w:sz w:val="20"/>
                <w:szCs w:val="24"/>
              </w:rPr>
            </w:pPr>
            <w:r w:rsidRPr="004D7929">
              <w:rPr>
                <w:sz w:val="20"/>
              </w:rPr>
              <w:t xml:space="preserve">Периодическое дозирование  в товарной форме  в </w:t>
            </w:r>
            <w:proofErr w:type="spellStart"/>
            <w:r w:rsidRPr="004D7929">
              <w:rPr>
                <w:sz w:val="20"/>
              </w:rPr>
              <w:t>затрубное</w:t>
            </w:r>
            <w:proofErr w:type="spellEnd"/>
            <w:r w:rsidRPr="004D7929">
              <w:rPr>
                <w:sz w:val="20"/>
              </w:rPr>
              <w:t xml:space="preserve"> пространство скважины      </w:t>
            </w:r>
          </w:p>
        </w:tc>
        <w:tc>
          <w:tcPr>
            <w:tcW w:w="1253" w:type="pct"/>
            <w:shd w:val="clear" w:color="auto" w:fill="auto"/>
          </w:tcPr>
          <w:p w:rsidR="00025F91" w:rsidRPr="004D7929" w:rsidRDefault="00025F91" w:rsidP="004D7929">
            <w:pPr>
              <w:rPr>
                <w:sz w:val="20"/>
                <w:szCs w:val="24"/>
              </w:rPr>
            </w:pPr>
          </w:p>
        </w:tc>
        <w:tc>
          <w:tcPr>
            <w:tcW w:w="1044" w:type="pct"/>
            <w:shd w:val="clear" w:color="auto" w:fill="auto"/>
          </w:tcPr>
          <w:p w:rsidR="00025F91" w:rsidRPr="004D7929" w:rsidRDefault="00025F91" w:rsidP="004D7929">
            <w:pPr>
              <w:ind w:right="189"/>
              <w:rPr>
                <w:sz w:val="20"/>
                <w:szCs w:val="24"/>
              </w:rPr>
            </w:pPr>
          </w:p>
        </w:tc>
      </w:tr>
      <w:tr w:rsidR="00025F91" w:rsidRPr="00951E74" w:rsidTr="004D7929">
        <w:trPr>
          <w:trHeight w:val="569"/>
          <w:jc w:val="center"/>
        </w:trPr>
        <w:tc>
          <w:tcPr>
            <w:tcW w:w="324" w:type="pct"/>
            <w:shd w:val="clear" w:color="auto" w:fill="auto"/>
          </w:tcPr>
          <w:p w:rsidR="00025F91" w:rsidRPr="004D7929" w:rsidRDefault="00025F91" w:rsidP="004D7929">
            <w:pPr>
              <w:rPr>
                <w:sz w:val="20"/>
              </w:rPr>
            </w:pPr>
            <w:r w:rsidRPr="004D7929">
              <w:rPr>
                <w:sz w:val="20"/>
              </w:rPr>
              <w:t>3</w:t>
            </w:r>
          </w:p>
        </w:tc>
        <w:tc>
          <w:tcPr>
            <w:tcW w:w="2379" w:type="pct"/>
            <w:shd w:val="clear" w:color="auto" w:fill="auto"/>
          </w:tcPr>
          <w:p w:rsidR="00025F91" w:rsidRPr="004D7929" w:rsidRDefault="00025F91" w:rsidP="004D7929">
            <w:pPr>
              <w:rPr>
                <w:sz w:val="20"/>
                <w:szCs w:val="24"/>
              </w:rPr>
            </w:pPr>
            <w:r w:rsidRPr="004D7929">
              <w:rPr>
                <w:sz w:val="20"/>
              </w:rPr>
              <w:t xml:space="preserve">Периодическое   дозирование в товарной форме   через СУДР (БРХ)  в </w:t>
            </w:r>
            <w:proofErr w:type="spellStart"/>
            <w:r w:rsidRPr="004D7929">
              <w:rPr>
                <w:sz w:val="20"/>
              </w:rPr>
              <w:t>затрубное</w:t>
            </w:r>
            <w:proofErr w:type="spellEnd"/>
            <w:r w:rsidRPr="004D7929">
              <w:rPr>
                <w:sz w:val="20"/>
              </w:rPr>
              <w:t xml:space="preserve"> пространство скважины      </w:t>
            </w:r>
          </w:p>
        </w:tc>
        <w:tc>
          <w:tcPr>
            <w:tcW w:w="1253" w:type="pct"/>
            <w:shd w:val="clear" w:color="auto" w:fill="auto"/>
          </w:tcPr>
          <w:p w:rsidR="00025F91" w:rsidRPr="004D7929" w:rsidRDefault="00025F91" w:rsidP="004D7929">
            <w:pPr>
              <w:rPr>
                <w:sz w:val="20"/>
                <w:szCs w:val="24"/>
              </w:rPr>
            </w:pPr>
          </w:p>
        </w:tc>
        <w:tc>
          <w:tcPr>
            <w:tcW w:w="1044" w:type="pct"/>
            <w:shd w:val="clear" w:color="auto" w:fill="auto"/>
          </w:tcPr>
          <w:p w:rsidR="00025F91" w:rsidRPr="004D7929" w:rsidRDefault="00025F91" w:rsidP="004D7929">
            <w:pPr>
              <w:ind w:right="189"/>
              <w:rPr>
                <w:sz w:val="20"/>
                <w:szCs w:val="24"/>
              </w:rPr>
            </w:pPr>
          </w:p>
        </w:tc>
      </w:tr>
      <w:tr w:rsidR="00025F91" w:rsidRPr="00951E74" w:rsidTr="00947640">
        <w:trPr>
          <w:trHeight w:val="441"/>
          <w:jc w:val="center"/>
        </w:trPr>
        <w:tc>
          <w:tcPr>
            <w:tcW w:w="324" w:type="pct"/>
            <w:shd w:val="clear" w:color="auto" w:fill="auto"/>
          </w:tcPr>
          <w:p w:rsidR="00025F91" w:rsidRPr="004D7929" w:rsidRDefault="00025F91" w:rsidP="004D7929">
            <w:pPr>
              <w:rPr>
                <w:sz w:val="20"/>
              </w:rPr>
            </w:pPr>
            <w:r w:rsidRPr="004D7929">
              <w:rPr>
                <w:sz w:val="20"/>
              </w:rPr>
              <w:t>4</w:t>
            </w:r>
          </w:p>
        </w:tc>
        <w:tc>
          <w:tcPr>
            <w:tcW w:w="2379" w:type="pct"/>
            <w:shd w:val="clear" w:color="auto" w:fill="auto"/>
          </w:tcPr>
          <w:p w:rsidR="00025F91" w:rsidRPr="004D7929" w:rsidRDefault="00025F91" w:rsidP="004D7929">
            <w:pPr>
              <w:rPr>
                <w:sz w:val="20"/>
                <w:szCs w:val="24"/>
              </w:rPr>
            </w:pPr>
            <w:r w:rsidRPr="004D7929">
              <w:rPr>
                <w:sz w:val="20"/>
              </w:rPr>
              <w:t xml:space="preserve">Постоянное  дозирование в товарной форме   через СУДР (БРХ)  в </w:t>
            </w:r>
            <w:proofErr w:type="spellStart"/>
            <w:r w:rsidRPr="004D7929">
              <w:rPr>
                <w:sz w:val="20"/>
              </w:rPr>
              <w:t>затрубное</w:t>
            </w:r>
            <w:proofErr w:type="spellEnd"/>
            <w:r w:rsidRPr="004D7929">
              <w:rPr>
                <w:sz w:val="20"/>
              </w:rPr>
              <w:t xml:space="preserve"> пространство скважины      </w:t>
            </w:r>
          </w:p>
        </w:tc>
        <w:tc>
          <w:tcPr>
            <w:tcW w:w="1253" w:type="pct"/>
            <w:shd w:val="clear" w:color="auto" w:fill="auto"/>
          </w:tcPr>
          <w:p w:rsidR="00025F91" w:rsidRPr="004D7929" w:rsidRDefault="00025F91" w:rsidP="004D7929">
            <w:pPr>
              <w:rPr>
                <w:sz w:val="20"/>
                <w:szCs w:val="24"/>
              </w:rPr>
            </w:pPr>
          </w:p>
        </w:tc>
        <w:tc>
          <w:tcPr>
            <w:tcW w:w="1044" w:type="pct"/>
            <w:shd w:val="clear" w:color="auto" w:fill="auto"/>
          </w:tcPr>
          <w:p w:rsidR="00025F91" w:rsidRPr="004D7929" w:rsidRDefault="00025F91" w:rsidP="004D7929">
            <w:pPr>
              <w:ind w:right="189"/>
              <w:rPr>
                <w:sz w:val="20"/>
                <w:szCs w:val="24"/>
              </w:rPr>
            </w:pPr>
          </w:p>
        </w:tc>
      </w:tr>
      <w:tr w:rsidR="00025F91" w:rsidRPr="00951E74" w:rsidTr="004D7929">
        <w:trPr>
          <w:trHeight w:val="298"/>
          <w:jc w:val="center"/>
        </w:trPr>
        <w:tc>
          <w:tcPr>
            <w:tcW w:w="324" w:type="pct"/>
            <w:shd w:val="clear" w:color="auto" w:fill="auto"/>
          </w:tcPr>
          <w:p w:rsidR="00025F91" w:rsidRPr="004D7929" w:rsidRDefault="00025F91" w:rsidP="004D7929">
            <w:pPr>
              <w:rPr>
                <w:sz w:val="20"/>
              </w:rPr>
            </w:pPr>
            <w:r w:rsidRPr="004D7929">
              <w:rPr>
                <w:sz w:val="20"/>
              </w:rPr>
              <w:t>5</w:t>
            </w:r>
          </w:p>
        </w:tc>
        <w:tc>
          <w:tcPr>
            <w:tcW w:w="2379" w:type="pct"/>
            <w:shd w:val="clear" w:color="auto" w:fill="auto"/>
          </w:tcPr>
          <w:p w:rsidR="00025F91" w:rsidRPr="004D7929" w:rsidRDefault="00025F91" w:rsidP="004D7929">
            <w:pPr>
              <w:rPr>
                <w:bCs/>
                <w:sz w:val="20"/>
              </w:rPr>
            </w:pPr>
            <w:r w:rsidRPr="004D7929">
              <w:rPr>
                <w:bCs/>
                <w:sz w:val="20"/>
              </w:rPr>
              <w:t>………………</w:t>
            </w:r>
            <w:r w:rsidRPr="004D7929">
              <w:rPr>
                <w:bCs/>
                <w:sz w:val="20"/>
                <w:lang w:val="en-US"/>
              </w:rPr>
              <w:t xml:space="preserve"> </w:t>
            </w:r>
            <w:r w:rsidRPr="004D7929">
              <w:rPr>
                <w:bCs/>
                <w:sz w:val="20"/>
              </w:rPr>
              <w:t>прочие технологии закачки</w:t>
            </w:r>
          </w:p>
        </w:tc>
        <w:tc>
          <w:tcPr>
            <w:tcW w:w="1253" w:type="pct"/>
            <w:shd w:val="clear" w:color="auto" w:fill="auto"/>
          </w:tcPr>
          <w:p w:rsidR="00025F91" w:rsidRPr="004D7929" w:rsidRDefault="00025F91" w:rsidP="004D7929">
            <w:pPr>
              <w:rPr>
                <w:sz w:val="20"/>
                <w:szCs w:val="24"/>
              </w:rPr>
            </w:pPr>
          </w:p>
        </w:tc>
        <w:tc>
          <w:tcPr>
            <w:tcW w:w="1044" w:type="pct"/>
            <w:shd w:val="clear" w:color="auto" w:fill="auto"/>
          </w:tcPr>
          <w:p w:rsidR="00025F91" w:rsidRPr="004D7929" w:rsidRDefault="00025F91" w:rsidP="004D7929">
            <w:pPr>
              <w:ind w:right="189"/>
              <w:rPr>
                <w:sz w:val="20"/>
                <w:szCs w:val="24"/>
              </w:rPr>
            </w:pPr>
          </w:p>
        </w:tc>
      </w:tr>
    </w:tbl>
    <w:p w:rsidR="00025F91" w:rsidRPr="00FF7276" w:rsidRDefault="00025F91" w:rsidP="00191B7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F7276">
        <w:rPr>
          <w:b/>
          <w:szCs w:val="28"/>
        </w:rPr>
        <w:t>5.</w:t>
      </w:r>
      <w:r w:rsidR="004D7929" w:rsidRPr="00FF7276">
        <w:rPr>
          <w:b/>
          <w:szCs w:val="28"/>
        </w:rPr>
        <w:tab/>
      </w:r>
      <w:r w:rsidRPr="00FF7276">
        <w:rPr>
          <w:b/>
          <w:szCs w:val="28"/>
        </w:rPr>
        <w:t>Описание и физико-химические свойства испытуемого химического реагента</w:t>
      </w:r>
    </w:p>
    <w:p w:rsidR="00025F91" w:rsidRPr="008826E6" w:rsidRDefault="00025F91" w:rsidP="00191B7E">
      <w:pPr>
        <w:pStyle w:val="ac"/>
        <w:spacing w:before="120"/>
        <w:jc w:val="both"/>
        <w:rPr>
          <w:iCs/>
          <w:sz w:val="24"/>
          <w:szCs w:val="24"/>
        </w:rPr>
      </w:pPr>
      <w:r w:rsidRPr="00743011">
        <w:rPr>
          <w:iCs/>
          <w:sz w:val="24"/>
          <w:szCs w:val="24"/>
        </w:rPr>
        <w:t>5.1.</w:t>
      </w:r>
      <w:r w:rsidR="004D7929" w:rsidRPr="00743011">
        <w:rPr>
          <w:iCs/>
          <w:sz w:val="24"/>
          <w:szCs w:val="24"/>
        </w:rPr>
        <w:tab/>
      </w:r>
      <w:r w:rsidRPr="00743011">
        <w:rPr>
          <w:iCs/>
          <w:sz w:val="24"/>
          <w:szCs w:val="24"/>
        </w:rPr>
        <w:t xml:space="preserve">Физико-химические свойства ИС </w:t>
      </w:r>
      <w:r w:rsidR="00B37A5B" w:rsidRPr="00743011">
        <w:rPr>
          <w:sz w:val="24"/>
          <w:szCs w:val="24"/>
        </w:rPr>
        <w:t xml:space="preserve">согласно ТУ … и требованиям </w:t>
      </w:r>
      <w:r w:rsidR="00EA6FF5" w:rsidRPr="00743011">
        <w:rPr>
          <w:sz w:val="24"/>
          <w:szCs w:val="24"/>
        </w:rPr>
        <w:t>раздела</w:t>
      </w:r>
      <w:r w:rsidR="00D45D54" w:rsidRPr="00743011">
        <w:rPr>
          <w:sz w:val="24"/>
          <w:szCs w:val="24"/>
        </w:rPr>
        <w:t xml:space="preserve"> </w:t>
      </w:r>
      <w:r w:rsidR="00743011" w:rsidRPr="00743011">
        <w:rPr>
          <w:sz w:val="24"/>
          <w:szCs w:val="24"/>
        </w:rPr>
        <w:t xml:space="preserve">4 </w:t>
      </w:r>
      <w:r w:rsidR="00B37A5B" w:rsidRPr="00743011">
        <w:rPr>
          <w:sz w:val="24"/>
          <w:szCs w:val="24"/>
        </w:rPr>
        <w:t xml:space="preserve">«Единые технические требования по основным классам химических </w:t>
      </w:r>
      <w:r w:rsidR="00B37A5B" w:rsidRPr="008826E6">
        <w:rPr>
          <w:iCs/>
          <w:sz w:val="24"/>
          <w:szCs w:val="24"/>
        </w:rPr>
        <w:t>реагентов»</w:t>
      </w:r>
      <w:r w:rsidR="00D45D54" w:rsidRPr="008826E6">
        <w:rPr>
          <w:iCs/>
          <w:sz w:val="24"/>
          <w:szCs w:val="24"/>
        </w:rPr>
        <w:t xml:space="preserve"> </w:t>
      </w:r>
      <w:r w:rsidR="008826E6" w:rsidRPr="008826E6">
        <w:rPr>
          <w:iCs/>
          <w:sz w:val="24"/>
          <w:szCs w:val="24"/>
        </w:rPr>
        <w:t>Типовы</w:t>
      </w:r>
      <w:r w:rsidR="008826E6">
        <w:rPr>
          <w:iCs/>
          <w:sz w:val="24"/>
          <w:szCs w:val="24"/>
        </w:rPr>
        <w:t>х</w:t>
      </w:r>
      <w:r w:rsidR="008826E6" w:rsidRPr="008826E6">
        <w:rPr>
          <w:iCs/>
          <w:sz w:val="24"/>
          <w:szCs w:val="24"/>
        </w:rPr>
        <w:t xml:space="preserve"> требовани</w:t>
      </w:r>
      <w:r w:rsidR="008826E6">
        <w:rPr>
          <w:iCs/>
          <w:sz w:val="24"/>
          <w:szCs w:val="24"/>
        </w:rPr>
        <w:t>й</w:t>
      </w:r>
      <w:r w:rsidR="008826E6" w:rsidRPr="008826E6">
        <w:rPr>
          <w:iCs/>
          <w:sz w:val="24"/>
          <w:szCs w:val="24"/>
        </w:rPr>
        <w:t xml:space="preserve"> Компании «Применение химических реагентов на объектах добычи углеводородного сырья Компании»</w:t>
      </w:r>
      <w:r w:rsidR="00743011" w:rsidRPr="008826E6">
        <w:rPr>
          <w:iCs/>
          <w:sz w:val="24"/>
          <w:szCs w:val="24"/>
        </w:rPr>
        <w:t xml:space="preserve"> </w:t>
      </w:r>
      <w:r w:rsidR="00B37A5B" w:rsidRPr="008826E6">
        <w:rPr>
          <w:iCs/>
          <w:sz w:val="24"/>
          <w:szCs w:val="24"/>
        </w:rPr>
        <w:t xml:space="preserve"> </w:t>
      </w:r>
      <w:r w:rsidRPr="008826E6">
        <w:rPr>
          <w:iCs/>
          <w:sz w:val="24"/>
          <w:szCs w:val="24"/>
        </w:rPr>
        <w:t xml:space="preserve">представлены </w:t>
      </w:r>
      <w:r w:rsidR="00076605" w:rsidRPr="008826E6">
        <w:rPr>
          <w:iCs/>
          <w:sz w:val="24"/>
          <w:szCs w:val="24"/>
        </w:rPr>
        <w:t xml:space="preserve">в </w:t>
      </w:r>
      <w:r w:rsidR="004D7929" w:rsidRPr="008826E6">
        <w:rPr>
          <w:iCs/>
          <w:sz w:val="24"/>
          <w:szCs w:val="24"/>
        </w:rPr>
        <w:t>Т</w:t>
      </w:r>
      <w:r w:rsidR="00076605" w:rsidRPr="008826E6">
        <w:rPr>
          <w:iCs/>
          <w:sz w:val="24"/>
          <w:szCs w:val="24"/>
        </w:rPr>
        <w:t xml:space="preserve">аблице </w:t>
      </w:r>
      <w:r w:rsidR="00E03612" w:rsidRPr="008826E6">
        <w:rPr>
          <w:iCs/>
          <w:sz w:val="24"/>
          <w:szCs w:val="24"/>
        </w:rPr>
        <w:t>2</w:t>
      </w:r>
      <w:r w:rsidR="00076605" w:rsidRPr="008826E6">
        <w:rPr>
          <w:iCs/>
          <w:sz w:val="24"/>
          <w:szCs w:val="24"/>
        </w:rPr>
        <w:t>3</w:t>
      </w:r>
      <w:r w:rsidRPr="008826E6">
        <w:rPr>
          <w:iCs/>
          <w:sz w:val="24"/>
          <w:szCs w:val="24"/>
        </w:rPr>
        <w:t>.</w:t>
      </w:r>
    </w:p>
    <w:p w:rsidR="004D7929" w:rsidRPr="007E00DF" w:rsidRDefault="004D7929" w:rsidP="00191B7E">
      <w:pPr>
        <w:pStyle w:val="33"/>
        <w:spacing w:before="120" w:after="0"/>
        <w:ind w:left="284" w:firstLine="284"/>
        <w:jc w:val="right"/>
        <w:rPr>
          <w:rFonts w:ascii="Arial" w:hAnsi="Arial" w:cs="Arial"/>
          <w:b/>
          <w:sz w:val="20"/>
          <w:szCs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440919" w:rsidRPr="008C3640">
        <w:rPr>
          <w:rFonts w:ascii="Arial" w:hAnsi="Arial" w:cs="Arial"/>
          <w:b/>
          <w:sz w:val="20"/>
        </w:rPr>
        <w:fldChar w:fldCharType="begin"/>
      </w:r>
      <w:r w:rsidRPr="008C3640">
        <w:rPr>
          <w:rFonts w:ascii="Arial" w:hAnsi="Arial" w:cs="Arial"/>
          <w:b/>
          <w:sz w:val="20"/>
        </w:rPr>
        <w:instrText xml:space="preserve"> SEQ Таблица \* ARABIC </w:instrText>
      </w:r>
      <w:r w:rsidR="00440919" w:rsidRPr="008C3640">
        <w:rPr>
          <w:rFonts w:ascii="Arial" w:hAnsi="Arial" w:cs="Arial"/>
          <w:b/>
          <w:sz w:val="20"/>
        </w:rPr>
        <w:fldChar w:fldCharType="separate"/>
      </w:r>
      <w:r w:rsidR="00576B16">
        <w:rPr>
          <w:rFonts w:ascii="Arial" w:hAnsi="Arial" w:cs="Arial"/>
          <w:b/>
          <w:noProof/>
          <w:sz w:val="20"/>
        </w:rPr>
        <w:t>18</w:t>
      </w:r>
      <w:r w:rsidR="00440919" w:rsidRPr="008C3640">
        <w:rPr>
          <w:rFonts w:ascii="Arial" w:hAnsi="Arial" w:cs="Arial"/>
          <w:b/>
          <w:sz w:val="20"/>
        </w:rPr>
        <w:fldChar w:fldCharType="end"/>
      </w:r>
    </w:p>
    <w:p w:rsidR="00901224" w:rsidRPr="0003286B" w:rsidRDefault="00076605" w:rsidP="004D7929">
      <w:pPr>
        <w:tabs>
          <w:tab w:val="left" w:pos="11963"/>
        </w:tabs>
        <w:spacing w:after="60"/>
        <w:ind w:right="28" w:firstLine="284"/>
        <w:jc w:val="right"/>
        <w:rPr>
          <w:rFonts w:ascii="Arial" w:hAnsi="Arial" w:cs="Arial"/>
          <w:b/>
          <w:sz w:val="20"/>
          <w:szCs w:val="20"/>
        </w:rPr>
      </w:pPr>
      <w:r w:rsidRPr="0003286B">
        <w:rPr>
          <w:rFonts w:ascii="Arial" w:hAnsi="Arial" w:cs="Arial"/>
          <w:b/>
          <w:iCs/>
          <w:sz w:val="20"/>
          <w:szCs w:val="20"/>
        </w:rPr>
        <w:t>Физико-химические свойства ИС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661"/>
        <w:gridCol w:w="2550"/>
        <w:gridCol w:w="1173"/>
        <w:gridCol w:w="1669"/>
        <w:gridCol w:w="1801"/>
      </w:tblGrid>
      <w:tr w:rsidR="00025F91" w:rsidRPr="00951E74" w:rsidTr="004D7929">
        <w:trPr>
          <w:trHeight w:val="551"/>
          <w:tblHeader/>
          <w:jc w:val="center"/>
        </w:trPr>
        <w:tc>
          <w:tcPr>
            <w:tcW w:w="135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7E00DF" w:rsidRDefault="00025F91" w:rsidP="00377AB6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</w:p>
          <w:p w:rsidR="00025F91" w:rsidRPr="007E00DF" w:rsidRDefault="00025F91" w:rsidP="00377AB6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показателей</w:t>
            </w:r>
          </w:p>
        </w:tc>
        <w:tc>
          <w:tcPr>
            <w:tcW w:w="129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7E00DF" w:rsidRDefault="00025F91" w:rsidP="00377AB6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Требования</w:t>
            </w:r>
          </w:p>
          <w:p w:rsidR="00025F91" w:rsidRPr="007E00DF" w:rsidRDefault="00244924" w:rsidP="00FC39C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 «НК «Роснефть»</w:t>
            </w:r>
          </w:p>
        </w:tc>
        <w:tc>
          <w:tcPr>
            <w:tcW w:w="59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7E00DF" w:rsidRDefault="00025F91" w:rsidP="00377AB6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Норма</w:t>
            </w:r>
          </w:p>
          <w:p w:rsidR="00025F91" w:rsidRPr="007E00DF" w:rsidRDefault="00025F91" w:rsidP="00377AB6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по ТУ</w:t>
            </w:r>
          </w:p>
        </w:tc>
        <w:tc>
          <w:tcPr>
            <w:tcW w:w="84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7E00DF" w:rsidRDefault="00025F91" w:rsidP="00377AB6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Фактические показатели</w:t>
            </w:r>
          </w:p>
        </w:tc>
        <w:tc>
          <w:tcPr>
            <w:tcW w:w="91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7E00DF" w:rsidRDefault="00025F91" w:rsidP="00377AB6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Методика </w:t>
            </w:r>
          </w:p>
          <w:p w:rsidR="00025F91" w:rsidRPr="007E00DF" w:rsidRDefault="00025F91" w:rsidP="00377AB6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испытаний</w:t>
            </w:r>
          </w:p>
        </w:tc>
      </w:tr>
      <w:tr w:rsidR="00BC04A1" w:rsidRPr="00951E74" w:rsidTr="006416C1">
        <w:trPr>
          <w:trHeight w:val="99"/>
          <w:tblHeader/>
          <w:jc w:val="center"/>
        </w:trPr>
        <w:tc>
          <w:tcPr>
            <w:tcW w:w="13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04A1" w:rsidRPr="007E00DF" w:rsidRDefault="00BC04A1" w:rsidP="006416C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12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04A1" w:rsidRPr="007E00DF" w:rsidRDefault="00BC04A1" w:rsidP="006416C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5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04A1" w:rsidRPr="007E00DF" w:rsidRDefault="00BC04A1" w:rsidP="006416C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8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04A1" w:rsidRPr="007E00DF" w:rsidRDefault="00BC04A1" w:rsidP="006416C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  <w:tc>
          <w:tcPr>
            <w:tcW w:w="9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04A1" w:rsidRPr="007E00DF" w:rsidRDefault="00BC04A1" w:rsidP="006416C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E00DF">
              <w:rPr>
                <w:rFonts w:ascii="Arial" w:hAnsi="Arial" w:cs="Arial"/>
                <w:b/>
                <w:caps/>
                <w:sz w:val="16"/>
                <w:szCs w:val="16"/>
              </w:rPr>
              <w:t>5</w:t>
            </w:r>
          </w:p>
        </w:tc>
      </w:tr>
      <w:tr w:rsidR="00025F91" w:rsidRPr="00951E74" w:rsidTr="004D7929">
        <w:trPr>
          <w:trHeight w:val="257"/>
          <w:jc w:val="center"/>
        </w:trPr>
        <w:tc>
          <w:tcPr>
            <w:tcW w:w="1350" w:type="pct"/>
            <w:tcBorders>
              <w:top w:val="single" w:sz="12" w:space="0" w:color="auto"/>
            </w:tcBorders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 xml:space="preserve">Внешний вид </w:t>
            </w:r>
          </w:p>
        </w:tc>
        <w:tc>
          <w:tcPr>
            <w:tcW w:w="1294" w:type="pct"/>
            <w:tcBorders>
              <w:top w:val="single" w:sz="12" w:space="0" w:color="auto"/>
            </w:tcBorders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single" w:sz="12" w:space="0" w:color="auto"/>
            </w:tcBorders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12" w:space="0" w:color="auto"/>
            </w:tcBorders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12" w:space="0" w:color="auto"/>
            </w:tcBorders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947640">
        <w:trPr>
          <w:trHeight w:val="200"/>
          <w:jc w:val="center"/>
        </w:trPr>
        <w:tc>
          <w:tcPr>
            <w:tcW w:w="1350" w:type="pct"/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 xml:space="preserve">Плотность </w:t>
            </w:r>
          </w:p>
        </w:tc>
        <w:tc>
          <w:tcPr>
            <w:tcW w:w="1294" w:type="pct"/>
          </w:tcPr>
          <w:p w:rsidR="000C251C" w:rsidRPr="00C036C7" w:rsidRDefault="000C251C" w:rsidP="00191B7E">
            <w:pPr>
              <w:jc w:val="both"/>
              <w:rPr>
                <w:sz w:val="20"/>
                <w:szCs w:val="20"/>
              </w:rPr>
            </w:pPr>
            <w:r w:rsidRPr="00C036C7">
              <w:rPr>
                <w:sz w:val="20"/>
                <w:szCs w:val="20"/>
              </w:rPr>
              <w:t>-для водорастворимых ингибиторов не менее 0,95 г/см</w:t>
            </w:r>
            <w:r w:rsidRPr="00C036C7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 xml:space="preserve"> (только для фонда скважин, для остальных не </w:t>
            </w:r>
            <w:r>
              <w:rPr>
                <w:sz w:val="20"/>
                <w:szCs w:val="20"/>
              </w:rPr>
              <w:lastRenderedPageBreak/>
              <w:t>нормируется)</w:t>
            </w:r>
            <w:r w:rsidRPr="00C036C7">
              <w:rPr>
                <w:sz w:val="20"/>
                <w:szCs w:val="20"/>
              </w:rPr>
              <w:t xml:space="preserve">; </w:t>
            </w:r>
          </w:p>
          <w:p w:rsidR="00025F91" w:rsidRPr="004D7929" w:rsidRDefault="000C251C" w:rsidP="00191B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036C7">
              <w:rPr>
                <w:sz w:val="20"/>
                <w:szCs w:val="20"/>
              </w:rPr>
              <w:t xml:space="preserve">- для </w:t>
            </w:r>
            <w:proofErr w:type="spellStart"/>
            <w:r w:rsidRPr="00C036C7">
              <w:rPr>
                <w:sz w:val="20"/>
                <w:szCs w:val="20"/>
              </w:rPr>
              <w:t>нефтерастворимых</w:t>
            </w:r>
            <w:proofErr w:type="spellEnd"/>
            <w:r w:rsidRPr="00C036C7">
              <w:rPr>
                <w:sz w:val="20"/>
                <w:szCs w:val="20"/>
              </w:rPr>
              <w:t xml:space="preserve"> не нормируется. </w:t>
            </w:r>
            <w:r>
              <w:rPr>
                <w:sz w:val="20"/>
                <w:szCs w:val="20"/>
              </w:rPr>
              <w:t xml:space="preserve">Допуск </w:t>
            </w:r>
            <w:r w:rsidRPr="0017153B">
              <w:rPr>
                <w:sz w:val="20"/>
                <w:szCs w:val="20"/>
              </w:rPr>
              <w:t xml:space="preserve">± </w:t>
            </w:r>
            <w:r>
              <w:rPr>
                <w:sz w:val="20"/>
                <w:szCs w:val="20"/>
              </w:rPr>
              <w:t>5</w:t>
            </w:r>
            <w:r w:rsidRPr="0017153B">
              <w:rPr>
                <w:sz w:val="20"/>
                <w:szCs w:val="20"/>
              </w:rPr>
              <w:t xml:space="preserve"> %</w:t>
            </w:r>
            <w:r w:rsidRPr="00765579">
              <w:rPr>
                <w:sz w:val="20"/>
                <w:szCs w:val="20"/>
              </w:rPr>
              <w:t>.</w:t>
            </w:r>
          </w:p>
        </w:tc>
        <w:tc>
          <w:tcPr>
            <w:tcW w:w="595" w:type="pct"/>
          </w:tcPr>
          <w:p w:rsidR="00025F91" w:rsidRPr="004D7929" w:rsidRDefault="00025F91" w:rsidP="00191B7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7" w:type="pct"/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4" w:type="pct"/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4D7929">
        <w:trPr>
          <w:trHeight w:val="329"/>
          <w:jc w:val="center"/>
        </w:trPr>
        <w:tc>
          <w:tcPr>
            <w:tcW w:w="1350" w:type="pct"/>
          </w:tcPr>
          <w:p w:rsidR="00025F91" w:rsidRPr="004D7929" w:rsidRDefault="00025F91" w:rsidP="00191B7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lastRenderedPageBreak/>
              <w:t>Температура застывания</w:t>
            </w:r>
          </w:p>
        </w:tc>
        <w:tc>
          <w:tcPr>
            <w:tcW w:w="1294" w:type="pct"/>
          </w:tcPr>
          <w:p w:rsidR="00C947F5" w:rsidRPr="004D7929" w:rsidRDefault="00C947F5" w:rsidP="00191B7E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>Сибирский регион - не выше -50</w:t>
            </w:r>
            <w:r w:rsidRPr="004D7929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4D7929">
              <w:rPr>
                <w:sz w:val="20"/>
                <w:szCs w:val="20"/>
                <w:vertAlign w:val="superscript"/>
              </w:rPr>
              <w:t>о</w:t>
            </w:r>
            <w:r w:rsidRPr="004D7929">
              <w:rPr>
                <w:sz w:val="20"/>
                <w:szCs w:val="20"/>
              </w:rPr>
              <w:t>С</w:t>
            </w:r>
            <w:proofErr w:type="spellEnd"/>
          </w:p>
          <w:p w:rsidR="00C947F5" w:rsidRPr="004D7929" w:rsidRDefault="00C947F5" w:rsidP="00191B7E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>Поволжский регион - не выше -40</w:t>
            </w:r>
            <w:r w:rsidRPr="004D7929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4D7929">
              <w:rPr>
                <w:sz w:val="20"/>
                <w:szCs w:val="20"/>
                <w:vertAlign w:val="superscript"/>
              </w:rPr>
              <w:t>о</w:t>
            </w:r>
            <w:r w:rsidRPr="004D7929">
              <w:rPr>
                <w:sz w:val="20"/>
                <w:szCs w:val="20"/>
              </w:rPr>
              <w:t>С</w:t>
            </w:r>
            <w:proofErr w:type="spellEnd"/>
          </w:p>
          <w:p w:rsidR="00025F91" w:rsidRPr="004D7929" w:rsidRDefault="00C947F5" w:rsidP="00191B7E">
            <w:pPr>
              <w:jc w:val="both"/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>Южный регион - не выше -30</w:t>
            </w:r>
            <w:r w:rsidRPr="004D7929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4D7929">
              <w:rPr>
                <w:sz w:val="20"/>
                <w:szCs w:val="20"/>
                <w:vertAlign w:val="superscript"/>
              </w:rPr>
              <w:t>о</w:t>
            </w:r>
            <w:r w:rsidRPr="004D7929">
              <w:rPr>
                <w:sz w:val="20"/>
                <w:szCs w:val="20"/>
              </w:rPr>
              <w:t>С</w:t>
            </w:r>
            <w:proofErr w:type="spellEnd"/>
          </w:p>
        </w:tc>
        <w:tc>
          <w:tcPr>
            <w:tcW w:w="595" w:type="pct"/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7" w:type="pct"/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4" w:type="pct"/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4D7929">
        <w:trPr>
          <w:trHeight w:val="237"/>
          <w:jc w:val="center"/>
        </w:trPr>
        <w:tc>
          <w:tcPr>
            <w:tcW w:w="1350" w:type="pct"/>
          </w:tcPr>
          <w:p w:rsidR="00025F91" w:rsidRPr="004D7929" w:rsidRDefault="00025F91" w:rsidP="00191B7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>Вязкость</w:t>
            </w:r>
          </w:p>
        </w:tc>
        <w:tc>
          <w:tcPr>
            <w:tcW w:w="1294" w:type="pct"/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>не более 20 мм</w:t>
            </w:r>
            <w:r w:rsidRPr="004D7929">
              <w:rPr>
                <w:sz w:val="20"/>
                <w:szCs w:val="20"/>
                <w:vertAlign w:val="superscript"/>
              </w:rPr>
              <w:t>2</w:t>
            </w:r>
            <w:r w:rsidRPr="004D7929">
              <w:rPr>
                <w:sz w:val="20"/>
                <w:szCs w:val="20"/>
              </w:rPr>
              <w:t>/с</w:t>
            </w:r>
          </w:p>
          <w:p w:rsidR="00025F91" w:rsidRDefault="00025F91" w:rsidP="00191B7E">
            <w:pPr>
              <w:jc w:val="both"/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>(при температуре 20</w:t>
            </w:r>
            <w:r w:rsidRPr="004D7929">
              <w:rPr>
                <w:sz w:val="20"/>
                <w:szCs w:val="20"/>
                <w:vertAlign w:val="superscript"/>
              </w:rPr>
              <w:t>0</w:t>
            </w:r>
            <w:r w:rsidR="000C251C">
              <w:rPr>
                <w:sz w:val="20"/>
                <w:szCs w:val="20"/>
                <w:vertAlign w:val="superscript"/>
              </w:rPr>
              <w:t xml:space="preserve"> </w:t>
            </w:r>
            <w:r w:rsidR="000C251C">
              <w:rPr>
                <w:sz w:val="20"/>
                <w:szCs w:val="20"/>
              </w:rPr>
              <w:t>С</w:t>
            </w:r>
            <w:r w:rsidRPr="004D7929">
              <w:rPr>
                <w:sz w:val="20"/>
                <w:szCs w:val="20"/>
              </w:rPr>
              <w:t>)</w:t>
            </w:r>
          </w:p>
          <w:p w:rsidR="000C251C" w:rsidRPr="004D7929" w:rsidRDefault="000C251C" w:rsidP="00191B7E">
            <w:pPr>
              <w:jc w:val="both"/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50</w:t>
            </w:r>
            <w:r w:rsidRPr="004D7929">
              <w:rPr>
                <w:sz w:val="20"/>
                <w:szCs w:val="20"/>
              </w:rPr>
              <w:t>0 мм</w:t>
            </w:r>
            <w:r w:rsidRPr="004D7929">
              <w:rPr>
                <w:sz w:val="20"/>
                <w:szCs w:val="20"/>
                <w:vertAlign w:val="superscript"/>
              </w:rPr>
              <w:t>2</w:t>
            </w:r>
            <w:r w:rsidRPr="004D7929">
              <w:rPr>
                <w:sz w:val="20"/>
                <w:szCs w:val="20"/>
              </w:rPr>
              <w:t>/с</w:t>
            </w:r>
          </w:p>
          <w:p w:rsidR="000C251C" w:rsidRPr="004D7929" w:rsidRDefault="000C251C" w:rsidP="00191B7E">
            <w:pPr>
              <w:jc w:val="both"/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 xml:space="preserve">(при температуре </w:t>
            </w:r>
            <w:r>
              <w:rPr>
                <w:sz w:val="20"/>
                <w:szCs w:val="20"/>
              </w:rPr>
              <w:t>- 4</w:t>
            </w:r>
            <w:r w:rsidRPr="004D7929">
              <w:rPr>
                <w:sz w:val="20"/>
                <w:szCs w:val="20"/>
              </w:rPr>
              <w:t>0</w:t>
            </w:r>
            <w:r w:rsidRPr="004D7929">
              <w:rPr>
                <w:sz w:val="20"/>
                <w:szCs w:val="20"/>
                <w:vertAlign w:val="superscript"/>
              </w:rPr>
              <w:t>0</w:t>
            </w:r>
            <w:r>
              <w:rPr>
                <w:sz w:val="20"/>
                <w:szCs w:val="20"/>
                <w:vertAlign w:val="superscript"/>
              </w:rPr>
              <w:t xml:space="preserve"> </w:t>
            </w:r>
            <w:r w:rsidRPr="000C251C">
              <w:rPr>
                <w:sz w:val="20"/>
                <w:szCs w:val="20"/>
              </w:rPr>
              <w:t>С</w:t>
            </w:r>
            <w:r w:rsidRPr="004D7929">
              <w:rPr>
                <w:sz w:val="20"/>
                <w:szCs w:val="20"/>
              </w:rPr>
              <w:t>)</w:t>
            </w:r>
          </w:p>
        </w:tc>
        <w:tc>
          <w:tcPr>
            <w:tcW w:w="595" w:type="pct"/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7" w:type="pct"/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4" w:type="pct"/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4D7929">
        <w:trPr>
          <w:trHeight w:val="342"/>
          <w:jc w:val="center"/>
        </w:trPr>
        <w:tc>
          <w:tcPr>
            <w:tcW w:w="1350" w:type="pct"/>
          </w:tcPr>
          <w:p w:rsidR="00025F91" w:rsidRPr="004D7929" w:rsidRDefault="00025F91" w:rsidP="00191B7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>Коррозионная агрессивность</w:t>
            </w:r>
          </w:p>
        </w:tc>
        <w:tc>
          <w:tcPr>
            <w:tcW w:w="1294" w:type="pct"/>
          </w:tcPr>
          <w:p w:rsidR="000C251C" w:rsidRDefault="000C251C" w:rsidP="00191B7E">
            <w:pPr>
              <w:jc w:val="both"/>
              <w:rPr>
                <w:sz w:val="20"/>
                <w:szCs w:val="20"/>
              </w:rPr>
            </w:pPr>
            <w:r w:rsidRPr="00C036C7">
              <w:rPr>
                <w:sz w:val="20"/>
                <w:szCs w:val="20"/>
              </w:rPr>
              <w:t xml:space="preserve">скорость коррозии Ст-3 при 20 </w:t>
            </w:r>
            <w:proofErr w:type="spellStart"/>
            <w:r w:rsidRPr="00C036C7">
              <w:rPr>
                <w:sz w:val="20"/>
                <w:szCs w:val="20"/>
                <w:vertAlign w:val="superscript"/>
              </w:rPr>
              <w:t>о</w:t>
            </w:r>
            <w:r w:rsidRPr="00C036C7">
              <w:rPr>
                <w:sz w:val="20"/>
                <w:szCs w:val="20"/>
              </w:rPr>
              <w:t>С</w:t>
            </w:r>
            <w:proofErr w:type="spellEnd"/>
            <w:r w:rsidRPr="00C036C7">
              <w:rPr>
                <w:sz w:val="20"/>
                <w:szCs w:val="20"/>
              </w:rPr>
              <w:t xml:space="preserve"> в течение </w:t>
            </w:r>
            <w:r>
              <w:rPr>
                <w:sz w:val="20"/>
                <w:szCs w:val="20"/>
              </w:rPr>
              <w:t>24</w:t>
            </w:r>
            <w:r w:rsidRPr="00C036C7">
              <w:rPr>
                <w:sz w:val="20"/>
                <w:szCs w:val="20"/>
              </w:rPr>
              <w:t xml:space="preserve"> час</w:t>
            </w:r>
            <w:r>
              <w:rPr>
                <w:sz w:val="20"/>
                <w:szCs w:val="20"/>
              </w:rPr>
              <w:t xml:space="preserve">ов: </w:t>
            </w:r>
          </w:p>
          <w:p w:rsidR="000C251C" w:rsidRDefault="000C251C" w:rsidP="00191B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036C7">
              <w:rPr>
                <w:sz w:val="20"/>
                <w:szCs w:val="20"/>
              </w:rPr>
              <w:t>не более 0,</w:t>
            </w:r>
            <w:r>
              <w:rPr>
                <w:sz w:val="20"/>
                <w:szCs w:val="20"/>
              </w:rPr>
              <w:t>089 для фонда скважин;</w:t>
            </w:r>
          </w:p>
          <w:p w:rsidR="00025F91" w:rsidRPr="004D7929" w:rsidRDefault="000C251C" w:rsidP="00191B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не более 0,125 для остальных направлений</w:t>
            </w:r>
          </w:p>
        </w:tc>
        <w:tc>
          <w:tcPr>
            <w:tcW w:w="595" w:type="pct"/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7" w:type="pct"/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4" w:type="pct"/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4D7929">
        <w:trPr>
          <w:trHeight w:val="237"/>
          <w:jc w:val="center"/>
        </w:trPr>
        <w:tc>
          <w:tcPr>
            <w:tcW w:w="1350" w:type="pct"/>
          </w:tcPr>
          <w:p w:rsidR="00025F91" w:rsidRPr="004D7929" w:rsidRDefault="00025F91" w:rsidP="00191B7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 xml:space="preserve">Растворимость и </w:t>
            </w:r>
            <w:proofErr w:type="spellStart"/>
            <w:r w:rsidRPr="004D7929">
              <w:rPr>
                <w:sz w:val="20"/>
                <w:szCs w:val="20"/>
              </w:rPr>
              <w:t>диспергируемость</w:t>
            </w:r>
            <w:proofErr w:type="spellEnd"/>
            <w:r w:rsidRPr="004D7929">
              <w:rPr>
                <w:sz w:val="20"/>
                <w:szCs w:val="20"/>
              </w:rPr>
              <w:t xml:space="preserve"> реагента в минерализованной воде</w:t>
            </w:r>
          </w:p>
        </w:tc>
        <w:tc>
          <w:tcPr>
            <w:tcW w:w="1294" w:type="pct"/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>Полная растворимость без образования осадков</w:t>
            </w:r>
          </w:p>
        </w:tc>
        <w:tc>
          <w:tcPr>
            <w:tcW w:w="595" w:type="pct"/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7" w:type="pct"/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4" w:type="pct"/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4D7929">
        <w:trPr>
          <w:trHeight w:val="237"/>
          <w:jc w:val="center"/>
        </w:trPr>
        <w:tc>
          <w:tcPr>
            <w:tcW w:w="1350" w:type="pct"/>
          </w:tcPr>
          <w:p w:rsidR="00025F91" w:rsidRPr="004D7929" w:rsidRDefault="00025F91" w:rsidP="00191B7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>Совместимость с пластовыми водами, жидкостями глушения</w:t>
            </w:r>
            <w:r w:rsidR="001F6A77">
              <w:rPr>
                <w:sz w:val="20"/>
                <w:szCs w:val="20"/>
              </w:rPr>
              <w:t>, ДЭ и другими реагентами</w:t>
            </w:r>
          </w:p>
        </w:tc>
        <w:tc>
          <w:tcPr>
            <w:tcW w:w="1294" w:type="pct"/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 xml:space="preserve">Полная совместимость без образования осадков </w:t>
            </w:r>
          </w:p>
        </w:tc>
        <w:tc>
          <w:tcPr>
            <w:tcW w:w="595" w:type="pct"/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7" w:type="pct"/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4" w:type="pct"/>
          </w:tcPr>
          <w:p w:rsidR="00025F91" w:rsidRPr="004D7929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C947F5" w:rsidRPr="00951E74" w:rsidTr="004D7929">
        <w:trPr>
          <w:trHeight w:val="207"/>
          <w:jc w:val="center"/>
        </w:trPr>
        <w:tc>
          <w:tcPr>
            <w:tcW w:w="1350" w:type="pct"/>
          </w:tcPr>
          <w:p w:rsidR="00C947F5" w:rsidRPr="004D7929" w:rsidRDefault="00C947F5" w:rsidP="00191B7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 xml:space="preserve">Эффективность </w:t>
            </w:r>
            <w:r w:rsidR="001F6A77">
              <w:rPr>
                <w:sz w:val="20"/>
                <w:szCs w:val="20"/>
              </w:rPr>
              <w:t xml:space="preserve">защиты от </w:t>
            </w:r>
            <w:proofErr w:type="spellStart"/>
            <w:r w:rsidR="001F6A77">
              <w:rPr>
                <w:sz w:val="20"/>
                <w:szCs w:val="20"/>
              </w:rPr>
              <w:t>солеотложений</w:t>
            </w:r>
            <w:proofErr w:type="spellEnd"/>
            <w:r w:rsidR="001F6A77">
              <w:rPr>
                <w:sz w:val="20"/>
                <w:szCs w:val="20"/>
              </w:rPr>
              <w:t xml:space="preserve"> (м</w:t>
            </w:r>
            <w:r w:rsidRPr="004D7929">
              <w:rPr>
                <w:sz w:val="20"/>
                <w:szCs w:val="20"/>
              </w:rPr>
              <w:t>г/дм</w:t>
            </w:r>
            <w:r w:rsidRPr="001F6A77">
              <w:rPr>
                <w:sz w:val="20"/>
                <w:szCs w:val="20"/>
                <w:vertAlign w:val="superscript"/>
              </w:rPr>
              <w:t>3</w:t>
            </w:r>
            <w:r w:rsidRPr="004D7929">
              <w:rPr>
                <w:sz w:val="20"/>
                <w:szCs w:val="20"/>
              </w:rPr>
              <w:t>) на  модельной воде для защиты ВСО:</w:t>
            </w:r>
          </w:p>
          <w:p w:rsidR="00C947F5" w:rsidRPr="004D7929" w:rsidRDefault="00C947F5" w:rsidP="00191B7E">
            <w:pPr>
              <w:pStyle w:val="afc"/>
              <w:numPr>
                <w:ilvl w:val="0"/>
                <w:numId w:val="1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29">
              <w:rPr>
                <w:rFonts w:ascii="Times New Roman" w:hAnsi="Times New Roman"/>
                <w:sz w:val="20"/>
                <w:szCs w:val="20"/>
              </w:rPr>
              <w:t>карбонаты;</w:t>
            </w:r>
          </w:p>
          <w:p w:rsidR="00C947F5" w:rsidRPr="004D7929" w:rsidRDefault="00C947F5" w:rsidP="00191B7E">
            <w:pPr>
              <w:pStyle w:val="afc"/>
              <w:numPr>
                <w:ilvl w:val="0"/>
                <w:numId w:val="1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929">
              <w:rPr>
                <w:rFonts w:ascii="Times New Roman" w:hAnsi="Times New Roman"/>
                <w:sz w:val="20"/>
                <w:szCs w:val="20"/>
              </w:rPr>
              <w:t>сульфаты;</w:t>
            </w:r>
          </w:p>
          <w:p w:rsidR="00C947F5" w:rsidRPr="004D7929" w:rsidRDefault="00191B7E" w:rsidP="00191B7E">
            <w:pPr>
              <w:pStyle w:val="afc"/>
              <w:numPr>
                <w:ilvl w:val="0"/>
                <w:numId w:val="1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before="60" w:after="0" w:line="240" w:lineRule="auto"/>
              <w:ind w:left="318" w:hanging="318"/>
              <w:contextualSpacing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бариты</w:t>
            </w:r>
          </w:p>
        </w:tc>
        <w:tc>
          <w:tcPr>
            <w:tcW w:w="1294" w:type="pct"/>
          </w:tcPr>
          <w:p w:rsidR="00C947F5" w:rsidRPr="00B4181E" w:rsidRDefault="00C947F5" w:rsidP="00191B7E">
            <w:pPr>
              <w:jc w:val="both"/>
              <w:rPr>
                <w:sz w:val="20"/>
                <w:szCs w:val="20"/>
              </w:rPr>
            </w:pPr>
            <w:r w:rsidRPr="00B4181E">
              <w:rPr>
                <w:sz w:val="20"/>
                <w:szCs w:val="20"/>
              </w:rPr>
              <w:t>Не менее 90 %</w:t>
            </w:r>
            <w:r w:rsidR="006E283B" w:rsidRPr="00B4181E">
              <w:rPr>
                <w:sz w:val="20"/>
                <w:szCs w:val="20"/>
                <w:lang w:val="en-US"/>
              </w:rPr>
              <w:t xml:space="preserve"> - </w:t>
            </w:r>
            <w:r w:rsidR="006E283B" w:rsidRPr="00B4181E">
              <w:rPr>
                <w:sz w:val="20"/>
                <w:szCs w:val="20"/>
              </w:rPr>
              <w:t>карбонаты</w:t>
            </w:r>
          </w:p>
          <w:p w:rsidR="006E283B" w:rsidRPr="006E283B" w:rsidRDefault="006E283B" w:rsidP="00191B7E">
            <w:pPr>
              <w:jc w:val="both"/>
              <w:rPr>
                <w:sz w:val="20"/>
                <w:szCs w:val="20"/>
              </w:rPr>
            </w:pPr>
            <w:r w:rsidRPr="00B4181E">
              <w:rPr>
                <w:sz w:val="20"/>
                <w:szCs w:val="20"/>
              </w:rPr>
              <w:t>60 % - сульфаты, гипсы</w:t>
            </w:r>
          </w:p>
        </w:tc>
        <w:tc>
          <w:tcPr>
            <w:tcW w:w="595" w:type="pct"/>
          </w:tcPr>
          <w:p w:rsidR="00C947F5" w:rsidRPr="004D7929" w:rsidRDefault="00C947F5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7" w:type="pct"/>
          </w:tcPr>
          <w:p w:rsidR="00C947F5" w:rsidRPr="004D7929" w:rsidRDefault="00C947F5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4" w:type="pct"/>
          </w:tcPr>
          <w:p w:rsidR="00C947F5" w:rsidRPr="004D7929" w:rsidRDefault="00C947F5" w:rsidP="00191B7E">
            <w:pPr>
              <w:jc w:val="both"/>
              <w:rPr>
                <w:sz w:val="20"/>
                <w:szCs w:val="20"/>
              </w:rPr>
            </w:pPr>
          </w:p>
        </w:tc>
      </w:tr>
    </w:tbl>
    <w:p w:rsidR="00025F91" w:rsidRDefault="00025F91" w:rsidP="00191B7E">
      <w:pPr>
        <w:tabs>
          <w:tab w:val="left" w:pos="426"/>
          <w:tab w:val="left" w:pos="3907"/>
        </w:tabs>
        <w:spacing w:before="120"/>
        <w:rPr>
          <w:iCs/>
          <w:szCs w:val="24"/>
        </w:rPr>
      </w:pPr>
      <w:r>
        <w:rPr>
          <w:iCs/>
          <w:szCs w:val="24"/>
        </w:rPr>
        <w:t>5.2.</w:t>
      </w:r>
      <w:r w:rsidR="004D7929">
        <w:rPr>
          <w:iCs/>
          <w:szCs w:val="24"/>
        </w:rPr>
        <w:tab/>
      </w:r>
      <w:r>
        <w:rPr>
          <w:iCs/>
          <w:szCs w:val="24"/>
        </w:rPr>
        <w:t xml:space="preserve">Комплект сопроводительной </w:t>
      </w:r>
      <w:r w:rsidRPr="004D1185">
        <w:rPr>
          <w:iCs/>
          <w:szCs w:val="24"/>
        </w:rPr>
        <w:t xml:space="preserve">документации </w:t>
      </w:r>
      <w:r>
        <w:rPr>
          <w:iCs/>
          <w:szCs w:val="24"/>
        </w:rPr>
        <w:t>на реагенты.</w:t>
      </w:r>
    </w:p>
    <w:p w:rsidR="00191B7E" w:rsidRPr="00191B7E" w:rsidRDefault="00E03612" w:rsidP="00191B7E">
      <w:pPr>
        <w:pStyle w:val="33"/>
        <w:spacing w:before="120" w:after="0"/>
        <w:ind w:left="284" w:firstLine="284"/>
        <w:jc w:val="right"/>
        <w:rPr>
          <w:rFonts w:ascii="Arial" w:hAnsi="Arial" w:cs="Arial"/>
          <w:b/>
          <w:sz w:val="20"/>
        </w:rPr>
      </w:pPr>
      <w:r w:rsidRPr="00191B7E">
        <w:rPr>
          <w:rFonts w:ascii="Arial" w:hAnsi="Arial" w:cs="Arial"/>
          <w:b/>
          <w:sz w:val="20"/>
        </w:rPr>
        <w:t>Таблица 2</w:t>
      </w:r>
      <w:r w:rsidR="00C907B2" w:rsidRPr="00191B7E">
        <w:rPr>
          <w:rFonts w:ascii="Arial" w:hAnsi="Arial" w:cs="Arial"/>
          <w:b/>
          <w:sz w:val="20"/>
        </w:rPr>
        <w:t>4</w:t>
      </w:r>
    </w:p>
    <w:p w:rsidR="00E03612" w:rsidRPr="00191B7E" w:rsidRDefault="00E03612" w:rsidP="00191B7E">
      <w:pPr>
        <w:pStyle w:val="33"/>
        <w:spacing w:after="60"/>
        <w:ind w:left="284" w:firstLine="284"/>
        <w:jc w:val="right"/>
        <w:rPr>
          <w:rFonts w:ascii="Arial" w:hAnsi="Arial" w:cs="Arial"/>
          <w:b/>
          <w:sz w:val="20"/>
        </w:rPr>
      </w:pPr>
      <w:r w:rsidRPr="00191B7E">
        <w:rPr>
          <w:rFonts w:ascii="Arial" w:hAnsi="Arial" w:cs="Arial"/>
          <w:b/>
          <w:sz w:val="20"/>
        </w:rPr>
        <w:t xml:space="preserve">Техническая документация на </w:t>
      </w:r>
      <w:proofErr w:type="spellStart"/>
      <w:r w:rsidRPr="00191B7E">
        <w:rPr>
          <w:rFonts w:ascii="Arial" w:hAnsi="Arial" w:cs="Arial"/>
          <w:b/>
          <w:sz w:val="20"/>
        </w:rPr>
        <w:t>химреагент</w:t>
      </w:r>
      <w:proofErr w:type="spellEnd"/>
    </w:p>
    <w:tbl>
      <w:tblPr>
        <w:tblStyle w:val="afb"/>
        <w:tblW w:w="964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701"/>
        <w:gridCol w:w="1276"/>
        <w:gridCol w:w="1276"/>
      </w:tblGrid>
      <w:tr w:rsidR="00E03612" w:rsidRPr="00196898" w:rsidTr="00191B7E"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03612" w:rsidRPr="00191B7E" w:rsidRDefault="00E03612" w:rsidP="00191B7E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191B7E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№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03612" w:rsidRPr="00191B7E" w:rsidRDefault="00E03612" w:rsidP="00191B7E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191B7E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Нормативный документ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03612" w:rsidRPr="00191B7E" w:rsidRDefault="00E03612" w:rsidP="00191B7E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191B7E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Номер документа</w:t>
            </w:r>
          </w:p>
          <w:p w:rsidR="00E03612" w:rsidRPr="00191B7E" w:rsidRDefault="00E03612" w:rsidP="00191B7E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191B7E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03612" w:rsidRPr="00191B7E" w:rsidRDefault="00E03612" w:rsidP="00191B7E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191B7E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Дата выдачи (регистрации)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03612" w:rsidRPr="00191B7E" w:rsidRDefault="00E03612" w:rsidP="00191B7E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191B7E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Дата окончания</w:t>
            </w:r>
          </w:p>
        </w:tc>
      </w:tr>
      <w:tr w:rsidR="00E03612" w:rsidRPr="00196898" w:rsidTr="00191B7E">
        <w:tc>
          <w:tcPr>
            <w:tcW w:w="9640" w:type="dxa"/>
            <w:gridSpan w:val="5"/>
            <w:tcBorders>
              <w:top w:val="single" w:sz="12" w:space="0" w:color="auto"/>
            </w:tcBorders>
            <w:vAlign w:val="center"/>
          </w:tcPr>
          <w:p w:rsidR="00E03612" w:rsidRPr="00672D22" w:rsidRDefault="00E03612" w:rsidP="00191B7E">
            <w:pPr>
              <w:jc w:val="both"/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ХР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E03612" w:rsidRPr="00196898" w:rsidTr="00191B7E">
        <w:tc>
          <w:tcPr>
            <w:tcW w:w="1701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 2.114)</w:t>
            </w:r>
          </w:p>
        </w:tc>
        <w:tc>
          <w:tcPr>
            <w:tcW w:w="1701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E03612" w:rsidRPr="00196898" w:rsidTr="00191B7E">
        <w:tc>
          <w:tcPr>
            <w:tcW w:w="1701" w:type="dxa"/>
            <w:vAlign w:val="center"/>
          </w:tcPr>
          <w:p w:rsidR="00E03612" w:rsidRPr="00196898" w:rsidRDefault="00E5649C" w:rsidP="00191B7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Свидетельство о государственной регистрации либо письмо об отсутствие необходимости в оформлении Свидетельства о государственной регистрации на химический реагент</w:t>
            </w:r>
          </w:p>
        </w:tc>
        <w:tc>
          <w:tcPr>
            <w:tcW w:w="1701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E03612" w:rsidRPr="00196898" w:rsidTr="00191B7E">
        <w:tc>
          <w:tcPr>
            <w:tcW w:w="1701" w:type="dxa"/>
            <w:vAlign w:val="center"/>
          </w:tcPr>
          <w:p w:rsidR="00E03612" w:rsidRPr="00196898" w:rsidRDefault="00E5649C" w:rsidP="00191B7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E03612" w:rsidRDefault="00E03612" w:rsidP="00191B7E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Паспорт безопасности  химической </w:t>
            </w:r>
            <w:r w:rsidRPr="00196898">
              <w:rPr>
                <w:bCs/>
                <w:sz w:val="20"/>
                <w:szCs w:val="20"/>
              </w:rPr>
              <w:lastRenderedPageBreak/>
              <w:t>продукции (ГОСТ 30333-2007)</w:t>
            </w:r>
          </w:p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701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E03612" w:rsidRPr="00196898" w:rsidTr="00191B7E">
        <w:tc>
          <w:tcPr>
            <w:tcW w:w="1701" w:type="dxa"/>
            <w:vAlign w:val="center"/>
          </w:tcPr>
          <w:p w:rsidR="00E03612" w:rsidRPr="00196898" w:rsidRDefault="00E5649C" w:rsidP="00191B7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3686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Методика по определению остаточной концентрации </w:t>
            </w:r>
            <w:r>
              <w:rPr>
                <w:bCs/>
                <w:sz w:val="20"/>
                <w:szCs w:val="20"/>
              </w:rPr>
              <w:t>ХР</w:t>
            </w:r>
            <w:r w:rsidRPr="00196898">
              <w:rPr>
                <w:bCs/>
                <w:sz w:val="20"/>
                <w:szCs w:val="20"/>
              </w:rPr>
              <w:t xml:space="preserve"> в попутно добываемой воде</w:t>
            </w:r>
          </w:p>
        </w:tc>
        <w:tc>
          <w:tcPr>
            <w:tcW w:w="4253" w:type="dxa"/>
            <w:gridSpan w:val="3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E03612" w:rsidRPr="00196898" w:rsidTr="00191B7E">
        <w:tc>
          <w:tcPr>
            <w:tcW w:w="1701" w:type="dxa"/>
            <w:vAlign w:val="center"/>
          </w:tcPr>
          <w:p w:rsidR="00E03612" w:rsidRPr="00196898" w:rsidRDefault="00E5649C" w:rsidP="00191B7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253" w:type="dxa"/>
            <w:gridSpan w:val="3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DA5179" w:rsidRPr="00196898" w:rsidTr="00191B7E">
        <w:tc>
          <w:tcPr>
            <w:tcW w:w="1701" w:type="dxa"/>
            <w:vAlign w:val="center"/>
          </w:tcPr>
          <w:p w:rsidR="00DA5179" w:rsidRDefault="00DA5179" w:rsidP="00191B7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86" w:type="dxa"/>
            <w:vAlign w:val="center"/>
          </w:tcPr>
          <w:p w:rsidR="00DA5179" w:rsidRPr="00196898" w:rsidRDefault="00DA5179" w:rsidP="00191B7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Паспорт/сертификат на партию</w:t>
            </w:r>
          </w:p>
        </w:tc>
        <w:tc>
          <w:tcPr>
            <w:tcW w:w="4253" w:type="dxa"/>
            <w:gridSpan w:val="3"/>
            <w:vAlign w:val="center"/>
          </w:tcPr>
          <w:p w:rsidR="00DA5179" w:rsidRDefault="00DA5179" w:rsidP="00191B7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E03612" w:rsidRPr="00196898" w:rsidTr="00191B7E">
        <w:tc>
          <w:tcPr>
            <w:tcW w:w="9640" w:type="dxa"/>
            <w:gridSpan w:val="5"/>
            <w:vAlign w:val="center"/>
          </w:tcPr>
          <w:p w:rsidR="00E03612" w:rsidRPr="00672D22" w:rsidRDefault="00E03612" w:rsidP="00191B7E">
            <w:pPr>
              <w:jc w:val="both"/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E03612" w:rsidRPr="00196898" w:rsidTr="00191B7E">
        <w:tc>
          <w:tcPr>
            <w:tcW w:w="1701" w:type="dxa"/>
            <w:vAlign w:val="center"/>
          </w:tcPr>
          <w:p w:rsidR="00E03612" w:rsidRPr="00196898" w:rsidRDefault="007133E3" w:rsidP="00191B7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196898">
              <w:rPr>
                <w:bCs/>
                <w:sz w:val="20"/>
                <w:szCs w:val="20"/>
              </w:rPr>
              <w:t>аспорта безопасности вещества (</w:t>
            </w:r>
            <w:proofErr w:type="spellStart"/>
            <w:r w:rsidRPr="00196898">
              <w:rPr>
                <w:bCs/>
                <w:sz w:val="20"/>
                <w:szCs w:val="20"/>
              </w:rPr>
              <w:t>Material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Safety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Data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Sheet</w:t>
            </w:r>
            <w:proofErr w:type="spellEnd"/>
            <w:r w:rsidRPr="00196898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701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E03612" w:rsidRPr="00196898" w:rsidTr="00191B7E">
        <w:tc>
          <w:tcPr>
            <w:tcW w:w="1701" w:type="dxa"/>
            <w:vAlign w:val="center"/>
          </w:tcPr>
          <w:p w:rsidR="00E03612" w:rsidRPr="00196898" w:rsidRDefault="007133E3" w:rsidP="00191B7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</w:t>
            </w:r>
            <w:r w:rsidRPr="00196898">
              <w:rPr>
                <w:bCs/>
                <w:sz w:val="20"/>
                <w:szCs w:val="20"/>
              </w:rPr>
              <w:t>ехнической информации по применению</w:t>
            </w:r>
          </w:p>
        </w:tc>
        <w:tc>
          <w:tcPr>
            <w:tcW w:w="1701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E03612" w:rsidRPr="00196898" w:rsidTr="00191B7E">
        <w:tc>
          <w:tcPr>
            <w:tcW w:w="1701" w:type="dxa"/>
            <w:vAlign w:val="center"/>
          </w:tcPr>
          <w:p w:rsidR="00E03612" w:rsidRPr="00196898" w:rsidRDefault="007133E3" w:rsidP="00191B7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686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Свидетельство о государственной регистрации либо письмо об отсутствие необходимости в оформлении Свидетельства о государственной регистрации на химический реагент.</w:t>
            </w:r>
          </w:p>
        </w:tc>
        <w:tc>
          <w:tcPr>
            <w:tcW w:w="1701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3612" w:rsidRPr="00196898" w:rsidRDefault="00E03612" w:rsidP="00191B7E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025F91" w:rsidRDefault="00E03612" w:rsidP="00191B7E">
      <w:pPr>
        <w:spacing w:before="240"/>
      </w:pPr>
      <w:r w:rsidRPr="005D6BF2">
        <w:rPr>
          <w:bCs/>
        </w:rPr>
        <w:t>*</w:t>
      </w:r>
      <w:r>
        <w:rPr>
          <w:bCs/>
        </w:rPr>
        <w:t xml:space="preserve"> Данная Таблица 2 з</w:t>
      </w:r>
      <w:r w:rsidRPr="005D6BF2">
        <w:rPr>
          <w:bCs/>
        </w:rPr>
        <w:t xml:space="preserve">аполняется </w:t>
      </w:r>
      <w:r>
        <w:rPr>
          <w:bCs/>
        </w:rPr>
        <w:t>и вносится в Акт ОПИ.</w:t>
      </w:r>
    </w:p>
    <w:p w:rsidR="00025F91" w:rsidRPr="00951E74" w:rsidRDefault="00025F91" w:rsidP="00191B7E">
      <w:pPr>
        <w:spacing w:before="120"/>
        <w:rPr>
          <w:szCs w:val="24"/>
        </w:rPr>
      </w:pPr>
      <w:r w:rsidRPr="00951E74">
        <w:rPr>
          <w:szCs w:val="24"/>
        </w:rPr>
        <w:t xml:space="preserve">Техническая документация должна содержать следующую информацию: </w:t>
      </w:r>
    </w:p>
    <w:p w:rsidR="00025F91" w:rsidRPr="00191B7E" w:rsidRDefault="00025F91" w:rsidP="00191B7E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91B7E">
        <w:rPr>
          <w:rFonts w:eastAsia="Calibri"/>
          <w:szCs w:val="22"/>
          <w:lang w:eastAsia="en-US"/>
        </w:rPr>
        <w:t xml:space="preserve">основные физико-химические свойства; </w:t>
      </w:r>
    </w:p>
    <w:p w:rsidR="00025F91" w:rsidRPr="00191B7E" w:rsidRDefault="00025F91" w:rsidP="00191B7E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91B7E">
        <w:rPr>
          <w:rFonts w:eastAsia="Calibri"/>
          <w:szCs w:val="22"/>
          <w:lang w:eastAsia="en-US"/>
        </w:rPr>
        <w:t xml:space="preserve">агрегатное состояние; </w:t>
      </w:r>
    </w:p>
    <w:p w:rsidR="00025F91" w:rsidRPr="00191B7E" w:rsidRDefault="00025F91" w:rsidP="00191B7E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91B7E">
        <w:rPr>
          <w:rFonts w:eastAsia="Calibri"/>
          <w:szCs w:val="22"/>
          <w:lang w:eastAsia="en-US"/>
        </w:rPr>
        <w:t xml:space="preserve">класс химического соединения активной основы; </w:t>
      </w:r>
    </w:p>
    <w:p w:rsidR="00025F91" w:rsidRPr="00191B7E" w:rsidRDefault="00025F91" w:rsidP="00191B7E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91B7E">
        <w:rPr>
          <w:rFonts w:eastAsia="Calibri"/>
          <w:szCs w:val="22"/>
          <w:lang w:eastAsia="en-US"/>
        </w:rPr>
        <w:t xml:space="preserve">растворители, входящие в состав реагента (если таковые имеются); </w:t>
      </w:r>
    </w:p>
    <w:p w:rsidR="00025F91" w:rsidRPr="00191B7E" w:rsidRDefault="00025F91" w:rsidP="00191B7E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91B7E">
        <w:rPr>
          <w:rFonts w:eastAsia="Calibri"/>
          <w:szCs w:val="22"/>
          <w:lang w:eastAsia="en-US"/>
        </w:rPr>
        <w:t xml:space="preserve">методика определения массовой доли активной основы химической основы; </w:t>
      </w:r>
    </w:p>
    <w:p w:rsidR="00025F91" w:rsidRPr="00191B7E" w:rsidRDefault="00025F91" w:rsidP="00191B7E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91B7E">
        <w:rPr>
          <w:rFonts w:eastAsia="Calibri"/>
          <w:szCs w:val="22"/>
          <w:lang w:eastAsia="en-US"/>
        </w:rPr>
        <w:t xml:space="preserve">методика определения остаточного содержания реагента в водной и углеводородной фазах; </w:t>
      </w:r>
    </w:p>
    <w:p w:rsidR="00025F91" w:rsidRPr="00191B7E" w:rsidRDefault="00025F91" w:rsidP="00191B7E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91B7E">
        <w:rPr>
          <w:rFonts w:eastAsia="Calibri"/>
          <w:szCs w:val="22"/>
          <w:lang w:eastAsia="en-US"/>
        </w:rPr>
        <w:t xml:space="preserve">требования безопасности при применении реагента; </w:t>
      </w:r>
    </w:p>
    <w:p w:rsidR="00025F91" w:rsidRPr="00191B7E" w:rsidRDefault="00025F91" w:rsidP="00191B7E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91B7E">
        <w:rPr>
          <w:rFonts w:eastAsia="Calibri"/>
          <w:szCs w:val="22"/>
          <w:lang w:eastAsia="en-US"/>
        </w:rPr>
        <w:t>срок и условия хранения.</w:t>
      </w:r>
    </w:p>
    <w:p w:rsidR="00025F91" w:rsidRPr="00FF7276" w:rsidRDefault="00025F91" w:rsidP="00191B7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F7276">
        <w:rPr>
          <w:b/>
          <w:szCs w:val="28"/>
        </w:rPr>
        <w:t>6.</w:t>
      </w:r>
      <w:r w:rsidR="004D7929" w:rsidRPr="00FF7276">
        <w:rPr>
          <w:b/>
          <w:szCs w:val="28"/>
        </w:rPr>
        <w:tab/>
      </w:r>
      <w:r w:rsidRPr="00FF7276">
        <w:rPr>
          <w:b/>
          <w:szCs w:val="28"/>
        </w:rPr>
        <w:t xml:space="preserve">Методика расчетов количества ИС  на обработку одной </w:t>
      </w:r>
      <w:r w:rsidR="00822930" w:rsidRPr="00FF7276">
        <w:rPr>
          <w:b/>
          <w:szCs w:val="28"/>
        </w:rPr>
        <w:t>скважины</w:t>
      </w:r>
      <w:r w:rsidR="007E00DF" w:rsidRPr="00FF7276">
        <w:rPr>
          <w:b/>
          <w:szCs w:val="28"/>
        </w:rPr>
        <w:t xml:space="preserve"> (приведено в </w:t>
      </w:r>
      <w:r w:rsidR="004D7929" w:rsidRPr="00FF7276">
        <w:rPr>
          <w:b/>
          <w:szCs w:val="28"/>
        </w:rPr>
        <w:t>Т</w:t>
      </w:r>
      <w:r w:rsidR="007E00DF" w:rsidRPr="00FF7276">
        <w:rPr>
          <w:b/>
          <w:szCs w:val="28"/>
        </w:rPr>
        <w:t xml:space="preserve">аблице </w:t>
      </w:r>
      <w:r w:rsidR="00C907B2">
        <w:rPr>
          <w:b/>
          <w:szCs w:val="28"/>
        </w:rPr>
        <w:t>25</w:t>
      </w:r>
      <w:r w:rsidR="007E00DF" w:rsidRPr="00FF7276">
        <w:rPr>
          <w:b/>
          <w:szCs w:val="28"/>
        </w:rPr>
        <w:t>)</w:t>
      </w:r>
    </w:p>
    <w:p w:rsidR="004D7929" w:rsidRPr="007E00DF" w:rsidRDefault="004D7929" w:rsidP="00191B7E">
      <w:pPr>
        <w:pStyle w:val="33"/>
        <w:spacing w:before="120" w:after="0"/>
        <w:ind w:left="284" w:firstLine="284"/>
        <w:jc w:val="right"/>
        <w:rPr>
          <w:rFonts w:ascii="Arial" w:hAnsi="Arial" w:cs="Arial"/>
          <w:b/>
          <w:sz w:val="20"/>
          <w:szCs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C907B2">
        <w:rPr>
          <w:rFonts w:ascii="Arial" w:hAnsi="Arial" w:cs="Arial"/>
          <w:b/>
          <w:sz w:val="20"/>
        </w:rPr>
        <w:t>25</w:t>
      </w:r>
    </w:p>
    <w:p w:rsidR="00025F91" w:rsidRPr="00BC04A1" w:rsidRDefault="00025F91" w:rsidP="004D7929">
      <w:pPr>
        <w:pStyle w:val="33"/>
        <w:spacing w:after="60"/>
        <w:ind w:left="284" w:firstLine="284"/>
        <w:jc w:val="right"/>
        <w:rPr>
          <w:rFonts w:ascii="Arial" w:hAnsi="Arial" w:cs="Arial"/>
          <w:b/>
          <w:sz w:val="20"/>
          <w:szCs w:val="20"/>
        </w:rPr>
      </w:pPr>
      <w:r w:rsidRPr="00BC04A1">
        <w:rPr>
          <w:rFonts w:ascii="Arial" w:hAnsi="Arial" w:cs="Arial"/>
          <w:b/>
          <w:sz w:val="20"/>
          <w:szCs w:val="20"/>
        </w:rPr>
        <w:t xml:space="preserve">Расчет количества </w:t>
      </w:r>
      <w:r w:rsidRPr="00BC04A1">
        <w:rPr>
          <w:rFonts w:ascii="Arial" w:hAnsi="Arial" w:cs="Arial"/>
          <w:b/>
          <w:iCs/>
          <w:sz w:val="20"/>
          <w:szCs w:val="20"/>
        </w:rPr>
        <w:t>ИС</w:t>
      </w:r>
      <w:r w:rsidRPr="00BC04A1">
        <w:rPr>
          <w:rFonts w:ascii="Arial" w:hAnsi="Arial" w:cs="Arial"/>
          <w:b/>
          <w:sz w:val="20"/>
          <w:szCs w:val="20"/>
        </w:rPr>
        <w:t xml:space="preserve"> необходимого для проведения обработки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40"/>
        <w:gridCol w:w="4570"/>
        <w:gridCol w:w="2316"/>
        <w:gridCol w:w="2328"/>
      </w:tblGrid>
      <w:tr w:rsidR="00025F91" w:rsidRPr="00951E74" w:rsidTr="00362A03">
        <w:trPr>
          <w:trHeight w:val="558"/>
          <w:jc w:val="center"/>
        </w:trPr>
        <w:tc>
          <w:tcPr>
            <w:tcW w:w="32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632776" w:rsidRDefault="00025F91" w:rsidP="0082293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  <w:p w:rsidR="00025F91" w:rsidRPr="00632776" w:rsidRDefault="00025F91" w:rsidP="0082293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п/п</w:t>
            </w:r>
          </w:p>
        </w:tc>
        <w:tc>
          <w:tcPr>
            <w:tcW w:w="231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632776" w:rsidRDefault="00025F91" w:rsidP="0082293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технологии защиты</w:t>
            </w:r>
          </w:p>
        </w:tc>
        <w:tc>
          <w:tcPr>
            <w:tcW w:w="117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632776" w:rsidRDefault="00025F91" w:rsidP="0082293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Количество </w:t>
            </w:r>
          </w:p>
          <w:p w:rsidR="00025F91" w:rsidRPr="00632776" w:rsidRDefault="00025F91" w:rsidP="0082293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чистого реагента </w:t>
            </w:r>
          </w:p>
          <w:p w:rsidR="00025F91" w:rsidRPr="00632776" w:rsidRDefault="00025F91" w:rsidP="0082293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в сутки</w:t>
            </w:r>
          </w:p>
        </w:tc>
        <w:tc>
          <w:tcPr>
            <w:tcW w:w="118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632776" w:rsidRDefault="00025F91" w:rsidP="0082293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Количество </w:t>
            </w:r>
          </w:p>
          <w:p w:rsidR="00025F91" w:rsidRPr="00632776" w:rsidRDefault="00025F91" w:rsidP="0082293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раствора реагента </w:t>
            </w:r>
          </w:p>
          <w:p w:rsidR="00025F91" w:rsidRPr="00632776" w:rsidRDefault="00025F91" w:rsidP="0082293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в сутки</w:t>
            </w:r>
          </w:p>
        </w:tc>
      </w:tr>
      <w:tr w:rsidR="00BC04A1" w:rsidRPr="00951E74" w:rsidTr="00191B7E">
        <w:trPr>
          <w:trHeight w:val="140"/>
          <w:jc w:val="center"/>
        </w:trPr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04A1" w:rsidRPr="00632776" w:rsidRDefault="00BC04A1" w:rsidP="0082293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3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04A1" w:rsidRPr="00632776" w:rsidRDefault="00BC04A1" w:rsidP="0082293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11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04A1" w:rsidRPr="00632776" w:rsidRDefault="00BC04A1" w:rsidP="0082293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04A1" w:rsidRPr="00632776" w:rsidRDefault="00BC04A1" w:rsidP="0082293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</w:tr>
      <w:tr w:rsidR="00025F91" w:rsidRPr="00951E74" w:rsidTr="00362A03">
        <w:trPr>
          <w:trHeight w:val="454"/>
          <w:jc w:val="center"/>
        </w:trPr>
        <w:tc>
          <w:tcPr>
            <w:tcW w:w="325" w:type="pct"/>
            <w:tcBorders>
              <w:top w:val="single" w:sz="12" w:space="0" w:color="auto"/>
            </w:tcBorders>
            <w:shd w:val="clear" w:color="auto" w:fill="auto"/>
          </w:tcPr>
          <w:p w:rsidR="00025F91" w:rsidRPr="004D7929" w:rsidRDefault="00025F91" w:rsidP="004D7929">
            <w:pPr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>1</w:t>
            </w:r>
          </w:p>
        </w:tc>
        <w:tc>
          <w:tcPr>
            <w:tcW w:w="2319" w:type="pct"/>
            <w:tcBorders>
              <w:top w:val="single" w:sz="12" w:space="0" w:color="auto"/>
            </w:tcBorders>
            <w:shd w:val="clear" w:color="auto" w:fill="auto"/>
          </w:tcPr>
          <w:p w:rsidR="00025F91" w:rsidRPr="004D7929" w:rsidRDefault="00025F91" w:rsidP="004D7929">
            <w:pPr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 xml:space="preserve">Периодическое дозирование в водном растворе в </w:t>
            </w:r>
            <w:proofErr w:type="spellStart"/>
            <w:r w:rsidRPr="004D7929">
              <w:rPr>
                <w:sz w:val="20"/>
                <w:szCs w:val="20"/>
              </w:rPr>
              <w:t>затрубное</w:t>
            </w:r>
            <w:proofErr w:type="spellEnd"/>
            <w:r w:rsidRPr="004D7929">
              <w:rPr>
                <w:sz w:val="20"/>
                <w:szCs w:val="20"/>
              </w:rPr>
              <w:t xml:space="preserve"> пространство скважины      </w:t>
            </w:r>
          </w:p>
        </w:tc>
        <w:tc>
          <w:tcPr>
            <w:tcW w:w="1175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25F91" w:rsidRPr="004D7929" w:rsidRDefault="00DF21E5" w:rsidP="00362A03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Q=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Q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скв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*d</m:t>
                        </m:r>
                      </m:e>
                    </m: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1000</m:t>
                    </m:r>
                  </m:den>
                </m:f>
              </m:oMath>
            </m:oMathPara>
          </w:p>
        </w:tc>
        <w:tc>
          <w:tcPr>
            <w:tcW w:w="1181" w:type="pct"/>
            <w:vMerge w:val="restart"/>
            <w:tcBorders>
              <w:top w:val="single" w:sz="12" w:space="0" w:color="auto"/>
            </w:tcBorders>
            <w:vAlign w:val="center"/>
          </w:tcPr>
          <w:p w:rsidR="00025F91" w:rsidRPr="004D7929" w:rsidRDefault="00025F91" w:rsidP="00362A03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4D7929">
              <w:rPr>
                <w:b/>
                <w:i/>
                <w:sz w:val="20"/>
                <w:szCs w:val="20"/>
                <w:lang w:val="en-US"/>
              </w:rPr>
              <w:t>Q</w:t>
            </w:r>
            <w:proofErr w:type="spellStart"/>
            <w:r w:rsidRPr="004D7929">
              <w:rPr>
                <w:b/>
                <w:i/>
                <w:sz w:val="20"/>
                <w:szCs w:val="20"/>
              </w:rPr>
              <w:t>раств</w:t>
            </w:r>
            <w:proofErr w:type="spellEnd"/>
            <w:r w:rsidRPr="004D7929">
              <w:rPr>
                <w:b/>
                <w:i/>
                <w:sz w:val="20"/>
                <w:szCs w:val="20"/>
              </w:rPr>
              <w:t xml:space="preserve">.=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Q/ρ*100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b</m:t>
                  </m:r>
                </m:den>
              </m:f>
            </m:oMath>
          </w:p>
        </w:tc>
      </w:tr>
      <w:tr w:rsidR="00025F91" w:rsidRPr="00951E74" w:rsidTr="00362A03">
        <w:trPr>
          <w:trHeight w:val="283"/>
          <w:jc w:val="center"/>
        </w:trPr>
        <w:tc>
          <w:tcPr>
            <w:tcW w:w="325" w:type="pct"/>
            <w:shd w:val="clear" w:color="auto" w:fill="auto"/>
          </w:tcPr>
          <w:p w:rsidR="00025F91" w:rsidRPr="004D7929" w:rsidRDefault="00025F91" w:rsidP="004D7929">
            <w:pPr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>2</w:t>
            </w:r>
          </w:p>
        </w:tc>
        <w:tc>
          <w:tcPr>
            <w:tcW w:w="2319" w:type="pct"/>
            <w:shd w:val="clear" w:color="auto" w:fill="auto"/>
          </w:tcPr>
          <w:p w:rsidR="00025F91" w:rsidRPr="004D7929" w:rsidRDefault="00025F91" w:rsidP="004D7929">
            <w:pPr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 xml:space="preserve">Периодическое дозирование  в товарной форме в </w:t>
            </w:r>
            <w:proofErr w:type="spellStart"/>
            <w:r w:rsidRPr="004D7929">
              <w:rPr>
                <w:sz w:val="20"/>
                <w:szCs w:val="20"/>
              </w:rPr>
              <w:t>затрубное</w:t>
            </w:r>
            <w:proofErr w:type="spellEnd"/>
            <w:r w:rsidRPr="004D7929">
              <w:rPr>
                <w:sz w:val="20"/>
                <w:szCs w:val="20"/>
              </w:rPr>
              <w:t xml:space="preserve"> пространство скважины      </w:t>
            </w:r>
          </w:p>
        </w:tc>
        <w:tc>
          <w:tcPr>
            <w:tcW w:w="1175" w:type="pct"/>
            <w:vMerge/>
            <w:shd w:val="clear" w:color="auto" w:fill="auto"/>
          </w:tcPr>
          <w:p w:rsidR="00025F91" w:rsidRPr="004D7929" w:rsidRDefault="00025F91" w:rsidP="004D7929">
            <w:pPr>
              <w:rPr>
                <w:sz w:val="20"/>
                <w:szCs w:val="20"/>
              </w:rPr>
            </w:pPr>
          </w:p>
        </w:tc>
        <w:tc>
          <w:tcPr>
            <w:tcW w:w="1181" w:type="pct"/>
            <w:vMerge/>
          </w:tcPr>
          <w:p w:rsidR="00025F91" w:rsidRPr="004D7929" w:rsidRDefault="00025F91" w:rsidP="004D7929">
            <w:pPr>
              <w:rPr>
                <w:b/>
                <w:sz w:val="20"/>
                <w:szCs w:val="20"/>
              </w:rPr>
            </w:pPr>
          </w:p>
        </w:tc>
      </w:tr>
      <w:tr w:rsidR="00025F91" w:rsidRPr="00951E74" w:rsidTr="00362A03">
        <w:trPr>
          <w:trHeight w:val="283"/>
          <w:jc w:val="center"/>
        </w:trPr>
        <w:tc>
          <w:tcPr>
            <w:tcW w:w="325" w:type="pct"/>
            <w:shd w:val="clear" w:color="auto" w:fill="auto"/>
          </w:tcPr>
          <w:p w:rsidR="00025F91" w:rsidRPr="004D7929" w:rsidRDefault="00025F91" w:rsidP="004D7929">
            <w:pPr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>3</w:t>
            </w:r>
          </w:p>
        </w:tc>
        <w:tc>
          <w:tcPr>
            <w:tcW w:w="2319" w:type="pct"/>
            <w:shd w:val="clear" w:color="auto" w:fill="auto"/>
          </w:tcPr>
          <w:p w:rsidR="00025F91" w:rsidRPr="004D7929" w:rsidRDefault="00025F91" w:rsidP="004D7929">
            <w:pPr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 xml:space="preserve">Периодическое дозирование в товарной форме через СУДР (БРХ) в </w:t>
            </w:r>
            <w:proofErr w:type="spellStart"/>
            <w:r w:rsidRPr="004D7929">
              <w:rPr>
                <w:sz w:val="20"/>
                <w:szCs w:val="20"/>
              </w:rPr>
              <w:t>затрубное</w:t>
            </w:r>
            <w:proofErr w:type="spellEnd"/>
            <w:r w:rsidRPr="004D7929">
              <w:rPr>
                <w:sz w:val="20"/>
                <w:szCs w:val="20"/>
              </w:rPr>
              <w:t xml:space="preserve"> пространство скважины      </w:t>
            </w:r>
          </w:p>
        </w:tc>
        <w:tc>
          <w:tcPr>
            <w:tcW w:w="1175" w:type="pct"/>
            <w:vMerge/>
            <w:shd w:val="clear" w:color="auto" w:fill="auto"/>
          </w:tcPr>
          <w:p w:rsidR="00025F91" w:rsidRPr="004D7929" w:rsidRDefault="00025F91" w:rsidP="004D7929">
            <w:pPr>
              <w:rPr>
                <w:sz w:val="20"/>
                <w:szCs w:val="20"/>
              </w:rPr>
            </w:pPr>
          </w:p>
        </w:tc>
        <w:tc>
          <w:tcPr>
            <w:tcW w:w="1181" w:type="pct"/>
            <w:vMerge/>
          </w:tcPr>
          <w:p w:rsidR="00025F91" w:rsidRPr="004D7929" w:rsidRDefault="00025F91" w:rsidP="004D7929">
            <w:pPr>
              <w:rPr>
                <w:b/>
                <w:sz w:val="20"/>
                <w:szCs w:val="20"/>
              </w:rPr>
            </w:pPr>
          </w:p>
        </w:tc>
      </w:tr>
      <w:tr w:rsidR="00025F91" w:rsidRPr="00951E74" w:rsidTr="00362A03">
        <w:trPr>
          <w:trHeight w:val="283"/>
          <w:jc w:val="center"/>
        </w:trPr>
        <w:tc>
          <w:tcPr>
            <w:tcW w:w="325" w:type="pct"/>
            <w:shd w:val="clear" w:color="auto" w:fill="auto"/>
          </w:tcPr>
          <w:p w:rsidR="00025F91" w:rsidRPr="004D7929" w:rsidRDefault="00025F91" w:rsidP="004D7929">
            <w:pPr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>4</w:t>
            </w:r>
          </w:p>
        </w:tc>
        <w:tc>
          <w:tcPr>
            <w:tcW w:w="2319" w:type="pct"/>
            <w:shd w:val="clear" w:color="auto" w:fill="auto"/>
          </w:tcPr>
          <w:p w:rsidR="00025F91" w:rsidRPr="004D7929" w:rsidRDefault="00025F91" w:rsidP="004D7929">
            <w:pPr>
              <w:rPr>
                <w:sz w:val="20"/>
                <w:szCs w:val="20"/>
              </w:rPr>
            </w:pPr>
            <w:r w:rsidRPr="004D7929">
              <w:rPr>
                <w:sz w:val="20"/>
                <w:szCs w:val="20"/>
              </w:rPr>
              <w:t xml:space="preserve">Постоянное дозирование в товарной форме через СУДР (БРХ) в </w:t>
            </w:r>
            <w:proofErr w:type="spellStart"/>
            <w:r w:rsidRPr="004D7929">
              <w:rPr>
                <w:sz w:val="20"/>
                <w:szCs w:val="20"/>
              </w:rPr>
              <w:t>затрубное</w:t>
            </w:r>
            <w:proofErr w:type="spellEnd"/>
            <w:r w:rsidRPr="004D7929">
              <w:rPr>
                <w:sz w:val="20"/>
                <w:szCs w:val="20"/>
              </w:rPr>
              <w:t xml:space="preserve"> пространство скважины      </w:t>
            </w:r>
          </w:p>
        </w:tc>
        <w:tc>
          <w:tcPr>
            <w:tcW w:w="1175" w:type="pct"/>
            <w:vMerge/>
            <w:shd w:val="clear" w:color="auto" w:fill="auto"/>
          </w:tcPr>
          <w:p w:rsidR="00025F91" w:rsidRPr="004D7929" w:rsidRDefault="00025F91" w:rsidP="004D7929">
            <w:pPr>
              <w:rPr>
                <w:sz w:val="20"/>
                <w:szCs w:val="20"/>
              </w:rPr>
            </w:pPr>
          </w:p>
        </w:tc>
        <w:tc>
          <w:tcPr>
            <w:tcW w:w="1181" w:type="pct"/>
            <w:vMerge/>
          </w:tcPr>
          <w:p w:rsidR="00025F91" w:rsidRPr="004D7929" w:rsidRDefault="00025F91" w:rsidP="004D7929">
            <w:pPr>
              <w:rPr>
                <w:b/>
                <w:sz w:val="20"/>
                <w:szCs w:val="20"/>
              </w:rPr>
            </w:pPr>
          </w:p>
        </w:tc>
      </w:tr>
      <w:tr w:rsidR="00025F91" w:rsidRPr="00951E74" w:rsidTr="00362A03">
        <w:trPr>
          <w:trHeight w:val="230"/>
          <w:jc w:val="center"/>
        </w:trPr>
        <w:tc>
          <w:tcPr>
            <w:tcW w:w="325" w:type="pct"/>
            <w:shd w:val="clear" w:color="auto" w:fill="auto"/>
          </w:tcPr>
          <w:p w:rsidR="00025F91" w:rsidRPr="004D7929" w:rsidRDefault="00025F91" w:rsidP="004D7929">
            <w:pPr>
              <w:rPr>
                <w:sz w:val="20"/>
                <w:szCs w:val="20"/>
                <w:lang w:val="en-US"/>
              </w:rPr>
            </w:pPr>
            <w:r w:rsidRPr="004D7929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319" w:type="pct"/>
            <w:shd w:val="clear" w:color="auto" w:fill="auto"/>
          </w:tcPr>
          <w:p w:rsidR="00025F91" w:rsidRPr="004D7929" w:rsidRDefault="00025F91" w:rsidP="004D7929">
            <w:pPr>
              <w:rPr>
                <w:bCs/>
                <w:sz w:val="20"/>
                <w:szCs w:val="20"/>
              </w:rPr>
            </w:pPr>
            <w:r w:rsidRPr="004D7929">
              <w:rPr>
                <w:bCs/>
                <w:sz w:val="20"/>
                <w:szCs w:val="20"/>
              </w:rPr>
              <w:t>…………</w:t>
            </w:r>
            <w:r w:rsidRPr="004D7929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4D7929">
              <w:rPr>
                <w:bCs/>
                <w:sz w:val="20"/>
                <w:szCs w:val="20"/>
              </w:rPr>
              <w:t>прочие технологии закачки</w:t>
            </w:r>
          </w:p>
        </w:tc>
        <w:tc>
          <w:tcPr>
            <w:tcW w:w="1175" w:type="pct"/>
            <w:shd w:val="clear" w:color="auto" w:fill="auto"/>
          </w:tcPr>
          <w:p w:rsidR="00025F91" w:rsidRPr="004D7929" w:rsidRDefault="00025F91" w:rsidP="004D7929">
            <w:pPr>
              <w:rPr>
                <w:sz w:val="20"/>
                <w:szCs w:val="20"/>
              </w:rPr>
            </w:pPr>
          </w:p>
        </w:tc>
        <w:tc>
          <w:tcPr>
            <w:tcW w:w="1181" w:type="pct"/>
          </w:tcPr>
          <w:p w:rsidR="00025F91" w:rsidRPr="004D7929" w:rsidRDefault="00025F91" w:rsidP="004D7929">
            <w:pPr>
              <w:rPr>
                <w:b/>
                <w:sz w:val="20"/>
                <w:szCs w:val="20"/>
              </w:rPr>
            </w:pPr>
          </w:p>
        </w:tc>
      </w:tr>
    </w:tbl>
    <w:p w:rsidR="00025F91" w:rsidRDefault="00362A03" w:rsidP="00191B7E">
      <w:pPr>
        <w:spacing w:before="120"/>
        <w:ind w:left="567"/>
        <w:jc w:val="both"/>
        <w:rPr>
          <w:szCs w:val="24"/>
        </w:rPr>
      </w:pPr>
      <w:r>
        <w:rPr>
          <w:szCs w:val="24"/>
        </w:rPr>
        <w:t>где:</w:t>
      </w:r>
    </w:p>
    <w:p w:rsidR="00025F91" w:rsidRDefault="00025F91" w:rsidP="00191B7E">
      <w:pPr>
        <w:spacing w:before="120"/>
        <w:ind w:left="567"/>
        <w:jc w:val="both"/>
        <w:rPr>
          <w:szCs w:val="24"/>
        </w:rPr>
      </w:pPr>
      <w:r w:rsidRPr="00362A03">
        <w:rPr>
          <w:i/>
          <w:szCs w:val="24"/>
        </w:rPr>
        <w:t>Q</w:t>
      </w:r>
      <w:r w:rsidRPr="00362A03">
        <w:rPr>
          <w:szCs w:val="24"/>
        </w:rPr>
        <w:t xml:space="preserve"> – количество реагента для закачки в сутки, кг;</w:t>
      </w:r>
    </w:p>
    <w:p w:rsidR="00025F91" w:rsidRDefault="00025F91" w:rsidP="00191B7E">
      <w:pPr>
        <w:spacing w:before="120"/>
        <w:ind w:left="567"/>
        <w:jc w:val="both"/>
        <w:rPr>
          <w:szCs w:val="24"/>
        </w:rPr>
      </w:pPr>
      <w:proofErr w:type="spellStart"/>
      <w:r w:rsidRPr="00362A03">
        <w:rPr>
          <w:i/>
          <w:szCs w:val="24"/>
        </w:rPr>
        <w:lastRenderedPageBreak/>
        <w:t>Q</w:t>
      </w:r>
      <w:r w:rsidRPr="00362A03">
        <w:rPr>
          <w:i/>
          <w:szCs w:val="24"/>
          <w:vertAlign w:val="subscript"/>
        </w:rPr>
        <w:t>скв</w:t>
      </w:r>
      <w:proofErr w:type="spellEnd"/>
      <w:r w:rsidRPr="00362A03">
        <w:rPr>
          <w:szCs w:val="24"/>
          <w:vertAlign w:val="subscript"/>
        </w:rPr>
        <w:t>.</w:t>
      </w:r>
      <w:r w:rsidRPr="00362A03">
        <w:rPr>
          <w:szCs w:val="24"/>
        </w:rPr>
        <w:t xml:space="preserve"> – дебит скважины</w:t>
      </w:r>
      <w:r w:rsidR="00EA6FF5">
        <w:rPr>
          <w:szCs w:val="24"/>
        </w:rPr>
        <w:t xml:space="preserve"> по воде</w:t>
      </w:r>
      <w:r w:rsidRPr="00362A03">
        <w:rPr>
          <w:szCs w:val="24"/>
        </w:rPr>
        <w:t>, м</w:t>
      </w:r>
      <w:r w:rsidRPr="00362A03">
        <w:rPr>
          <w:szCs w:val="24"/>
          <w:vertAlign w:val="superscript"/>
        </w:rPr>
        <w:t>3</w:t>
      </w:r>
      <w:r w:rsidRPr="00362A03">
        <w:rPr>
          <w:szCs w:val="24"/>
        </w:rPr>
        <w:t>/</w:t>
      </w:r>
      <w:proofErr w:type="spellStart"/>
      <w:r w:rsidRPr="00362A03">
        <w:rPr>
          <w:szCs w:val="24"/>
        </w:rPr>
        <w:t>сут</w:t>
      </w:r>
      <w:proofErr w:type="spellEnd"/>
      <w:r w:rsidRPr="00362A03">
        <w:rPr>
          <w:szCs w:val="24"/>
        </w:rPr>
        <w:t>;</w:t>
      </w:r>
    </w:p>
    <w:p w:rsidR="00025F91" w:rsidRDefault="00025F91" w:rsidP="00191B7E">
      <w:pPr>
        <w:spacing w:before="120"/>
        <w:ind w:left="567"/>
        <w:jc w:val="both"/>
        <w:rPr>
          <w:szCs w:val="24"/>
        </w:rPr>
      </w:pPr>
      <w:r w:rsidRPr="00362A03">
        <w:rPr>
          <w:i/>
          <w:szCs w:val="24"/>
          <w:lang w:val="en-US"/>
        </w:rPr>
        <w:t>p</w:t>
      </w:r>
      <w:r w:rsidRPr="00362A03">
        <w:rPr>
          <w:szCs w:val="24"/>
        </w:rPr>
        <w:t xml:space="preserve"> – плотность реагента, кг/дм</w:t>
      </w:r>
      <w:r w:rsidRPr="00362A03">
        <w:rPr>
          <w:szCs w:val="24"/>
          <w:vertAlign w:val="superscript"/>
        </w:rPr>
        <w:t>3</w:t>
      </w:r>
      <w:r w:rsidRPr="00362A03">
        <w:rPr>
          <w:szCs w:val="24"/>
        </w:rPr>
        <w:t>;</w:t>
      </w:r>
    </w:p>
    <w:p w:rsidR="00025F91" w:rsidRDefault="00025F91" w:rsidP="00191B7E">
      <w:pPr>
        <w:spacing w:before="120"/>
        <w:ind w:left="567"/>
        <w:jc w:val="both"/>
        <w:rPr>
          <w:szCs w:val="24"/>
        </w:rPr>
      </w:pPr>
      <w:r w:rsidRPr="00362A03">
        <w:rPr>
          <w:i/>
          <w:szCs w:val="24"/>
          <w:lang w:val="en-US"/>
        </w:rPr>
        <w:t>d</w:t>
      </w:r>
      <w:r w:rsidRPr="00362A03">
        <w:rPr>
          <w:szCs w:val="24"/>
        </w:rPr>
        <w:t xml:space="preserve"> – дозировка, ИС, г/м</w:t>
      </w:r>
      <w:r w:rsidRPr="00362A03">
        <w:rPr>
          <w:szCs w:val="24"/>
          <w:vertAlign w:val="superscript"/>
        </w:rPr>
        <w:t>3</w:t>
      </w:r>
      <w:r w:rsidRPr="00362A03">
        <w:rPr>
          <w:szCs w:val="24"/>
        </w:rPr>
        <w:t>;</w:t>
      </w:r>
    </w:p>
    <w:p w:rsidR="00025F91" w:rsidRPr="00362A03" w:rsidRDefault="00025F91" w:rsidP="00191B7E">
      <w:pPr>
        <w:spacing w:before="120"/>
        <w:ind w:left="567"/>
        <w:jc w:val="both"/>
        <w:rPr>
          <w:szCs w:val="24"/>
        </w:rPr>
      </w:pPr>
      <w:r w:rsidRPr="00362A03">
        <w:rPr>
          <w:i/>
          <w:szCs w:val="24"/>
          <w:lang w:val="en-US"/>
        </w:rPr>
        <w:t>b</w:t>
      </w:r>
      <w:r w:rsidRPr="00362A03">
        <w:rPr>
          <w:szCs w:val="24"/>
        </w:rPr>
        <w:t xml:space="preserve"> – % разведения ингибитора в водном растворе (при закачке чистого реагента равен 100).</w:t>
      </w:r>
    </w:p>
    <w:p w:rsidR="00025F91" w:rsidRPr="00951E74" w:rsidRDefault="00025F91" w:rsidP="00191B7E">
      <w:pPr>
        <w:spacing w:before="120"/>
        <w:rPr>
          <w:szCs w:val="24"/>
        </w:rPr>
      </w:pPr>
      <w:r w:rsidRPr="00951E74">
        <w:rPr>
          <w:szCs w:val="24"/>
        </w:rPr>
        <w:t>Расчёт ударных дозировок</w:t>
      </w:r>
      <w:r>
        <w:rPr>
          <w:szCs w:val="24"/>
        </w:rPr>
        <w:t>:</w:t>
      </w:r>
    </w:p>
    <w:p w:rsidR="005F157F" w:rsidRPr="00822930" w:rsidRDefault="00025F91" w:rsidP="00191B7E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bCs/>
        </w:rPr>
      </w:pPr>
      <w:r w:rsidRPr="00822930">
        <w:rPr>
          <w:bCs/>
        </w:rPr>
        <w:t>1 сутки после начала ОПИ – 10-ти кратная дозировка:</w:t>
      </w:r>
      <w:r w:rsidR="005F157F" w:rsidRPr="00822930">
        <w:rPr>
          <w:bCs/>
        </w:rPr>
        <w:t xml:space="preserve"> </w:t>
      </w:r>
    </w:p>
    <w:p w:rsidR="005F157F" w:rsidRPr="00362A03" w:rsidRDefault="00362A03" w:rsidP="00191B7E">
      <w:pPr>
        <w:pStyle w:val="afc"/>
        <w:numPr>
          <w:ilvl w:val="0"/>
          <w:numId w:val="13"/>
        </w:numPr>
        <w:tabs>
          <w:tab w:val="left" w:pos="567"/>
        </w:tabs>
        <w:spacing w:before="60" w:after="0" w:line="240" w:lineRule="auto"/>
        <w:ind w:left="964" w:hanging="39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2A03">
        <w:rPr>
          <w:rFonts w:ascii="Times New Roman" w:hAnsi="Times New Roman"/>
          <w:sz w:val="24"/>
          <w:szCs w:val="24"/>
        </w:rPr>
        <w:t>к</w:t>
      </w:r>
      <w:r w:rsidR="005F157F" w:rsidRPr="00362A03">
        <w:rPr>
          <w:rFonts w:ascii="Times New Roman" w:hAnsi="Times New Roman"/>
          <w:sz w:val="24"/>
          <w:szCs w:val="24"/>
        </w:rPr>
        <w:t xml:space="preserve">оличество чистого реагента в сутки: </w:t>
      </w:r>
      <w:r w:rsidR="005F157F" w:rsidRPr="00362A03">
        <w:rPr>
          <w:rFonts w:ascii="Times New Roman" w:hAnsi="Times New Roman"/>
          <w:sz w:val="24"/>
          <w:szCs w:val="24"/>
          <w:lang w:val="en-US"/>
        </w:rPr>
        <w:t>Q</w:t>
      </w:r>
      <w:r w:rsidR="005F157F" w:rsidRPr="00362A03">
        <w:rPr>
          <w:rFonts w:ascii="Times New Roman" w:hAnsi="Times New Roman"/>
          <w:sz w:val="24"/>
          <w:szCs w:val="24"/>
          <w:vertAlign w:val="subscript"/>
        </w:rPr>
        <w:t>уд</w:t>
      </w:r>
      <w:r w:rsidR="005F157F" w:rsidRPr="00362A03">
        <w:rPr>
          <w:rFonts w:ascii="Times New Roman" w:hAnsi="Times New Roman"/>
          <w:sz w:val="24"/>
          <w:szCs w:val="24"/>
        </w:rPr>
        <w:t xml:space="preserve"> = 10 ∙ </w:t>
      </w:r>
      <w:r w:rsidR="005F157F" w:rsidRPr="00362A03">
        <w:rPr>
          <w:rFonts w:ascii="Times New Roman" w:hAnsi="Times New Roman"/>
          <w:sz w:val="24"/>
          <w:szCs w:val="24"/>
          <w:lang w:val="en-US"/>
        </w:rPr>
        <w:t>Q</w:t>
      </w:r>
      <w:r w:rsidR="005F157F" w:rsidRPr="00362A03">
        <w:rPr>
          <w:rFonts w:ascii="Times New Roman" w:hAnsi="Times New Roman"/>
          <w:sz w:val="24"/>
          <w:szCs w:val="24"/>
        </w:rPr>
        <w:t>;</w:t>
      </w:r>
    </w:p>
    <w:p w:rsidR="005F157F" w:rsidRPr="00362A03" w:rsidRDefault="00362A03" w:rsidP="00191B7E">
      <w:pPr>
        <w:pStyle w:val="afc"/>
        <w:numPr>
          <w:ilvl w:val="0"/>
          <w:numId w:val="13"/>
        </w:numPr>
        <w:tabs>
          <w:tab w:val="left" w:pos="567"/>
        </w:tabs>
        <w:spacing w:before="60" w:after="0" w:line="240" w:lineRule="auto"/>
        <w:ind w:left="964" w:hanging="39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2A03">
        <w:rPr>
          <w:rFonts w:ascii="Times New Roman" w:hAnsi="Times New Roman"/>
          <w:sz w:val="24"/>
          <w:szCs w:val="24"/>
        </w:rPr>
        <w:t>к</w:t>
      </w:r>
      <w:r w:rsidR="005F157F" w:rsidRPr="00362A03">
        <w:rPr>
          <w:rFonts w:ascii="Times New Roman" w:hAnsi="Times New Roman"/>
          <w:sz w:val="24"/>
          <w:szCs w:val="24"/>
        </w:rPr>
        <w:t xml:space="preserve">оличество раствора реагента в сутки: </w:t>
      </w:r>
      <w:proofErr w:type="spellStart"/>
      <w:r w:rsidR="005F157F" w:rsidRPr="00362A03">
        <w:rPr>
          <w:rFonts w:ascii="Times New Roman" w:hAnsi="Times New Roman"/>
          <w:sz w:val="24"/>
          <w:szCs w:val="24"/>
        </w:rPr>
        <w:t>Qраств</w:t>
      </w:r>
      <w:proofErr w:type="spellEnd"/>
      <w:r w:rsidR="005F157F" w:rsidRPr="00362A03">
        <w:rPr>
          <w:rFonts w:ascii="Times New Roman" w:hAnsi="Times New Roman"/>
          <w:sz w:val="24"/>
          <w:szCs w:val="24"/>
        </w:rPr>
        <w:t>.=</w:t>
      </w:r>
      <w:r w:rsidR="00570D1C" w:rsidRPr="00362A03">
        <w:rPr>
          <w:rFonts w:ascii="Times New Roman" w:hAnsi="Times New Roman"/>
          <w:sz w:val="24"/>
          <w:szCs w:val="24"/>
        </w:rPr>
        <w:t xml:space="preserve"> ((</w:t>
      </w:r>
      <w:proofErr w:type="spellStart"/>
      <w:r w:rsidR="00570D1C" w:rsidRPr="00362A03">
        <w:rPr>
          <w:rFonts w:ascii="Times New Roman" w:hAnsi="Times New Roman"/>
          <w:sz w:val="24"/>
          <w:szCs w:val="24"/>
        </w:rPr>
        <w:t>Qуд</w:t>
      </w:r>
      <w:proofErr w:type="spellEnd"/>
      <w:r w:rsidR="00570D1C" w:rsidRPr="00362A03">
        <w:rPr>
          <w:rFonts w:ascii="Times New Roman" w:hAnsi="Times New Roman"/>
          <w:sz w:val="24"/>
          <w:szCs w:val="24"/>
        </w:rPr>
        <w:t>/ρ) ∙100)/b</w:t>
      </w:r>
      <w:r w:rsidRPr="00362A03">
        <w:rPr>
          <w:rFonts w:ascii="Times New Roman" w:hAnsi="Times New Roman"/>
          <w:sz w:val="24"/>
          <w:szCs w:val="24"/>
        </w:rPr>
        <w:t>;</w:t>
      </w:r>
    </w:p>
    <w:p w:rsidR="00025F91" w:rsidRPr="00191B7E" w:rsidRDefault="00025F91" w:rsidP="00191B7E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bCs/>
        </w:rPr>
      </w:pPr>
      <w:r w:rsidRPr="00822930">
        <w:rPr>
          <w:bCs/>
        </w:rPr>
        <w:t>2</w:t>
      </w:r>
      <w:r w:rsidRPr="00191B7E">
        <w:rPr>
          <w:bCs/>
        </w:rPr>
        <w:t xml:space="preserve">-3 сутки после начала ОПИ – 5-ти кратная дозировка: </w:t>
      </w:r>
    </w:p>
    <w:p w:rsidR="00570D1C" w:rsidRPr="00362A03" w:rsidRDefault="00362A03" w:rsidP="00191B7E">
      <w:pPr>
        <w:pStyle w:val="afc"/>
        <w:numPr>
          <w:ilvl w:val="0"/>
          <w:numId w:val="13"/>
        </w:numPr>
        <w:tabs>
          <w:tab w:val="left" w:pos="567"/>
        </w:tabs>
        <w:spacing w:before="60" w:after="0" w:line="240" w:lineRule="auto"/>
        <w:ind w:left="964" w:hanging="39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2A03">
        <w:rPr>
          <w:rFonts w:ascii="Times New Roman" w:hAnsi="Times New Roman"/>
          <w:sz w:val="24"/>
          <w:szCs w:val="24"/>
        </w:rPr>
        <w:t>к</w:t>
      </w:r>
      <w:r w:rsidR="00570D1C" w:rsidRPr="00362A03">
        <w:rPr>
          <w:rFonts w:ascii="Times New Roman" w:hAnsi="Times New Roman"/>
          <w:sz w:val="24"/>
          <w:szCs w:val="24"/>
        </w:rPr>
        <w:t xml:space="preserve">оличество чистого реагента в сутки: </w:t>
      </w:r>
      <w:proofErr w:type="spellStart"/>
      <w:r w:rsidR="00570D1C" w:rsidRPr="00362A03">
        <w:rPr>
          <w:rFonts w:ascii="Times New Roman" w:hAnsi="Times New Roman"/>
          <w:sz w:val="24"/>
          <w:szCs w:val="24"/>
        </w:rPr>
        <w:t>Qуд</w:t>
      </w:r>
      <w:proofErr w:type="spellEnd"/>
      <w:r w:rsidR="00570D1C" w:rsidRPr="00362A03">
        <w:rPr>
          <w:rFonts w:ascii="Times New Roman" w:hAnsi="Times New Roman"/>
          <w:sz w:val="24"/>
          <w:szCs w:val="24"/>
        </w:rPr>
        <w:t xml:space="preserve"> = 5 ∙ Q;</w:t>
      </w:r>
    </w:p>
    <w:p w:rsidR="00025F91" w:rsidRPr="00362A03" w:rsidRDefault="00362A03" w:rsidP="000A77F0">
      <w:pPr>
        <w:pStyle w:val="afc"/>
        <w:numPr>
          <w:ilvl w:val="0"/>
          <w:numId w:val="13"/>
        </w:numPr>
        <w:tabs>
          <w:tab w:val="left" w:pos="539"/>
        </w:tabs>
        <w:spacing w:before="120" w:after="0" w:line="240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2A03">
        <w:rPr>
          <w:rFonts w:ascii="Times New Roman" w:hAnsi="Times New Roman"/>
          <w:sz w:val="24"/>
          <w:szCs w:val="24"/>
        </w:rPr>
        <w:t>к</w:t>
      </w:r>
      <w:r w:rsidR="00570D1C" w:rsidRPr="00362A03">
        <w:rPr>
          <w:rFonts w:ascii="Times New Roman" w:hAnsi="Times New Roman"/>
          <w:sz w:val="24"/>
          <w:szCs w:val="24"/>
        </w:rPr>
        <w:t xml:space="preserve">оличество раствора реагента в сутки: </w:t>
      </w:r>
      <w:proofErr w:type="spellStart"/>
      <w:r w:rsidR="00570D1C" w:rsidRPr="00362A03">
        <w:rPr>
          <w:rFonts w:ascii="Times New Roman" w:hAnsi="Times New Roman"/>
          <w:sz w:val="24"/>
          <w:szCs w:val="24"/>
        </w:rPr>
        <w:t>Qраств</w:t>
      </w:r>
      <w:proofErr w:type="spellEnd"/>
      <w:r w:rsidR="00570D1C" w:rsidRPr="00362A03">
        <w:rPr>
          <w:rFonts w:ascii="Times New Roman" w:hAnsi="Times New Roman"/>
          <w:sz w:val="24"/>
          <w:szCs w:val="24"/>
        </w:rPr>
        <w:t>.= ((</w:t>
      </w:r>
      <w:proofErr w:type="spellStart"/>
      <w:r w:rsidR="00570D1C" w:rsidRPr="00362A03">
        <w:rPr>
          <w:rFonts w:ascii="Times New Roman" w:hAnsi="Times New Roman"/>
          <w:sz w:val="24"/>
          <w:szCs w:val="24"/>
        </w:rPr>
        <w:t>Qуд</w:t>
      </w:r>
      <w:proofErr w:type="spellEnd"/>
      <w:r w:rsidR="00570D1C" w:rsidRPr="00362A03">
        <w:rPr>
          <w:rFonts w:ascii="Times New Roman" w:hAnsi="Times New Roman"/>
          <w:sz w:val="24"/>
          <w:szCs w:val="24"/>
        </w:rPr>
        <w:t>/ρ) ∙100)/b</w:t>
      </w:r>
      <w:r>
        <w:rPr>
          <w:rFonts w:ascii="Times New Roman" w:hAnsi="Times New Roman"/>
          <w:sz w:val="24"/>
          <w:szCs w:val="24"/>
        </w:rPr>
        <w:t>,</w:t>
      </w:r>
    </w:p>
    <w:p w:rsidR="00025F91" w:rsidRDefault="00362A03" w:rsidP="00191B7E">
      <w:pPr>
        <w:spacing w:before="120"/>
        <w:ind w:left="567"/>
        <w:jc w:val="both"/>
        <w:rPr>
          <w:szCs w:val="24"/>
        </w:rPr>
      </w:pPr>
      <w:r>
        <w:rPr>
          <w:szCs w:val="24"/>
        </w:rPr>
        <w:t>где:</w:t>
      </w:r>
    </w:p>
    <w:p w:rsidR="00025F91" w:rsidRDefault="00025F91" w:rsidP="00191B7E">
      <w:pPr>
        <w:spacing w:before="120"/>
        <w:ind w:left="567"/>
        <w:jc w:val="both"/>
        <w:rPr>
          <w:szCs w:val="24"/>
        </w:rPr>
      </w:pPr>
      <w:proofErr w:type="spellStart"/>
      <w:r w:rsidRPr="003D499B">
        <w:rPr>
          <w:i/>
          <w:szCs w:val="24"/>
        </w:rPr>
        <w:t>Q</w:t>
      </w:r>
      <w:r w:rsidRPr="003D499B">
        <w:rPr>
          <w:i/>
          <w:szCs w:val="24"/>
          <w:vertAlign w:val="subscript"/>
        </w:rPr>
        <w:t>уд</w:t>
      </w:r>
      <w:proofErr w:type="spellEnd"/>
      <w:r w:rsidRPr="003D499B">
        <w:rPr>
          <w:i/>
          <w:szCs w:val="24"/>
        </w:rPr>
        <w:t xml:space="preserve"> – </w:t>
      </w:r>
      <w:r w:rsidRPr="007731D5">
        <w:rPr>
          <w:szCs w:val="24"/>
        </w:rPr>
        <w:t>количество ингибитора для проведения ударной закачки в сутки, кг;</w:t>
      </w:r>
    </w:p>
    <w:p w:rsidR="00025F91" w:rsidRDefault="00025F91" w:rsidP="00191B7E">
      <w:pPr>
        <w:spacing w:before="120"/>
        <w:ind w:left="567"/>
        <w:jc w:val="both"/>
        <w:rPr>
          <w:szCs w:val="24"/>
        </w:rPr>
      </w:pPr>
      <w:r w:rsidRPr="003D499B">
        <w:rPr>
          <w:i/>
          <w:szCs w:val="24"/>
        </w:rPr>
        <w:t xml:space="preserve">Q – </w:t>
      </w:r>
      <w:r w:rsidRPr="007731D5">
        <w:rPr>
          <w:szCs w:val="24"/>
        </w:rPr>
        <w:t>количество ингибитора для закачки в сутки из расчёта нормальной дозировки, кг;</w:t>
      </w:r>
    </w:p>
    <w:p w:rsidR="00025F91" w:rsidRDefault="00025F91" w:rsidP="00191B7E">
      <w:pPr>
        <w:spacing w:before="120"/>
        <w:ind w:left="567"/>
        <w:jc w:val="both"/>
        <w:rPr>
          <w:szCs w:val="24"/>
        </w:rPr>
      </w:pPr>
      <w:proofErr w:type="spellStart"/>
      <w:r w:rsidRPr="003D499B">
        <w:rPr>
          <w:i/>
          <w:szCs w:val="24"/>
        </w:rPr>
        <w:t>Q</w:t>
      </w:r>
      <w:r w:rsidRPr="003D499B">
        <w:rPr>
          <w:i/>
          <w:szCs w:val="24"/>
          <w:vertAlign w:val="subscript"/>
        </w:rPr>
        <w:t>раств</w:t>
      </w:r>
      <w:proofErr w:type="spellEnd"/>
      <w:r w:rsidRPr="003D499B">
        <w:rPr>
          <w:i/>
          <w:szCs w:val="24"/>
        </w:rPr>
        <w:t xml:space="preserve">. – </w:t>
      </w:r>
      <w:r w:rsidRPr="007731D5">
        <w:rPr>
          <w:szCs w:val="24"/>
        </w:rPr>
        <w:t>необходимое количество раствора реагента литры;</w:t>
      </w:r>
    </w:p>
    <w:p w:rsidR="00025F91" w:rsidRDefault="00025F91" w:rsidP="00191B7E">
      <w:pPr>
        <w:spacing w:before="120"/>
        <w:ind w:left="567"/>
        <w:jc w:val="both"/>
        <w:rPr>
          <w:szCs w:val="24"/>
        </w:rPr>
      </w:pPr>
      <w:r w:rsidRPr="003D499B">
        <w:rPr>
          <w:i/>
          <w:szCs w:val="24"/>
        </w:rPr>
        <w:t xml:space="preserve">b – </w:t>
      </w:r>
      <w:r w:rsidRPr="007731D5">
        <w:rPr>
          <w:szCs w:val="24"/>
        </w:rPr>
        <w:t>% разведения ингибитора в водном растворе (при закачке чистого реагента равен 100);</w:t>
      </w:r>
    </w:p>
    <w:p w:rsidR="00025F91" w:rsidRDefault="00025F91" w:rsidP="00191B7E">
      <w:pPr>
        <w:spacing w:before="120"/>
        <w:ind w:left="567"/>
        <w:jc w:val="both"/>
        <w:rPr>
          <w:i/>
          <w:szCs w:val="24"/>
        </w:rPr>
      </w:pPr>
      <w:r w:rsidRPr="003D499B">
        <w:rPr>
          <w:i/>
          <w:szCs w:val="24"/>
        </w:rPr>
        <w:t xml:space="preserve">p – </w:t>
      </w:r>
      <w:r w:rsidRPr="007731D5">
        <w:rPr>
          <w:szCs w:val="24"/>
        </w:rPr>
        <w:t>плотность реагента, кг/дм</w:t>
      </w:r>
      <w:r w:rsidRPr="007731D5">
        <w:rPr>
          <w:szCs w:val="24"/>
          <w:vertAlign w:val="superscript"/>
        </w:rPr>
        <w:t>3</w:t>
      </w:r>
      <w:r w:rsidRPr="007731D5">
        <w:rPr>
          <w:szCs w:val="24"/>
        </w:rPr>
        <w:t>.</w:t>
      </w:r>
    </w:p>
    <w:p w:rsidR="00C947F5" w:rsidRPr="00951E74" w:rsidRDefault="00C947F5" w:rsidP="00191B7E">
      <w:pPr>
        <w:spacing w:before="120"/>
        <w:jc w:val="both"/>
        <w:rPr>
          <w:szCs w:val="24"/>
        </w:rPr>
      </w:pPr>
      <w:r>
        <w:rPr>
          <w:szCs w:val="24"/>
        </w:rPr>
        <w:t>При расчете ударных дозировок особое внимание следует обращать на совместимость пластовых вод и растворов глушения с рабочими растворами реагента с повышенными концентрациями.</w:t>
      </w:r>
    </w:p>
    <w:p w:rsidR="00025F91" w:rsidRPr="00FF7276" w:rsidRDefault="00025F91" w:rsidP="00191B7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F7276">
        <w:rPr>
          <w:b/>
          <w:szCs w:val="28"/>
        </w:rPr>
        <w:t>7.</w:t>
      </w:r>
      <w:r w:rsidR="007731D5" w:rsidRPr="00FF7276">
        <w:rPr>
          <w:b/>
          <w:szCs w:val="28"/>
        </w:rPr>
        <w:tab/>
      </w:r>
      <w:r w:rsidRPr="00FF7276">
        <w:rPr>
          <w:b/>
          <w:szCs w:val="28"/>
        </w:rPr>
        <w:t>Мероприятия по опытно-промысловым испытаниям</w:t>
      </w:r>
      <w:r w:rsidR="00844C37" w:rsidRPr="00FF7276">
        <w:rPr>
          <w:b/>
          <w:szCs w:val="28"/>
        </w:rPr>
        <w:t xml:space="preserve"> (приведены в </w:t>
      </w:r>
      <w:r w:rsidR="007731D5" w:rsidRPr="00FF7276">
        <w:rPr>
          <w:b/>
          <w:szCs w:val="28"/>
        </w:rPr>
        <w:t>Т</w:t>
      </w:r>
      <w:r w:rsidR="00844C37" w:rsidRPr="00FF7276">
        <w:rPr>
          <w:b/>
          <w:szCs w:val="28"/>
        </w:rPr>
        <w:t xml:space="preserve">аблице </w:t>
      </w:r>
      <w:r w:rsidR="00C907B2">
        <w:rPr>
          <w:b/>
          <w:szCs w:val="28"/>
        </w:rPr>
        <w:t>26</w:t>
      </w:r>
      <w:r w:rsidR="00844C37" w:rsidRPr="00FF7276">
        <w:rPr>
          <w:b/>
          <w:szCs w:val="28"/>
        </w:rPr>
        <w:t>)</w:t>
      </w:r>
    </w:p>
    <w:p w:rsidR="007731D5" w:rsidRPr="007E00DF" w:rsidRDefault="007731D5" w:rsidP="00191B7E">
      <w:pPr>
        <w:pStyle w:val="33"/>
        <w:spacing w:before="120" w:after="0"/>
        <w:ind w:left="284" w:firstLine="284"/>
        <w:jc w:val="right"/>
        <w:rPr>
          <w:rFonts w:ascii="Arial" w:hAnsi="Arial" w:cs="Arial"/>
          <w:b/>
          <w:sz w:val="20"/>
          <w:szCs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C907B2">
        <w:rPr>
          <w:rFonts w:ascii="Arial" w:hAnsi="Arial" w:cs="Arial"/>
          <w:b/>
          <w:sz w:val="20"/>
        </w:rPr>
        <w:t>26</w:t>
      </w:r>
    </w:p>
    <w:p w:rsidR="00901224" w:rsidRPr="00BC04A1" w:rsidRDefault="00844C37" w:rsidP="007731D5">
      <w:pPr>
        <w:tabs>
          <w:tab w:val="left" w:pos="720"/>
        </w:tabs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BC04A1">
        <w:rPr>
          <w:rFonts w:ascii="Arial" w:hAnsi="Arial" w:cs="Arial"/>
          <w:b/>
          <w:sz w:val="20"/>
          <w:szCs w:val="20"/>
        </w:rPr>
        <w:t>Перечень мероприятий п</w:t>
      </w:r>
      <w:r w:rsidR="007731D5">
        <w:rPr>
          <w:rFonts w:ascii="Arial" w:hAnsi="Arial" w:cs="Arial"/>
          <w:b/>
          <w:sz w:val="20"/>
          <w:szCs w:val="20"/>
        </w:rPr>
        <w:t>о ОПИ ингибиторов солеотложения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78"/>
        <w:gridCol w:w="5666"/>
        <w:gridCol w:w="1561"/>
        <w:gridCol w:w="1949"/>
      </w:tblGrid>
      <w:tr w:rsidR="00025F91" w:rsidRPr="00BC04A1" w:rsidTr="007731D5">
        <w:trPr>
          <w:tblHeader/>
        </w:trPr>
        <w:tc>
          <w:tcPr>
            <w:tcW w:w="34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632776" w:rsidRDefault="00025F91" w:rsidP="00191B7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7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632776" w:rsidRDefault="00025F91" w:rsidP="00191B7E">
            <w:pPr>
              <w:pStyle w:val="af6"/>
              <w:spacing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79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632776" w:rsidRDefault="00025F91" w:rsidP="00191B7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Срок </w:t>
            </w:r>
          </w:p>
          <w:p w:rsidR="00025F91" w:rsidRPr="00632776" w:rsidRDefault="00025F91" w:rsidP="00191B7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исполнения</w:t>
            </w:r>
          </w:p>
        </w:tc>
        <w:tc>
          <w:tcPr>
            <w:tcW w:w="98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632776" w:rsidRDefault="00025F91" w:rsidP="00191B7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Ответственный</w:t>
            </w:r>
          </w:p>
          <w:p w:rsidR="00025F91" w:rsidRPr="00632776" w:rsidRDefault="00025F91" w:rsidP="00191B7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исполнитель</w:t>
            </w:r>
          </w:p>
        </w:tc>
      </w:tr>
      <w:tr w:rsidR="00BC04A1" w:rsidRPr="00BC04A1" w:rsidTr="00191B7E">
        <w:trPr>
          <w:trHeight w:val="40"/>
          <w:tblHeader/>
        </w:trPr>
        <w:tc>
          <w:tcPr>
            <w:tcW w:w="3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04A1" w:rsidRPr="00632776" w:rsidRDefault="00BC04A1" w:rsidP="00191B7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8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04A1" w:rsidRPr="00632776" w:rsidRDefault="00BC04A1" w:rsidP="00191B7E">
            <w:pPr>
              <w:pStyle w:val="af6"/>
              <w:spacing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79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04A1" w:rsidRPr="00632776" w:rsidRDefault="00BC04A1" w:rsidP="00191B7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9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04A1" w:rsidRPr="00632776" w:rsidRDefault="00BC04A1" w:rsidP="00191B7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</w:tr>
      <w:tr w:rsidR="00025F91" w:rsidRPr="00951E74" w:rsidTr="00947640">
        <w:trPr>
          <w:trHeight w:val="324"/>
        </w:trPr>
        <w:tc>
          <w:tcPr>
            <w:tcW w:w="344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025F91" w:rsidRPr="00632776" w:rsidRDefault="00025F91" w:rsidP="00191B7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1.</w:t>
            </w:r>
          </w:p>
        </w:tc>
        <w:tc>
          <w:tcPr>
            <w:tcW w:w="4656" w:type="pct"/>
            <w:gridSpan w:val="3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025F91" w:rsidRPr="00632776" w:rsidRDefault="00025F91" w:rsidP="00191B7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Подготовительный этап проведения ОПИ ингибиторов солеотложений</w:t>
            </w:r>
          </w:p>
        </w:tc>
      </w:tr>
      <w:tr w:rsidR="00025F91" w:rsidRPr="00951E74" w:rsidTr="00947640">
        <w:trPr>
          <w:trHeight w:val="841"/>
        </w:trPr>
        <w:tc>
          <w:tcPr>
            <w:tcW w:w="344" w:type="pct"/>
          </w:tcPr>
          <w:p w:rsidR="00025F91" w:rsidRPr="007731D5" w:rsidRDefault="00025F91" w:rsidP="00947640">
            <w:pPr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1.1.</w:t>
            </w:r>
          </w:p>
        </w:tc>
        <w:tc>
          <w:tcPr>
            <w:tcW w:w="2875" w:type="pct"/>
          </w:tcPr>
          <w:p w:rsidR="00025F91" w:rsidRPr="007731D5" w:rsidRDefault="00025F91" w:rsidP="00191B7E">
            <w:pPr>
              <w:pStyle w:val="af6"/>
              <w:spacing w:after="0"/>
              <w:jc w:val="both"/>
              <w:rPr>
                <w:b/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Предоставить необходимые разрешительные и нормативные документы на применение ИС в Российской Федерации, в нефтяной и газовой промышленности. Обеспечение методикой определения остаточного содержания.</w:t>
            </w:r>
          </w:p>
        </w:tc>
        <w:tc>
          <w:tcPr>
            <w:tcW w:w="792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9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7731D5">
        <w:tc>
          <w:tcPr>
            <w:tcW w:w="344" w:type="pct"/>
          </w:tcPr>
          <w:p w:rsidR="00025F91" w:rsidRPr="007731D5" w:rsidRDefault="00025F91" w:rsidP="00947640">
            <w:pPr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1.2.</w:t>
            </w:r>
          </w:p>
        </w:tc>
        <w:tc>
          <w:tcPr>
            <w:tcW w:w="2875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Подбор скважин для обработки ИС по выбранным технологиям.</w:t>
            </w:r>
          </w:p>
        </w:tc>
        <w:tc>
          <w:tcPr>
            <w:tcW w:w="792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9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7731D5">
        <w:tc>
          <w:tcPr>
            <w:tcW w:w="344" w:type="pct"/>
          </w:tcPr>
          <w:p w:rsidR="00025F91" w:rsidRPr="007731D5" w:rsidRDefault="00025F91" w:rsidP="00947640">
            <w:pPr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1.3.</w:t>
            </w:r>
          </w:p>
        </w:tc>
        <w:tc>
          <w:tcPr>
            <w:tcW w:w="2875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Ревизия наземного оборудования для производства работ (СУДР, ФА).</w:t>
            </w:r>
          </w:p>
        </w:tc>
        <w:tc>
          <w:tcPr>
            <w:tcW w:w="792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9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7731D5">
        <w:tc>
          <w:tcPr>
            <w:tcW w:w="344" w:type="pct"/>
          </w:tcPr>
          <w:p w:rsidR="00025F91" w:rsidRPr="007731D5" w:rsidRDefault="00025F91" w:rsidP="00947640">
            <w:pPr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1.4.</w:t>
            </w:r>
          </w:p>
        </w:tc>
        <w:tc>
          <w:tcPr>
            <w:tcW w:w="2875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 xml:space="preserve">Контрольный отбор проб жидкости из скважин для построения калибровочных графиков для определения остаточного содержания ингибиторов </w:t>
            </w:r>
            <w:proofErr w:type="spellStart"/>
            <w:r w:rsidRPr="007731D5">
              <w:rPr>
                <w:sz w:val="20"/>
                <w:szCs w:val="20"/>
              </w:rPr>
              <w:t>солеотложений</w:t>
            </w:r>
            <w:proofErr w:type="spellEnd"/>
            <w:r w:rsidRPr="007731D5">
              <w:rPr>
                <w:sz w:val="20"/>
                <w:szCs w:val="20"/>
              </w:rPr>
              <w:t>.</w:t>
            </w:r>
          </w:p>
        </w:tc>
        <w:tc>
          <w:tcPr>
            <w:tcW w:w="792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9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7731D5">
        <w:tc>
          <w:tcPr>
            <w:tcW w:w="344" w:type="pct"/>
          </w:tcPr>
          <w:p w:rsidR="00025F91" w:rsidRPr="007731D5" w:rsidRDefault="00025F91" w:rsidP="00947640">
            <w:pPr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1.5.</w:t>
            </w:r>
          </w:p>
        </w:tc>
        <w:tc>
          <w:tcPr>
            <w:tcW w:w="2875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Анализ на содержание солеобразующих ионов воды добывающих скважин до начала ингибирования с устья скважин.</w:t>
            </w:r>
          </w:p>
        </w:tc>
        <w:tc>
          <w:tcPr>
            <w:tcW w:w="792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9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7731D5">
        <w:tc>
          <w:tcPr>
            <w:tcW w:w="344" w:type="pct"/>
          </w:tcPr>
          <w:p w:rsidR="00025F91" w:rsidRPr="007731D5" w:rsidRDefault="00025F91" w:rsidP="00947640">
            <w:pPr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1.6.</w:t>
            </w:r>
          </w:p>
        </w:tc>
        <w:tc>
          <w:tcPr>
            <w:tcW w:w="2875" w:type="pct"/>
          </w:tcPr>
          <w:p w:rsidR="00025F91" w:rsidRPr="007731D5" w:rsidRDefault="00025F91" w:rsidP="00191B7E">
            <w:pPr>
              <w:pStyle w:val="af6"/>
              <w:spacing w:after="0"/>
              <w:jc w:val="both"/>
              <w:rPr>
                <w:b/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 xml:space="preserve">Согласование плана технологии защиты на каждую скважину с указанием: суточного объема закачки (при непрерывной подаче ИС), периодичности (по датам) обработок, количество </w:t>
            </w:r>
            <w:r w:rsidRPr="007731D5">
              <w:rPr>
                <w:sz w:val="20"/>
                <w:szCs w:val="20"/>
              </w:rPr>
              <w:lastRenderedPageBreak/>
              <w:t>закачиваемого реагента.</w:t>
            </w:r>
          </w:p>
        </w:tc>
        <w:tc>
          <w:tcPr>
            <w:tcW w:w="792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9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7731D5">
        <w:tc>
          <w:tcPr>
            <w:tcW w:w="344" w:type="pct"/>
          </w:tcPr>
          <w:p w:rsidR="00025F91" w:rsidRPr="007731D5" w:rsidRDefault="00025F91" w:rsidP="00947640">
            <w:pPr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lastRenderedPageBreak/>
              <w:t>1.7.</w:t>
            </w:r>
          </w:p>
        </w:tc>
        <w:tc>
          <w:tcPr>
            <w:tcW w:w="2875" w:type="pct"/>
          </w:tcPr>
          <w:p w:rsidR="00025F91" w:rsidRPr="007731D5" w:rsidRDefault="00025F91" w:rsidP="00191B7E">
            <w:pPr>
              <w:pStyle w:val="af6"/>
              <w:spacing w:after="0"/>
              <w:jc w:val="both"/>
              <w:rPr>
                <w:b/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Поставка расчетного количества ИС.</w:t>
            </w:r>
          </w:p>
        </w:tc>
        <w:tc>
          <w:tcPr>
            <w:tcW w:w="792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9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7731D5">
        <w:trPr>
          <w:trHeight w:val="208"/>
        </w:trPr>
        <w:tc>
          <w:tcPr>
            <w:tcW w:w="344" w:type="pct"/>
          </w:tcPr>
          <w:p w:rsidR="00025F91" w:rsidRPr="007731D5" w:rsidRDefault="00025F91" w:rsidP="00947640">
            <w:pPr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1.8.</w:t>
            </w:r>
          </w:p>
        </w:tc>
        <w:tc>
          <w:tcPr>
            <w:tcW w:w="2875" w:type="pct"/>
          </w:tcPr>
          <w:p w:rsidR="00025F91" w:rsidRPr="007731D5" w:rsidRDefault="00025F91" w:rsidP="00191B7E">
            <w:pPr>
              <w:pStyle w:val="af6"/>
              <w:spacing w:after="0"/>
              <w:jc w:val="both"/>
              <w:rPr>
                <w:b/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Отбор арбитражных проб</w:t>
            </w:r>
            <w:r w:rsidR="00D6411F">
              <w:rPr>
                <w:sz w:val="20"/>
                <w:szCs w:val="20"/>
              </w:rPr>
              <w:t xml:space="preserve"> </w:t>
            </w:r>
            <w:r w:rsidR="00D6411F" w:rsidRPr="00D6411F">
              <w:rPr>
                <w:sz w:val="20"/>
                <w:szCs w:val="20"/>
              </w:rPr>
              <w:t>и проведение входного контроля реагента.</w:t>
            </w:r>
          </w:p>
        </w:tc>
        <w:tc>
          <w:tcPr>
            <w:tcW w:w="792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9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7731D5">
        <w:trPr>
          <w:trHeight w:val="256"/>
        </w:trPr>
        <w:tc>
          <w:tcPr>
            <w:tcW w:w="344" w:type="pct"/>
            <w:shd w:val="clear" w:color="auto" w:fill="FFD200"/>
            <w:vAlign w:val="center"/>
          </w:tcPr>
          <w:p w:rsidR="00025F91" w:rsidRPr="00632776" w:rsidRDefault="00025F91" w:rsidP="0094764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2.</w:t>
            </w:r>
          </w:p>
        </w:tc>
        <w:tc>
          <w:tcPr>
            <w:tcW w:w="4656" w:type="pct"/>
            <w:gridSpan w:val="3"/>
            <w:shd w:val="clear" w:color="auto" w:fill="FFD200"/>
            <w:vAlign w:val="center"/>
          </w:tcPr>
          <w:p w:rsidR="00025F91" w:rsidRPr="00632776" w:rsidRDefault="00025F91" w:rsidP="0094764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Проведение ОПИ ингибитора солеотложений </w:t>
            </w:r>
          </w:p>
        </w:tc>
      </w:tr>
      <w:tr w:rsidR="00025F91" w:rsidRPr="00951E74" w:rsidTr="007731D5">
        <w:tc>
          <w:tcPr>
            <w:tcW w:w="344" w:type="pct"/>
          </w:tcPr>
          <w:p w:rsidR="00025F91" w:rsidRPr="007731D5" w:rsidRDefault="00025F91" w:rsidP="00947640">
            <w:pPr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2.1.</w:t>
            </w:r>
          </w:p>
        </w:tc>
        <w:tc>
          <w:tcPr>
            <w:tcW w:w="2875" w:type="pct"/>
          </w:tcPr>
          <w:p w:rsidR="00025F91" w:rsidRPr="007731D5" w:rsidRDefault="00CC0EA7" w:rsidP="00191B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закачек согласно плана работ. </w:t>
            </w:r>
            <w:r w:rsidR="00025F91" w:rsidRPr="007731D5">
              <w:rPr>
                <w:sz w:val="20"/>
                <w:szCs w:val="20"/>
              </w:rPr>
              <w:t xml:space="preserve">Контроль проведения обработок скважин </w:t>
            </w:r>
            <w:r>
              <w:rPr>
                <w:sz w:val="20"/>
                <w:szCs w:val="20"/>
              </w:rPr>
              <w:t>– соблюдение дозировок и технологического подхода.</w:t>
            </w:r>
          </w:p>
        </w:tc>
        <w:tc>
          <w:tcPr>
            <w:tcW w:w="792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9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7731D5">
        <w:tc>
          <w:tcPr>
            <w:tcW w:w="344" w:type="pct"/>
          </w:tcPr>
          <w:p w:rsidR="00025F91" w:rsidRPr="007731D5" w:rsidRDefault="00025F91" w:rsidP="00947640">
            <w:pPr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2.2.</w:t>
            </w:r>
          </w:p>
        </w:tc>
        <w:tc>
          <w:tcPr>
            <w:tcW w:w="2875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Анализ на содержание солеобразующих ионов воды добывающих скважин после начала ингибирования (ежемесячно).</w:t>
            </w:r>
          </w:p>
        </w:tc>
        <w:tc>
          <w:tcPr>
            <w:tcW w:w="792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9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7731D5">
        <w:tc>
          <w:tcPr>
            <w:tcW w:w="344" w:type="pct"/>
          </w:tcPr>
          <w:p w:rsidR="00025F91" w:rsidRPr="007731D5" w:rsidRDefault="00025F91" w:rsidP="00947640">
            <w:pPr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2.3.</w:t>
            </w:r>
          </w:p>
        </w:tc>
        <w:tc>
          <w:tcPr>
            <w:tcW w:w="2875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 xml:space="preserve">Отбор проб попутно-добываемой воды из скважин для определения остаточного содержания ИС в попутно-добываемой воде для построения калибровочных графиков (не реже 1 раза в месяц, при периодических обработках </w:t>
            </w:r>
            <w:r w:rsidR="00901224" w:rsidRPr="007731D5">
              <w:rPr>
                <w:sz w:val="20"/>
                <w:szCs w:val="20"/>
              </w:rPr>
              <w:t>–</w:t>
            </w:r>
            <w:r w:rsidRPr="007731D5">
              <w:rPr>
                <w:sz w:val="20"/>
                <w:szCs w:val="20"/>
              </w:rPr>
              <w:t xml:space="preserve"> перед очередной закачкой).</w:t>
            </w:r>
          </w:p>
        </w:tc>
        <w:tc>
          <w:tcPr>
            <w:tcW w:w="792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9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7731D5">
        <w:tc>
          <w:tcPr>
            <w:tcW w:w="344" w:type="pct"/>
          </w:tcPr>
          <w:p w:rsidR="00025F91" w:rsidRPr="007731D5" w:rsidRDefault="00025F91" w:rsidP="00947640">
            <w:pPr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2.4.</w:t>
            </w:r>
          </w:p>
        </w:tc>
        <w:tc>
          <w:tcPr>
            <w:tcW w:w="2875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При отказе погружного оборудования, в период проведения ОПИ, провести комиссионное расследование согласно действующих регламентов и процедур. При обнаружении твердых отложений, произвести отбор проб.</w:t>
            </w:r>
          </w:p>
        </w:tc>
        <w:tc>
          <w:tcPr>
            <w:tcW w:w="792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9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7731D5">
        <w:trPr>
          <w:trHeight w:val="286"/>
        </w:trPr>
        <w:tc>
          <w:tcPr>
            <w:tcW w:w="344" w:type="pct"/>
            <w:shd w:val="clear" w:color="auto" w:fill="FFD200"/>
            <w:vAlign w:val="center"/>
          </w:tcPr>
          <w:p w:rsidR="00025F91" w:rsidRPr="00632776" w:rsidRDefault="00025F91" w:rsidP="0094764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3.</w:t>
            </w:r>
          </w:p>
        </w:tc>
        <w:tc>
          <w:tcPr>
            <w:tcW w:w="4656" w:type="pct"/>
            <w:gridSpan w:val="3"/>
            <w:shd w:val="clear" w:color="auto" w:fill="FFD200"/>
            <w:vAlign w:val="center"/>
          </w:tcPr>
          <w:p w:rsidR="00025F91" w:rsidRPr="00632776" w:rsidRDefault="00025F91" w:rsidP="00947640">
            <w:pPr>
              <w:ind w:left="3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Завершающий этап проведения ОПИ</w:t>
            </w:r>
          </w:p>
        </w:tc>
      </w:tr>
      <w:tr w:rsidR="00025F91" w:rsidRPr="00951E74" w:rsidTr="007731D5">
        <w:tc>
          <w:tcPr>
            <w:tcW w:w="344" w:type="pct"/>
          </w:tcPr>
          <w:p w:rsidR="00025F91" w:rsidRPr="007731D5" w:rsidRDefault="00025F91" w:rsidP="00947640">
            <w:pPr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3.1</w:t>
            </w:r>
          </w:p>
        </w:tc>
        <w:tc>
          <w:tcPr>
            <w:tcW w:w="2875" w:type="pct"/>
          </w:tcPr>
          <w:p w:rsidR="00025F91" w:rsidRPr="007731D5" w:rsidRDefault="00025F91" w:rsidP="00191B7E">
            <w:pPr>
              <w:pStyle w:val="afc"/>
              <w:tabs>
                <w:tab w:val="left" w:pos="262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3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Анализ эффективности испытаний ингибитора по данной технологии. Составление итогового отчета по проведению ОПИ (отчёт </w:t>
            </w:r>
            <w:r w:rsidR="00A92BA1" w:rsidRPr="00773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должен содержать данные </w:t>
            </w:r>
            <w:r w:rsidR="00CC0E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 наработке в течени</w:t>
            </w:r>
            <w:r w:rsidR="00E10F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="00CC0E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ОПИ</w:t>
            </w:r>
            <w:r w:rsidR="00A92BA1" w:rsidRPr="00773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773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разборе оборудования).</w:t>
            </w:r>
          </w:p>
        </w:tc>
        <w:tc>
          <w:tcPr>
            <w:tcW w:w="792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9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7731D5">
        <w:trPr>
          <w:trHeight w:val="249"/>
        </w:trPr>
        <w:tc>
          <w:tcPr>
            <w:tcW w:w="344" w:type="pct"/>
            <w:shd w:val="clear" w:color="auto" w:fill="FFD200"/>
            <w:vAlign w:val="center"/>
          </w:tcPr>
          <w:p w:rsidR="00025F91" w:rsidRPr="00632776" w:rsidRDefault="00025F91" w:rsidP="0094764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4.</w:t>
            </w:r>
          </w:p>
        </w:tc>
        <w:tc>
          <w:tcPr>
            <w:tcW w:w="4656" w:type="pct"/>
            <w:gridSpan w:val="3"/>
            <w:shd w:val="clear" w:color="auto" w:fill="FFD200"/>
            <w:vAlign w:val="center"/>
          </w:tcPr>
          <w:p w:rsidR="00025F91" w:rsidRPr="00632776" w:rsidRDefault="00025F91" w:rsidP="00947640">
            <w:pPr>
              <w:ind w:left="3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Перечень контролируемых параметров в ходе проведения ОПИ</w:t>
            </w:r>
          </w:p>
        </w:tc>
      </w:tr>
      <w:tr w:rsidR="00025F91" w:rsidRPr="00951E74" w:rsidTr="007731D5">
        <w:tc>
          <w:tcPr>
            <w:tcW w:w="344" w:type="pct"/>
          </w:tcPr>
          <w:p w:rsidR="00025F91" w:rsidRPr="007731D5" w:rsidRDefault="00025F91" w:rsidP="00947640">
            <w:pPr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4.1.</w:t>
            </w:r>
          </w:p>
        </w:tc>
        <w:tc>
          <w:tcPr>
            <w:tcW w:w="2875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 xml:space="preserve">Режим работы скважины (дебит, динамический уровень, </w:t>
            </w:r>
            <w:proofErr w:type="spellStart"/>
            <w:r w:rsidRPr="007731D5">
              <w:rPr>
                <w:sz w:val="20"/>
                <w:szCs w:val="20"/>
              </w:rPr>
              <w:t>обводненность</w:t>
            </w:r>
            <w:proofErr w:type="spellEnd"/>
            <w:r w:rsidR="00CC0EA7">
              <w:rPr>
                <w:sz w:val="20"/>
                <w:szCs w:val="20"/>
              </w:rPr>
              <w:t xml:space="preserve">, уровень реагента в емкости БДР, суточный расход в л, кг, </w:t>
            </w:r>
            <w:proofErr w:type="spellStart"/>
            <w:r w:rsidR="00CC0EA7">
              <w:rPr>
                <w:sz w:val="20"/>
                <w:szCs w:val="20"/>
              </w:rPr>
              <w:t>уд.расхода</w:t>
            </w:r>
            <w:proofErr w:type="spellEnd"/>
            <w:r w:rsidRPr="007731D5">
              <w:rPr>
                <w:sz w:val="20"/>
                <w:szCs w:val="20"/>
              </w:rPr>
              <w:t>).</w:t>
            </w:r>
          </w:p>
        </w:tc>
        <w:tc>
          <w:tcPr>
            <w:tcW w:w="792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9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7731D5">
        <w:tc>
          <w:tcPr>
            <w:tcW w:w="344" w:type="pct"/>
          </w:tcPr>
          <w:p w:rsidR="00025F91" w:rsidRPr="007731D5" w:rsidRDefault="00025F91" w:rsidP="00947640">
            <w:pPr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4.2.</w:t>
            </w:r>
          </w:p>
        </w:tc>
        <w:tc>
          <w:tcPr>
            <w:tcW w:w="2875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Отбор проб попутно-добываемой воды из скважин, для определения остаточного содержания ингибитора солеотложения в воде.</w:t>
            </w:r>
          </w:p>
        </w:tc>
        <w:tc>
          <w:tcPr>
            <w:tcW w:w="792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9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7731D5">
        <w:tc>
          <w:tcPr>
            <w:tcW w:w="344" w:type="pct"/>
          </w:tcPr>
          <w:p w:rsidR="00025F91" w:rsidRPr="007731D5" w:rsidRDefault="00025F91" w:rsidP="00947640">
            <w:pPr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4.3.</w:t>
            </w:r>
          </w:p>
        </w:tc>
        <w:tc>
          <w:tcPr>
            <w:tcW w:w="2875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Анализ на содержание солеобразующих ионов воды.</w:t>
            </w:r>
          </w:p>
        </w:tc>
        <w:tc>
          <w:tcPr>
            <w:tcW w:w="792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9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7731D5">
        <w:tc>
          <w:tcPr>
            <w:tcW w:w="344" w:type="pct"/>
          </w:tcPr>
          <w:p w:rsidR="00025F91" w:rsidRPr="007731D5" w:rsidRDefault="00025F91" w:rsidP="00947640">
            <w:pPr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4.4.</w:t>
            </w:r>
          </w:p>
        </w:tc>
        <w:tc>
          <w:tcPr>
            <w:tcW w:w="2875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 xml:space="preserve">Наработка подземного оборудования </w:t>
            </w:r>
            <w:r w:rsidR="00CC0EA7">
              <w:rPr>
                <w:sz w:val="20"/>
                <w:szCs w:val="20"/>
              </w:rPr>
              <w:t>в период ОПИ</w:t>
            </w:r>
            <w:r w:rsidRPr="007731D5">
              <w:rPr>
                <w:sz w:val="20"/>
                <w:szCs w:val="20"/>
              </w:rPr>
              <w:t>.</w:t>
            </w:r>
          </w:p>
        </w:tc>
        <w:tc>
          <w:tcPr>
            <w:tcW w:w="792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9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  <w:tr w:rsidR="00025F91" w:rsidRPr="00951E74" w:rsidTr="007731D5">
        <w:tc>
          <w:tcPr>
            <w:tcW w:w="344" w:type="pct"/>
          </w:tcPr>
          <w:p w:rsidR="00025F91" w:rsidRPr="007731D5" w:rsidRDefault="00025F91" w:rsidP="00947640">
            <w:pPr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>4.5.</w:t>
            </w:r>
          </w:p>
        </w:tc>
        <w:tc>
          <w:tcPr>
            <w:tcW w:w="2875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  <w:r w:rsidRPr="007731D5">
              <w:rPr>
                <w:sz w:val="20"/>
                <w:szCs w:val="20"/>
              </w:rPr>
              <w:t xml:space="preserve">Отбор инспекционных проб ИС. </w:t>
            </w:r>
          </w:p>
        </w:tc>
        <w:tc>
          <w:tcPr>
            <w:tcW w:w="792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9" w:type="pct"/>
          </w:tcPr>
          <w:p w:rsidR="00025F91" w:rsidRPr="007731D5" w:rsidRDefault="00025F91" w:rsidP="00191B7E">
            <w:pPr>
              <w:jc w:val="both"/>
              <w:rPr>
                <w:sz w:val="20"/>
                <w:szCs w:val="20"/>
              </w:rPr>
            </w:pPr>
          </w:p>
        </w:tc>
      </w:tr>
    </w:tbl>
    <w:p w:rsidR="00025F91" w:rsidRDefault="00025F91" w:rsidP="00191B7E">
      <w:pPr>
        <w:autoSpaceDE w:val="0"/>
        <w:autoSpaceDN w:val="0"/>
        <w:adjustRightInd w:val="0"/>
        <w:spacing w:before="120"/>
        <w:jc w:val="both"/>
        <w:rPr>
          <w:b/>
          <w:szCs w:val="24"/>
        </w:rPr>
      </w:pPr>
      <w:r w:rsidRPr="00845338">
        <w:rPr>
          <w:b/>
          <w:szCs w:val="24"/>
        </w:rPr>
        <w:t xml:space="preserve">В случае возникновения разногласий в оценке эффективности испытуемого реагента, а также в случае увеличения числа отказов на испытуемом фонде скважин, … </w:t>
      </w:r>
      <w:r w:rsidRPr="00845338">
        <w:rPr>
          <w:i/>
          <w:szCs w:val="24"/>
        </w:rPr>
        <w:t xml:space="preserve">(наименование </w:t>
      </w:r>
      <w:r w:rsidR="00A92BA1">
        <w:rPr>
          <w:i/>
          <w:szCs w:val="24"/>
        </w:rPr>
        <w:t>ОГ</w:t>
      </w:r>
      <w:r w:rsidRPr="00845338">
        <w:rPr>
          <w:i/>
          <w:szCs w:val="24"/>
        </w:rPr>
        <w:t>)</w:t>
      </w:r>
      <w:r w:rsidRPr="00845338">
        <w:rPr>
          <w:b/>
          <w:szCs w:val="24"/>
        </w:rPr>
        <w:t xml:space="preserve"> оставляет за собой право решения вопроса о целесообразности дальнейшего продолжения опытно-промысловых испытаний.</w:t>
      </w:r>
    </w:p>
    <w:p w:rsidR="002E4040" w:rsidRDefault="002E4040" w:rsidP="00191B7E">
      <w:pPr>
        <w:spacing w:before="240"/>
      </w:pPr>
      <w:r>
        <w:t>Результаты ОПИ должны быть сведены в единую табличную форму.</w:t>
      </w:r>
    </w:p>
    <w:p w:rsidR="00191B7E" w:rsidRDefault="006339A8" w:rsidP="00191B7E">
      <w:pPr>
        <w:spacing w:before="12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27</w:t>
      </w:r>
    </w:p>
    <w:p w:rsidR="002E4040" w:rsidRPr="0023018D" w:rsidRDefault="002E4040" w:rsidP="00191B7E">
      <w:pPr>
        <w:jc w:val="right"/>
        <w:rPr>
          <w:rFonts w:ascii="Arial" w:hAnsi="Arial" w:cs="Arial"/>
          <w:b/>
          <w:sz w:val="20"/>
          <w:szCs w:val="20"/>
        </w:rPr>
      </w:pPr>
      <w:r w:rsidRPr="0023018D">
        <w:rPr>
          <w:rFonts w:ascii="Arial" w:hAnsi="Arial" w:cs="Arial"/>
          <w:b/>
          <w:sz w:val="20"/>
          <w:szCs w:val="20"/>
        </w:rPr>
        <w:t xml:space="preserve">Информация по результатам ОПИ </w:t>
      </w:r>
    </w:p>
    <w:tbl>
      <w:tblPr>
        <w:tblW w:w="98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1088"/>
        <w:gridCol w:w="851"/>
        <w:gridCol w:w="1134"/>
        <w:gridCol w:w="850"/>
        <w:gridCol w:w="709"/>
        <w:gridCol w:w="855"/>
        <w:gridCol w:w="1838"/>
        <w:gridCol w:w="1829"/>
      </w:tblGrid>
      <w:tr w:rsidR="002E4040" w:rsidRPr="001518B6" w:rsidTr="00191B7E">
        <w:tc>
          <w:tcPr>
            <w:tcW w:w="721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91B7E" w:rsidRDefault="002E4040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91B7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Этапа ОПИ</w:t>
            </w:r>
          </w:p>
        </w:tc>
        <w:tc>
          <w:tcPr>
            <w:tcW w:w="1088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91B7E" w:rsidRDefault="002E4040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91B7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ХР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91B7E" w:rsidRDefault="002E4040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91B7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 испытания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91B7E" w:rsidRDefault="002E4040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91B7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Удельная дозировка на этапе</w:t>
            </w:r>
          </w:p>
        </w:tc>
        <w:tc>
          <w:tcPr>
            <w:tcW w:w="2414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91B7E" w:rsidRDefault="002E4040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91B7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критерия эффективности по Программе ОПИ (да/нет)</w:t>
            </w:r>
          </w:p>
        </w:tc>
        <w:tc>
          <w:tcPr>
            <w:tcW w:w="1838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91B7E" w:rsidRDefault="002E4040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91B7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успешности ОПИ (успешно/</w:t>
            </w:r>
          </w:p>
          <w:p w:rsidR="002E4040" w:rsidRPr="00191B7E" w:rsidRDefault="002E4040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91B7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не успешно)</w:t>
            </w:r>
          </w:p>
        </w:tc>
        <w:tc>
          <w:tcPr>
            <w:tcW w:w="1829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91B7E" w:rsidRDefault="002E4040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91B7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 xml:space="preserve">Дозировка реагента по итогам этапа </w:t>
            </w:r>
          </w:p>
          <w:p w:rsidR="002E4040" w:rsidRPr="00191B7E" w:rsidRDefault="002E4040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91B7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(МЭД/</w:t>
            </w:r>
          </w:p>
          <w:p w:rsidR="002E4040" w:rsidRPr="00191B7E" w:rsidRDefault="002E4040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91B7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рекомендованная/промежуточная)</w:t>
            </w:r>
          </w:p>
        </w:tc>
      </w:tr>
      <w:tr w:rsidR="002E4040" w:rsidRPr="001518B6" w:rsidTr="00191B7E">
        <w:tc>
          <w:tcPr>
            <w:tcW w:w="721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2E4040" w:rsidRPr="001518B6" w:rsidRDefault="002E4040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2E4040" w:rsidRPr="001518B6" w:rsidRDefault="002E4040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2E4040" w:rsidRPr="001518B6" w:rsidRDefault="002E4040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2E4040" w:rsidRPr="001518B6" w:rsidRDefault="002E4040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91B7E" w:rsidRDefault="002E4040" w:rsidP="00C01E90">
            <w:pPr>
              <w:jc w:val="center"/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</w:pPr>
            <w:r w:rsidRPr="00191B7E"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  <w:t>№ 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91B7E" w:rsidRDefault="002E4040" w:rsidP="00C01E90">
            <w:pPr>
              <w:jc w:val="center"/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</w:pPr>
            <w:r w:rsidRPr="00191B7E"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  <w:t>№ 2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91B7E" w:rsidRDefault="002E4040" w:rsidP="00C01E90">
            <w:pPr>
              <w:jc w:val="center"/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</w:pPr>
            <w:r w:rsidRPr="00191B7E"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  <w:t>№ …</w:t>
            </w:r>
          </w:p>
        </w:tc>
        <w:tc>
          <w:tcPr>
            <w:tcW w:w="1838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2E4040" w:rsidRPr="001518B6" w:rsidRDefault="002E4040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2E4040" w:rsidRPr="001518B6" w:rsidRDefault="002E4040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E4040" w:rsidRPr="001518B6" w:rsidTr="00191B7E">
        <w:tc>
          <w:tcPr>
            <w:tcW w:w="72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2E4040" w:rsidRPr="001518B6" w:rsidTr="00191B7E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2E4040" w:rsidRPr="001518B6" w:rsidTr="00191B7E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040" w:rsidRPr="001518B6" w:rsidRDefault="002E404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</w:tbl>
    <w:p w:rsidR="00025F91" w:rsidRPr="00FF7276" w:rsidRDefault="00063116" w:rsidP="00191B7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>
        <w:rPr>
          <w:b/>
          <w:szCs w:val="28"/>
        </w:rPr>
        <w:t>8</w:t>
      </w:r>
      <w:r w:rsidR="00025F91" w:rsidRPr="00FF7276">
        <w:rPr>
          <w:b/>
          <w:szCs w:val="28"/>
        </w:rPr>
        <w:t>.</w:t>
      </w:r>
      <w:r w:rsidR="00195BC6" w:rsidRPr="00FF7276">
        <w:rPr>
          <w:b/>
          <w:szCs w:val="28"/>
        </w:rPr>
        <w:tab/>
      </w:r>
      <w:r w:rsidR="00025F91" w:rsidRPr="00FF7276">
        <w:rPr>
          <w:b/>
          <w:szCs w:val="28"/>
        </w:rPr>
        <w:t>Оплата испытуемого реагента</w:t>
      </w:r>
    </w:p>
    <w:p w:rsidR="00025F91" w:rsidRDefault="00063116" w:rsidP="00191B7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lastRenderedPageBreak/>
        <w:t>8</w:t>
      </w:r>
      <w:r w:rsidR="00025F91">
        <w:rPr>
          <w:szCs w:val="24"/>
        </w:rPr>
        <w:t>.1.</w:t>
      </w:r>
      <w:r w:rsidR="00195BC6">
        <w:rPr>
          <w:szCs w:val="24"/>
        </w:rPr>
        <w:tab/>
      </w:r>
      <w:r w:rsidR="00025F91" w:rsidRPr="00951E74">
        <w:rPr>
          <w:szCs w:val="24"/>
        </w:rPr>
        <w:t xml:space="preserve">При «положительных результатах» оплата за поставленную опытную партию реагента </w:t>
      </w:r>
      <w:r w:rsidR="00025F91" w:rsidRPr="00951E74">
        <w:rPr>
          <w:b/>
          <w:szCs w:val="24"/>
        </w:rPr>
        <w:t>«…»</w:t>
      </w:r>
      <w:r w:rsidR="00025F91">
        <w:rPr>
          <w:i/>
          <w:szCs w:val="24"/>
        </w:rPr>
        <w:t xml:space="preserve"> (наименование реагента)</w:t>
      </w:r>
      <w:r w:rsidR="00025F91">
        <w:rPr>
          <w:szCs w:val="24"/>
        </w:rPr>
        <w:t xml:space="preserve"> </w:t>
      </w:r>
      <w:r w:rsidR="00EA6FF5">
        <w:t xml:space="preserve">производится по фактической стоимости </w:t>
      </w:r>
      <w:proofErr w:type="spellStart"/>
      <w:r w:rsidR="00EA6FF5">
        <w:t>химреагента</w:t>
      </w:r>
      <w:proofErr w:type="spellEnd"/>
      <w:r w:rsidR="00EA6FF5">
        <w:t xml:space="preserve">, предоставленного на ОПИ, </w:t>
      </w:r>
      <w:r w:rsidR="00EA6FF5" w:rsidRPr="00EA6FF5">
        <w:rPr>
          <w:u w:val="single"/>
        </w:rPr>
        <w:t>но не выше удельных затрат по базовому реагенту</w:t>
      </w:r>
      <w:r w:rsidR="00EA6FF5">
        <w:t>.</w:t>
      </w:r>
    </w:p>
    <w:p w:rsidR="00025F91" w:rsidRDefault="00063116" w:rsidP="00191B7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8</w:t>
      </w:r>
      <w:r w:rsidR="00025F91">
        <w:rPr>
          <w:szCs w:val="24"/>
        </w:rPr>
        <w:t>.2.</w:t>
      </w:r>
      <w:r w:rsidR="00195BC6">
        <w:rPr>
          <w:szCs w:val="24"/>
        </w:rPr>
        <w:tab/>
      </w:r>
      <w:r w:rsidR="00025F91">
        <w:rPr>
          <w:szCs w:val="24"/>
        </w:rPr>
        <w:t xml:space="preserve">Если раньше данный тип реагента не применялся (отсутствие базового) в </w:t>
      </w:r>
      <w:r w:rsidR="00BD6E5E">
        <w:rPr>
          <w:szCs w:val="24"/>
        </w:rPr>
        <w:t>ОГ</w:t>
      </w:r>
      <w:r w:rsidR="00025F91">
        <w:rPr>
          <w:szCs w:val="24"/>
        </w:rPr>
        <w:t xml:space="preserve">, то при «положительных результатах» оплата за поставленную опытную партию реагента </w:t>
      </w:r>
      <w:r w:rsidR="00025F91" w:rsidRPr="00781B2F">
        <w:rPr>
          <w:i/>
          <w:szCs w:val="24"/>
        </w:rPr>
        <w:t>«…» (наименование реагента)</w:t>
      </w:r>
      <w:r w:rsidR="00025F91">
        <w:rPr>
          <w:szCs w:val="24"/>
        </w:rPr>
        <w:t xml:space="preserve"> производится </w:t>
      </w:r>
      <w:r w:rsidR="00BD6E5E" w:rsidRPr="00BD6E5E">
        <w:rPr>
          <w:szCs w:val="24"/>
          <w:u w:val="single"/>
        </w:rPr>
        <w:t>по</w:t>
      </w:r>
      <w:r w:rsidR="001345A1" w:rsidRPr="00BD6E5E">
        <w:rPr>
          <w:szCs w:val="24"/>
          <w:u w:val="single"/>
        </w:rPr>
        <w:t xml:space="preserve"> согласованной</w:t>
      </w:r>
      <w:r w:rsidR="00025F91" w:rsidRPr="00781B2F">
        <w:rPr>
          <w:szCs w:val="24"/>
          <w:u w:val="single"/>
        </w:rPr>
        <w:t xml:space="preserve"> с </w:t>
      </w:r>
      <w:r w:rsidR="00BD6E5E">
        <w:rPr>
          <w:szCs w:val="24"/>
          <w:u w:val="single"/>
        </w:rPr>
        <w:t>ОГ</w:t>
      </w:r>
      <w:r w:rsidR="00025F91" w:rsidRPr="00781B2F">
        <w:rPr>
          <w:szCs w:val="24"/>
          <w:u w:val="single"/>
        </w:rPr>
        <w:t xml:space="preserve"> стоимости за реагент.</w:t>
      </w:r>
    </w:p>
    <w:p w:rsidR="00025F91" w:rsidRPr="00951E74" w:rsidRDefault="00063116" w:rsidP="00191B7E">
      <w:pPr>
        <w:tabs>
          <w:tab w:val="left" w:pos="426"/>
        </w:tabs>
        <w:spacing w:before="120"/>
        <w:jc w:val="both"/>
        <w:rPr>
          <w:b/>
          <w:szCs w:val="24"/>
        </w:rPr>
      </w:pPr>
      <w:r>
        <w:rPr>
          <w:szCs w:val="24"/>
        </w:rPr>
        <w:t>8</w:t>
      </w:r>
      <w:r w:rsidR="00025F91">
        <w:rPr>
          <w:szCs w:val="24"/>
        </w:rPr>
        <w:t>.3.</w:t>
      </w:r>
      <w:r w:rsidR="00195BC6">
        <w:rPr>
          <w:szCs w:val="24"/>
        </w:rPr>
        <w:tab/>
      </w:r>
      <w:r w:rsidR="00025F91" w:rsidRPr="00951E74">
        <w:rPr>
          <w:szCs w:val="24"/>
        </w:rPr>
        <w:t xml:space="preserve">При «отрицательных результатах» испытания оплата за поставленную опытную партию реагента </w:t>
      </w:r>
      <w:r w:rsidR="00025F91" w:rsidRPr="00951E74">
        <w:rPr>
          <w:b/>
          <w:szCs w:val="24"/>
        </w:rPr>
        <w:t xml:space="preserve">«…» </w:t>
      </w:r>
      <w:r w:rsidR="00025F91" w:rsidRPr="00951E74">
        <w:rPr>
          <w:szCs w:val="24"/>
          <w:u w:val="single"/>
        </w:rPr>
        <w:t>не производится</w:t>
      </w:r>
      <w:r w:rsidR="00025F91" w:rsidRPr="00951E74">
        <w:rPr>
          <w:szCs w:val="24"/>
        </w:rPr>
        <w:t>.</w:t>
      </w:r>
      <w:r w:rsidR="00025F91">
        <w:rPr>
          <w:szCs w:val="24"/>
        </w:rPr>
        <w:t xml:space="preserve"> </w:t>
      </w:r>
      <w:r w:rsidR="00025F91" w:rsidRPr="00951E74">
        <w:rPr>
          <w:szCs w:val="24"/>
        </w:rPr>
        <w:t xml:space="preserve">Остатки </w:t>
      </w:r>
      <w:r w:rsidR="00025F91" w:rsidRPr="009A0281">
        <w:rPr>
          <w:i/>
          <w:szCs w:val="24"/>
        </w:rPr>
        <w:t>не</w:t>
      </w:r>
      <w:r w:rsidR="00025F91" w:rsidRPr="00951E74">
        <w:rPr>
          <w:szCs w:val="24"/>
        </w:rPr>
        <w:t xml:space="preserve"> использованного реагента утилизируются собственными силами и средствами … </w:t>
      </w:r>
      <w:r w:rsidR="00025F91" w:rsidRPr="00951E74">
        <w:rPr>
          <w:i/>
          <w:szCs w:val="24"/>
        </w:rPr>
        <w:t>(наименование поставщика)</w:t>
      </w:r>
      <w:r w:rsidR="0051370F">
        <w:rPr>
          <w:i/>
          <w:szCs w:val="24"/>
        </w:rPr>
        <w:t xml:space="preserve">, </w:t>
      </w:r>
      <w:r w:rsidR="0051370F" w:rsidRPr="004F0AEE">
        <w:t>либо утилиз</w:t>
      </w:r>
      <w:r w:rsidR="00DD08A0">
        <w:t>ир</w:t>
      </w:r>
      <w:r w:rsidR="0051370F" w:rsidRPr="004F0AEE">
        <w:t xml:space="preserve">уются на месте проведения работ по согласованию с </w:t>
      </w:r>
      <w:r w:rsidR="00BD6E5E">
        <w:t>ОГ</w:t>
      </w:r>
      <w:r w:rsidR="0051370F" w:rsidRPr="004F0AEE">
        <w:t>.</w:t>
      </w:r>
      <w:r w:rsidR="00025F91" w:rsidRPr="00951E74">
        <w:rPr>
          <w:szCs w:val="24"/>
        </w:rPr>
        <w:t xml:space="preserve"> </w:t>
      </w:r>
    </w:p>
    <w:p w:rsidR="00D277E2" w:rsidRPr="00FF7276" w:rsidRDefault="00063116" w:rsidP="00191B7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>
        <w:rPr>
          <w:b/>
          <w:szCs w:val="28"/>
        </w:rPr>
        <w:t>9</w:t>
      </w:r>
      <w:r w:rsidR="00025F91" w:rsidRPr="00FF7276">
        <w:rPr>
          <w:b/>
          <w:szCs w:val="28"/>
        </w:rPr>
        <w:t>.</w:t>
      </w:r>
      <w:r w:rsidR="00195BC6" w:rsidRPr="00FF7276">
        <w:rPr>
          <w:b/>
          <w:szCs w:val="28"/>
        </w:rPr>
        <w:tab/>
      </w:r>
      <w:r w:rsidR="00D277E2" w:rsidRPr="00FF7276">
        <w:rPr>
          <w:b/>
          <w:szCs w:val="28"/>
        </w:rPr>
        <w:t>Требования безопасности труда</w:t>
      </w:r>
    </w:p>
    <w:p w:rsidR="00D277E2" w:rsidRDefault="00063116" w:rsidP="00191B7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9</w:t>
      </w:r>
      <w:r w:rsidR="00D277E2">
        <w:rPr>
          <w:szCs w:val="24"/>
        </w:rPr>
        <w:t>.1.</w:t>
      </w:r>
      <w:r w:rsidR="00195BC6">
        <w:rPr>
          <w:szCs w:val="24"/>
        </w:rPr>
        <w:tab/>
      </w:r>
      <w:r w:rsidR="00D277E2" w:rsidRPr="00951E74">
        <w:rPr>
          <w:szCs w:val="24"/>
        </w:rPr>
        <w:t xml:space="preserve">При работе с </w:t>
      </w:r>
      <w:r w:rsidR="00D277E2">
        <w:rPr>
          <w:szCs w:val="24"/>
        </w:rPr>
        <w:t>ингибитором</w:t>
      </w:r>
      <w:r w:rsidR="00D277E2" w:rsidRPr="00951E74">
        <w:rPr>
          <w:szCs w:val="24"/>
        </w:rPr>
        <w:t xml:space="preserve"> устанавливаются требования безопасности, согласно ТУ, ПБ </w:t>
      </w:r>
      <w:r w:rsidR="00D277E2">
        <w:rPr>
          <w:szCs w:val="24"/>
        </w:rPr>
        <w:t>на данный реагент</w:t>
      </w:r>
      <w:r w:rsidR="00D277E2" w:rsidRPr="00951E74">
        <w:rPr>
          <w:szCs w:val="24"/>
        </w:rPr>
        <w:t>.</w:t>
      </w:r>
    </w:p>
    <w:p w:rsidR="00D277E2" w:rsidRDefault="00063116" w:rsidP="00191B7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9</w:t>
      </w:r>
      <w:r w:rsidR="00D277E2">
        <w:rPr>
          <w:szCs w:val="24"/>
        </w:rPr>
        <w:t>.2.</w:t>
      </w:r>
      <w:r w:rsidR="00195BC6">
        <w:rPr>
          <w:szCs w:val="24"/>
        </w:rPr>
        <w:tab/>
      </w:r>
      <w:r w:rsidR="00B44990" w:rsidRPr="00F01A2E">
        <w:t xml:space="preserve">На каждый тип химического реагента, на основании </w:t>
      </w:r>
      <w:r w:rsidR="00B44990">
        <w:t>Федеральных норм и правил в области промышленной безопасности «</w:t>
      </w:r>
      <w:r w:rsidR="00B44990" w:rsidRPr="0096004E">
        <w:rPr>
          <w:szCs w:val="24"/>
        </w:rPr>
        <w:t>Правил</w:t>
      </w:r>
      <w:r w:rsidR="00B44990">
        <w:rPr>
          <w:szCs w:val="24"/>
        </w:rPr>
        <w:t>а</w:t>
      </w:r>
      <w:r w:rsidR="00B44990" w:rsidRPr="0096004E">
        <w:rPr>
          <w:szCs w:val="24"/>
        </w:rPr>
        <w:t xml:space="preserve"> безопасности в нефтяной и газовой промышленности</w:t>
      </w:r>
      <w:r w:rsidR="00B44990">
        <w:t xml:space="preserve">», утвержденных приказом </w:t>
      </w:r>
      <w:proofErr w:type="spellStart"/>
      <w:r w:rsidR="00B44990">
        <w:t>Ростехнадзора</w:t>
      </w:r>
      <w:proofErr w:type="spellEnd"/>
      <w:r w:rsidR="00B44990">
        <w:t xml:space="preserve"> от 12.03.2013 № 101</w:t>
      </w:r>
      <w:r w:rsidR="00B44990" w:rsidRPr="00F01A2E">
        <w:rPr>
          <w:szCs w:val="24"/>
        </w:rPr>
        <w:t xml:space="preserve"> </w:t>
      </w:r>
      <w:r w:rsidR="00B44990" w:rsidRPr="00F01A2E">
        <w:t xml:space="preserve"> и инструкций завода-изготовителя по применению, должна быть разработана инструкция о требованиях безопасности при работе с химическими реагентами.</w:t>
      </w:r>
    </w:p>
    <w:p w:rsidR="00D277E2" w:rsidRDefault="00063116" w:rsidP="00191B7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9</w:t>
      </w:r>
      <w:r w:rsidR="00D277E2">
        <w:rPr>
          <w:szCs w:val="24"/>
        </w:rPr>
        <w:t>.3</w:t>
      </w:r>
      <w:r w:rsidR="00BC04A1">
        <w:rPr>
          <w:szCs w:val="24"/>
        </w:rPr>
        <w:t>.</w:t>
      </w:r>
      <w:r w:rsidR="00195BC6">
        <w:rPr>
          <w:szCs w:val="24"/>
        </w:rPr>
        <w:tab/>
      </w:r>
      <w:r w:rsidR="00D277E2" w:rsidRPr="00951E74">
        <w:rPr>
          <w:szCs w:val="24"/>
        </w:rPr>
        <w:t xml:space="preserve">Все работы по применению реагентов вести с соблюдением требований Правил безопасности и инструкций по </w:t>
      </w:r>
      <w:r w:rsidR="00D277E2">
        <w:rPr>
          <w:szCs w:val="24"/>
        </w:rPr>
        <w:t xml:space="preserve">безопасному </w:t>
      </w:r>
      <w:r w:rsidR="00D277E2" w:rsidRPr="00951E74">
        <w:rPr>
          <w:szCs w:val="24"/>
        </w:rPr>
        <w:t>применению.</w:t>
      </w:r>
    </w:p>
    <w:p w:rsidR="00D277E2" w:rsidRDefault="00063116" w:rsidP="00191B7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9</w:t>
      </w:r>
      <w:r w:rsidR="00D277E2">
        <w:rPr>
          <w:szCs w:val="24"/>
        </w:rPr>
        <w:t>.4.</w:t>
      </w:r>
      <w:r w:rsidR="00195BC6">
        <w:rPr>
          <w:szCs w:val="24"/>
        </w:rPr>
        <w:tab/>
      </w:r>
      <w:r w:rsidR="00D277E2" w:rsidRPr="00951E74">
        <w:rPr>
          <w:szCs w:val="24"/>
        </w:rPr>
        <w:t xml:space="preserve">Проводить </w:t>
      </w:r>
      <w:r w:rsidR="00D277E2">
        <w:rPr>
          <w:szCs w:val="24"/>
        </w:rPr>
        <w:t>с персоналом, осуществляющим производство работ с ингибитором, инструктаж на рабочем месте по мерам безопасности при работе с ингибитором, в том числе перед каждой сменой ингибитора в рамках ОПИ</w:t>
      </w:r>
      <w:r w:rsidR="00D277E2" w:rsidRPr="00951E74">
        <w:rPr>
          <w:szCs w:val="24"/>
        </w:rPr>
        <w:t>.</w:t>
      </w:r>
    </w:p>
    <w:p w:rsidR="00D277E2" w:rsidRPr="00F36951" w:rsidRDefault="00063116" w:rsidP="00191B7E">
      <w:pPr>
        <w:widowControl w:val="0"/>
        <w:shd w:val="clear" w:color="auto" w:fill="FFFFFF"/>
        <w:tabs>
          <w:tab w:val="left" w:pos="426"/>
          <w:tab w:val="left" w:pos="851"/>
        </w:tabs>
        <w:autoSpaceDE w:val="0"/>
        <w:autoSpaceDN w:val="0"/>
        <w:adjustRightInd w:val="0"/>
        <w:spacing w:before="120" w:line="276" w:lineRule="auto"/>
        <w:ind w:right="227"/>
        <w:jc w:val="both"/>
        <w:rPr>
          <w:szCs w:val="24"/>
        </w:rPr>
      </w:pPr>
      <w:r>
        <w:t>9</w:t>
      </w:r>
      <w:r w:rsidR="00D277E2">
        <w:t>.5</w:t>
      </w:r>
      <w:r w:rsidR="00195BC6">
        <w:tab/>
      </w:r>
      <w:r w:rsidR="00D277E2">
        <w:t>П</w:t>
      </w:r>
      <w:r w:rsidR="00D277E2" w:rsidRPr="00122C72">
        <w:t>ерсонал</w:t>
      </w:r>
      <w:r w:rsidR="00D277E2">
        <w:t>,</w:t>
      </w:r>
      <w:r w:rsidR="00D277E2" w:rsidRPr="00122C72">
        <w:t xml:space="preserve"> </w:t>
      </w:r>
      <w:r w:rsidR="00D277E2">
        <w:t xml:space="preserve">задействованный или находящийся на месте производства работ, </w:t>
      </w:r>
      <w:r w:rsidR="00D277E2" w:rsidRPr="00122C72">
        <w:t>должен быть обеспечен</w:t>
      </w:r>
      <w:r w:rsidR="00D277E2">
        <w:t xml:space="preserve"> и</w:t>
      </w:r>
      <w:r w:rsidR="00D277E2" w:rsidRPr="00122C72">
        <w:t xml:space="preserve"> </w:t>
      </w:r>
      <w:r w:rsidR="00D277E2">
        <w:t xml:space="preserve">применять </w:t>
      </w:r>
      <w:r w:rsidR="00D277E2" w:rsidRPr="00122C72">
        <w:t>следующи</w:t>
      </w:r>
      <w:r w:rsidR="00D277E2">
        <w:t>й минимальный перечень</w:t>
      </w:r>
      <w:r w:rsidR="00D277E2" w:rsidRPr="00122C72">
        <w:t xml:space="preserve"> средств</w:t>
      </w:r>
      <w:r w:rsidR="00D277E2">
        <w:t xml:space="preserve"> </w:t>
      </w:r>
      <w:r w:rsidR="00D277E2" w:rsidRPr="00122C72">
        <w:t>индивидуальной</w:t>
      </w:r>
      <w:r w:rsidR="00D277E2" w:rsidRPr="00122C72">
        <w:rPr>
          <w:color w:val="FF0000"/>
          <w:szCs w:val="24"/>
        </w:rPr>
        <w:t xml:space="preserve"> </w:t>
      </w:r>
      <w:r w:rsidR="00D277E2" w:rsidRPr="00F36951">
        <w:rPr>
          <w:szCs w:val="24"/>
        </w:rPr>
        <w:t xml:space="preserve">защиты: </w:t>
      </w:r>
    </w:p>
    <w:p w:rsidR="00D277E2" w:rsidRPr="00191B7E" w:rsidRDefault="00195BC6" w:rsidP="00191B7E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91B7E">
        <w:rPr>
          <w:rFonts w:eastAsia="Calibri"/>
          <w:szCs w:val="22"/>
          <w:lang w:eastAsia="en-US"/>
        </w:rPr>
        <w:t>з</w:t>
      </w:r>
      <w:r w:rsidR="00D277E2" w:rsidRPr="00191B7E">
        <w:rPr>
          <w:rFonts w:eastAsia="Calibri"/>
          <w:szCs w:val="22"/>
          <w:lang w:eastAsia="en-US"/>
        </w:rPr>
        <w:t xml:space="preserve">ащитная обувь с защитным </w:t>
      </w:r>
      <w:proofErr w:type="spellStart"/>
      <w:r w:rsidR="00D277E2" w:rsidRPr="00191B7E">
        <w:rPr>
          <w:rFonts w:eastAsia="Calibri"/>
          <w:szCs w:val="22"/>
          <w:lang w:eastAsia="en-US"/>
        </w:rPr>
        <w:t>подноском</w:t>
      </w:r>
      <w:proofErr w:type="spellEnd"/>
      <w:r w:rsidR="00D277E2" w:rsidRPr="00191B7E">
        <w:rPr>
          <w:rFonts w:eastAsia="Calibri"/>
          <w:szCs w:val="22"/>
          <w:lang w:eastAsia="en-US"/>
        </w:rPr>
        <w:t>;</w:t>
      </w:r>
    </w:p>
    <w:p w:rsidR="00D277E2" w:rsidRPr="00191B7E" w:rsidRDefault="00195BC6" w:rsidP="00191B7E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91B7E">
        <w:rPr>
          <w:rFonts w:eastAsia="Calibri"/>
          <w:szCs w:val="22"/>
          <w:lang w:eastAsia="en-US"/>
        </w:rPr>
        <w:t>к</w:t>
      </w:r>
      <w:r w:rsidR="00D277E2" w:rsidRPr="00191B7E">
        <w:rPr>
          <w:rFonts w:eastAsia="Calibri"/>
          <w:szCs w:val="22"/>
          <w:lang w:eastAsia="en-US"/>
        </w:rPr>
        <w:t>аска;</w:t>
      </w:r>
    </w:p>
    <w:p w:rsidR="00D277E2" w:rsidRPr="00191B7E" w:rsidRDefault="00195BC6" w:rsidP="00191B7E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91B7E">
        <w:rPr>
          <w:rFonts w:eastAsia="Calibri"/>
          <w:szCs w:val="22"/>
          <w:lang w:eastAsia="en-US"/>
        </w:rPr>
        <w:t>с</w:t>
      </w:r>
      <w:r w:rsidR="00D277E2" w:rsidRPr="00191B7E">
        <w:rPr>
          <w:rFonts w:eastAsia="Calibri"/>
          <w:szCs w:val="22"/>
          <w:lang w:eastAsia="en-US"/>
        </w:rPr>
        <w:t xml:space="preserve">пецодежда с </w:t>
      </w:r>
      <w:proofErr w:type="spellStart"/>
      <w:r w:rsidR="00D277E2" w:rsidRPr="00191B7E">
        <w:rPr>
          <w:rFonts w:eastAsia="Calibri"/>
          <w:szCs w:val="22"/>
          <w:lang w:eastAsia="en-US"/>
        </w:rPr>
        <w:t>антистатичными</w:t>
      </w:r>
      <w:proofErr w:type="spellEnd"/>
      <w:r w:rsidR="00D277E2" w:rsidRPr="00191B7E">
        <w:rPr>
          <w:rFonts w:eastAsia="Calibri"/>
          <w:szCs w:val="22"/>
          <w:lang w:eastAsia="en-US"/>
        </w:rPr>
        <w:t xml:space="preserve"> и огнестойкими свойствами; </w:t>
      </w:r>
    </w:p>
    <w:p w:rsidR="00D277E2" w:rsidRPr="00191B7E" w:rsidRDefault="00195BC6" w:rsidP="00191B7E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91B7E">
        <w:rPr>
          <w:rFonts w:eastAsia="Calibri"/>
          <w:szCs w:val="22"/>
          <w:lang w:eastAsia="en-US"/>
        </w:rPr>
        <w:t>з</w:t>
      </w:r>
      <w:r w:rsidR="00D277E2" w:rsidRPr="00191B7E">
        <w:rPr>
          <w:rFonts w:eastAsia="Calibri"/>
          <w:szCs w:val="22"/>
          <w:lang w:eastAsia="en-US"/>
        </w:rPr>
        <w:t xml:space="preserve">акрытые защитные очки; </w:t>
      </w:r>
    </w:p>
    <w:p w:rsidR="00D277E2" w:rsidRPr="00191B7E" w:rsidRDefault="00195BC6" w:rsidP="00191B7E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91B7E">
        <w:rPr>
          <w:rFonts w:eastAsia="Calibri"/>
          <w:szCs w:val="22"/>
          <w:lang w:eastAsia="en-US"/>
        </w:rPr>
        <w:t>п</w:t>
      </w:r>
      <w:r w:rsidR="00D277E2" w:rsidRPr="00191B7E">
        <w:rPr>
          <w:rFonts w:eastAsia="Calibri"/>
          <w:szCs w:val="22"/>
          <w:lang w:eastAsia="en-US"/>
        </w:rPr>
        <w:t>ерчатки для защиты от</w:t>
      </w:r>
      <w:r w:rsidR="00DE7B5B" w:rsidRPr="00191B7E">
        <w:rPr>
          <w:rFonts w:eastAsia="Calibri"/>
          <w:szCs w:val="22"/>
          <w:lang w:eastAsia="en-US"/>
        </w:rPr>
        <w:t xml:space="preserve"> воздействия химических веществ;</w:t>
      </w:r>
    </w:p>
    <w:p w:rsidR="00DE7B5B" w:rsidRPr="00191B7E" w:rsidRDefault="00DE7B5B" w:rsidP="00191B7E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91B7E">
        <w:rPr>
          <w:rFonts w:eastAsia="Calibri"/>
          <w:szCs w:val="22"/>
          <w:lang w:eastAsia="en-US"/>
        </w:rPr>
        <w:t>с</w:t>
      </w:r>
      <w:r w:rsidR="00D277E2" w:rsidRPr="00191B7E">
        <w:rPr>
          <w:rFonts w:eastAsia="Calibri"/>
          <w:szCs w:val="22"/>
          <w:lang w:eastAsia="en-US"/>
        </w:rPr>
        <w:t>редства защиты органов дыхания при работе с опасными веществами</w:t>
      </w:r>
      <w:r w:rsidRPr="00191B7E">
        <w:rPr>
          <w:rFonts w:eastAsia="Calibri"/>
          <w:szCs w:val="22"/>
          <w:lang w:eastAsia="en-US"/>
        </w:rPr>
        <w:t>;</w:t>
      </w:r>
    </w:p>
    <w:p w:rsidR="00025F91" w:rsidRPr="00191B7E" w:rsidRDefault="00DE7B5B" w:rsidP="00191B7E">
      <w:pPr>
        <w:pStyle w:val="af6"/>
        <w:numPr>
          <w:ilvl w:val="0"/>
          <w:numId w:val="9"/>
        </w:numPr>
        <w:tabs>
          <w:tab w:val="clear" w:pos="2287"/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91B7E">
        <w:rPr>
          <w:rFonts w:eastAsia="Calibri"/>
          <w:szCs w:val="22"/>
          <w:lang w:eastAsia="en-US"/>
        </w:rPr>
        <w:t>и</w:t>
      </w:r>
      <w:r w:rsidR="00D277E2" w:rsidRPr="00191B7E">
        <w:rPr>
          <w:rFonts w:eastAsia="Calibri"/>
          <w:szCs w:val="22"/>
          <w:lang w:eastAsia="en-US"/>
        </w:rPr>
        <w:t>ндивидуальные приборы контроля воздушной среды.</w:t>
      </w:r>
    </w:p>
    <w:p w:rsidR="00025F91" w:rsidRPr="00FF7276" w:rsidRDefault="00025F91" w:rsidP="00191B7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F7276">
        <w:rPr>
          <w:b/>
          <w:szCs w:val="28"/>
        </w:rPr>
        <w:t>1</w:t>
      </w:r>
      <w:r w:rsidR="00063116">
        <w:rPr>
          <w:b/>
          <w:szCs w:val="28"/>
        </w:rPr>
        <w:t>0</w:t>
      </w:r>
      <w:r w:rsidRPr="00FF7276">
        <w:rPr>
          <w:b/>
          <w:szCs w:val="28"/>
        </w:rPr>
        <w:t>.</w:t>
      </w:r>
      <w:r w:rsidR="00195BC6" w:rsidRPr="00FF7276">
        <w:rPr>
          <w:b/>
          <w:szCs w:val="28"/>
        </w:rPr>
        <w:tab/>
      </w:r>
      <w:r w:rsidRPr="00FF7276">
        <w:rPr>
          <w:b/>
          <w:szCs w:val="28"/>
        </w:rPr>
        <w:t>Охрана окружающей среды</w:t>
      </w:r>
    </w:p>
    <w:p w:rsidR="00025F91" w:rsidRDefault="00025F91" w:rsidP="00191B7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</w:t>
      </w:r>
      <w:r w:rsidR="00063116">
        <w:rPr>
          <w:szCs w:val="24"/>
        </w:rPr>
        <w:t>0</w:t>
      </w:r>
      <w:r>
        <w:rPr>
          <w:szCs w:val="24"/>
        </w:rPr>
        <w:t>.1.</w:t>
      </w:r>
      <w:r w:rsidR="00195BC6">
        <w:rPr>
          <w:szCs w:val="24"/>
        </w:rPr>
        <w:tab/>
      </w:r>
      <w:r w:rsidRPr="00951E74">
        <w:rPr>
          <w:szCs w:val="24"/>
        </w:rPr>
        <w:t xml:space="preserve">Не допускать попадания </w:t>
      </w:r>
      <w:r w:rsidR="009A0281">
        <w:rPr>
          <w:szCs w:val="24"/>
        </w:rPr>
        <w:t>ингибитора солеотложения</w:t>
      </w:r>
      <w:r w:rsidRPr="00951E74">
        <w:rPr>
          <w:szCs w:val="24"/>
        </w:rPr>
        <w:t xml:space="preserve"> в открытые водоемы хозяйственного, бытового и </w:t>
      </w:r>
      <w:proofErr w:type="spellStart"/>
      <w:r w:rsidRPr="00951E74">
        <w:rPr>
          <w:szCs w:val="24"/>
        </w:rPr>
        <w:t>рыбо</w:t>
      </w:r>
      <w:proofErr w:type="spellEnd"/>
      <w:r w:rsidRPr="00951E74">
        <w:rPr>
          <w:szCs w:val="24"/>
        </w:rPr>
        <w:t>-хозяйственного назначения.</w:t>
      </w:r>
    </w:p>
    <w:p w:rsidR="00025F91" w:rsidRDefault="00025F91" w:rsidP="00191B7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</w:t>
      </w:r>
      <w:r w:rsidR="00063116">
        <w:rPr>
          <w:szCs w:val="24"/>
        </w:rPr>
        <w:t>0</w:t>
      </w:r>
      <w:r>
        <w:rPr>
          <w:szCs w:val="24"/>
        </w:rPr>
        <w:t>.2.</w:t>
      </w:r>
      <w:r w:rsidR="00195BC6">
        <w:rPr>
          <w:szCs w:val="24"/>
        </w:rPr>
        <w:tab/>
      </w:r>
      <w:r w:rsidR="009A0281">
        <w:rPr>
          <w:szCs w:val="24"/>
        </w:rPr>
        <w:t>Ингибитор солеотложения</w:t>
      </w:r>
      <w:r w:rsidRPr="00951E74">
        <w:rPr>
          <w:szCs w:val="24"/>
        </w:rPr>
        <w:t>, не пригодный к применению по целевому назначению, уничтожается сжиганием на специально отведенном и оборудованном месте (полигоне) промышленных отходов.</w:t>
      </w:r>
    </w:p>
    <w:p w:rsidR="00025F91" w:rsidRDefault="00025F91" w:rsidP="00191B7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</w:t>
      </w:r>
      <w:r w:rsidR="00063116">
        <w:rPr>
          <w:szCs w:val="24"/>
        </w:rPr>
        <w:t>0</w:t>
      </w:r>
      <w:r>
        <w:rPr>
          <w:szCs w:val="24"/>
        </w:rPr>
        <w:t>.3.</w:t>
      </w:r>
      <w:r w:rsidR="00195BC6">
        <w:rPr>
          <w:szCs w:val="24"/>
        </w:rPr>
        <w:tab/>
      </w:r>
      <w:r w:rsidRPr="00951E74">
        <w:rPr>
          <w:szCs w:val="24"/>
        </w:rPr>
        <w:t>При интенсивной утечке на местности держаться с наветренной стороны и избегать низких мест. Изолировать опасную зону в радиусе 200</w:t>
      </w:r>
      <w:r w:rsidR="00A92BA1">
        <w:rPr>
          <w:szCs w:val="24"/>
        </w:rPr>
        <w:t xml:space="preserve"> </w:t>
      </w:r>
      <w:r w:rsidRPr="00951E74">
        <w:rPr>
          <w:szCs w:val="24"/>
        </w:rPr>
        <w:t xml:space="preserve">м, оградить </w:t>
      </w:r>
      <w:proofErr w:type="spellStart"/>
      <w:r w:rsidRPr="00951E74">
        <w:rPr>
          <w:szCs w:val="24"/>
        </w:rPr>
        <w:t>разлившуюся</w:t>
      </w:r>
      <w:proofErr w:type="spellEnd"/>
      <w:r w:rsidRPr="00951E74">
        <w:rPr>
          <w:szCs w:val="24"/>
        </w:rPr>
        <w:t xml:space="preserve"> жидкость земляным валом и перекачать в порожние авто- или железнодорожные цистерны. Не допускать попадания </w:t>
      </w:r>
      <w:r w:rsidR="009A0281">
        <w:rPr>
          <w:szCs w:val="24"/>
        </w:rPr>
        <w:t>ингибитора солеотложения</w:t>
      </w:r>
      <w:r w:rsidRPr="00951E74">
        <w:rPr>
          <w:szCs w:val="24"/>
        </w:rPr>
        <w:t xml:space="preserve"> в подвалы, тоннели, канализацию, водоемы.</w:t>
      </w:r>
    </w:p>
    <w:p w:rsidR="00025F91" w:rsidRPr="00951E74" w:rsidRDefault="00025F91" w:rsidP="00191B7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lastRenderedPageBreak/>
        <w:t>1</w:t>
      </w:r>
      <w:r w:rsidR="00063116">
        <w:rPr>
          <w:szCs w:val="24"/>
        </w:rPr>
        <w:t>0</w:t>
      </w:r>
      <w:r>
        <w:rPr>
          <w:szCs w:val="24"/>
        </w:rPr>
        <w:t>.4.</w:t>
      </w:r>
      <w:r w:rsidR="00195BC6">
        <w:rPr>
          <w:szCs w:val="24"/>
        </w:rPr>
        <w:tab/>
      </w:r>
      <w:r w:rsidRPr="00951E74">
        <w:rPr>
          <w:szCs w:val="24"/>
        </w:rPr>
        <w:t>В случае небольших розливов место розлива следует засыпать песком, загрязненный песок убрать в специально отведенное место, место розлива промыть водой.</w:t>
      </w:r>
    </w:p>
    <w:p w:rsidR="00025F91" w:rsidRDefault="00025F91" w:rsidP="00BC04A1">
      <w:pPr>
        <w:ind w:left="567"/>
        <w:jc w:val="both"/>
        <w:rPr>
          <w:szCs w:val="24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99"/>
        <w:gridCol w:w="2858"/>
        <w:gridCol w:w="1741"/>
        <w:gridCol w:w="100"/>
        <w:gridCol w:w="1084"/>
        <w:gridCol w:w="3645"/>
        <w:gridCol w:w="44"/>
      </w:tblGrid>
      <w:tr w:rsidR="00645E1E" w:rsidRPr="0023018D" w:rsidTr="00645E1E">
        <w:trPr>
          <w:gridBefore w:val="1"/>
          <w:gridAfter w:val="2"/>
          <w:wBefore w:w="56" w:type="pct"/>
          <w:wAfter w:w="1908" w:type="pct"/>
          <w:trHeight w:val="686"/>
        </w:trPr>
        <w:tc>
          <w:tcPr>
            <w:tcW w:w="1497" w:type="pct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… (наименование поставщика)</w:t>
            </w:r>
          </w:p>
        </w:tc>
        <w:tc>
          <w:tcPr>
            <w:tcW w:w="1539" w:type="pct"/>
            <w:gridSpan w:val="3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… (наименование ОГ)</w:t>
            </w:r>
          </w:p>
        </w:tc>
      </w:tr>
      <w:tr w:rsidR="00645E1E" w:rsidRPr="0023018D" w:rsidTr="00645E1E">
        <w:trPr>
          <w:gridBefore w:val="1"/>
          <w:gridAfter w:val="2"/>
          <w:wBefore w:w="56" w:type="pct"/>
          <w:wAfter w:w="1908" w:type="pct"/>
          <w:trHeight w:val="512"/>
        </w:trPr>
        <w:tc>
          <w:tcPr>
            <w:tcW w:w="1497" w:type="pct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</w:t>
            </w:r>
          </w:p>
          <w:p w:rsidR="00F06F65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</w:p>
          <w:p w:rsidR="00645E1E" w:rsidRPr="0023018D" w:rsidRDefault="007B2722" w:rsidP="00C01E90">
            <w:pPr>
              <w:pStyle w:val="33"/>
              <w:rPr>
                <w:sz w:val="24"/>
                <w:szCs w:val="22"/>
              </w:rPr>
            </w:pPr>
            <w:r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1539" w:type="pct"/>
            <w:gridSpan w:val="3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 СП ОГ</w:t>
            </w:r>
          </w:p>
          <w:p w:rsidR="00F06F65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</w:p>
          <w:p w:rsidR="00645E1E" w:rsidRPr="0023018D" w:rsidRDefault="007B2722" w:rsidP="00C01E90">
            <w:pPr>
              <w:pStyle w:val="33"/>
              <w:rPr>
                <w:sz w:val="24"/>
                <w:szCs w:val="22"/>
              </w:rPr>
            </w:pPr>
            <w:r w:rsidRPr="007B2722">
              <w:rPr>
                <w:sz w:val="24"/>
                <w:szCs w:val="24"/>
              </w:rPr>
              <w:t>Фамилия И.О.</w:t>
            </w:r>
          </w:p>
        </w:tc>
      </w:tr>
      <w:tr w:rsidR="00645E1E" w:rsidRPr="0023018D" w:rsidTr="00645E1E">
        <w:trPr>
          <w:gridBefore w:val="1"/>
          <w:gridAfter w:val="2"/>
          <w:wBefore w:w="56" w:type="pct"/>
          <w:wAfter w:w="1908" w:type="pct"/>
          <w:trHeight w:val="686"/>
        </w:trPr>
        <w:tc>
          <w:tcPr>
            <w:tcW w:w="1497" w:type="pct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</w:p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     … (эксперт)</w:t>
            </w:r>
          </w:p>
        </w:tc>
        <w:tc>
          <w:tcPr>
            <w:tcW w:w="1539" w:type="pct"/>
            <w:gridSpan w:val="3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</w:p>
        </w:tc>
      </w:tr>
      <w:tr w:rsidR="00645E1E" w:rsidRPr="0023018D" w:rsidTr="00645E1E">
        <w:trPr>
          <w:gridBefore w:val="1"/>
          <w:gridAfter w:val="2"/>
          <w:wBefore w:w="56" w:type="pct"/>
          <w:wAfter w:w="1908" w:type="pct"/>
          <w:trHeight w:val="686"/>
        </w:trPr>
        <w:tc>
          <w:tcPr>
            <w:tcW w:w="1497" w:type="pct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</w:t>
            </w:r>
          </w:p>
          <w:p w:rsidR="00F06F65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</w:p>
          <w:p w:rsidR="00645E1E" w:rsidRPr="0023018D" w:rsidRDefault="007B2722" w:rsidP="00C01E90">
            <w:pPr>
              <w:pStyle w:val="33"/>
              <w:rPr>
                <w:sz w:val="24"/>
                <w:szCs w:val="22"/>
              </w:rPr>
            </w:pPr>
            <w:r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1539" w:type="pct"/>
            <w:gridSpan w:val="3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</w:p>
        </w:tc>
      </w:tr>
      <w:tr w:rsidR="00645E1E" w:rsidRPr="0023018D" w:rsidTr="00645E1E">
        <w:trPr>
          <w:gridBefore w:val="1"/>
          <w:trHeight w:val="686"/>
        </w:trPr>
        <w:tc>
          <w:tcPr>
            <w:tcW w:w="2466" w:type="pct"/>
            <w:gridSpan w:val="3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… (наименование поставщика)</w:t>
            </w:r>
          </w:p>
        </w:tc>
        <w:tc>
          <w:tcPr>
            <w:tcW w:w="2534" w:type="pct"/>
            <w:gridSpan w:val="3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… (наименование ОГ)</w:t>
            </w:r>
          </w:p>
        </w:tc>
      </w:tr>
      <w:tr w:rsidR="00645E1E" w:rsidRPr="0023018D" w:rsidTr="00645E1E">
        <w:trPr>
          <w:gridBefore w:val="1"/>
          <w:trHeight w:val="512"/>
        </w:trPr>
        <w:tc>
          <w:tcPr>
            <w:tcW w:w="2466" w:type="pct"/>
            <w:gridSpan w:val="3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</w:t>
            </w:r>
          </w:p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2534" w:type="pct"/>
            <w:gridSpan w:val="3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 СП ОГ</w:t>
            </w:r>
          </w:p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</w:tr>
      <w:tr w:rsidR="00645E1E" w:rsidRPr="0023018D" w:rsidTr="00645E1E">
        <w:trPr>
          <w:gridBefore w:val="1"/>
          <w:trHeight w:val="686"/>
        </w:trPr>
        <w:tc>
          <w:tcPr>
            <w:tcW w:w="2466" w:type="pct"/>
            <w:gridSpan w:val="3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</w:p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     … (эксперт)</w:t>
            </w:r>
          </w:p>
        </w:tc>
        <w:tc>
          <w:tcPr>
            <w:tcW w:w="2534" w:type="pct"/>
            <w:gridSpan w:val="3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</w:p>
        </w:tc>
      </w:tr>
      <w:tr w:rsidR="00645E1E" w:rsidRPr="0023018D" w:rsidTr="00645E1E">
        <w:trPr>
          <w:gridBefore w:val="1"/>
          <w:trHeight w:val="686"/>
        </w:trPr>
        <w:tc>
          <w:tcPr>
            <w:tcW w:w="2466" w:type="pct"/>
            <w:gridSpan w:val="3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</w:t>
            </w:r>
          </w:p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2534" w:type="pct"/>
            <w:gridSpan w:val="3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</w:p>
        </w:tc>
      </w:tr>
      <w:tr w:rsidR="00645E1E" w:rsidRPr="0023018D" w:rsidTr="00645E1E">
        <w:trPr>
          <w:gridAfter w:val="1"/>
          <w:wAfter w:w="276" w:type="dxa"/>
          <w:trHeight w:val="686"/>
        </w:trPr>
        <w:tc>
          <w:tcPr>
            <w:tcW w:w="2466" w:type="pct"/>
            <w:gridSpan w:val="3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… (наименование поставщика)</w:t>
            </w:r>
          </w:p>
        </w:tc>
        <w:tc>
          <w:tcPr>
            <w:tcW w:w="2534" w:type="pct"/>
            <w:gridSpan w:val="3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… (наименование ОГ)</w:t>
            </w:r>
          </w:p>
        </w:tc>
      </w:tr>
      <w:tr w:rsidR="00645E1E" w:rsidRPr="0023018D" w:rsidTr="00645E1E">
        <w:trPr>
          <w:gridAfter w:val="1"/>
          <w:wAfter w:w="276" w:type="dxa"/>
          <w:trHeight w:val="512"/>
        </w:trPr>
        <w:tc>
          <w:tcPr>
            <w:tcW w:w="2466" w:type="pct"/>
            <w:gridSpan w:val="3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</w:t>
            </w:r>
          </w:p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2534" w:type="pct"/>
            <w:gridSpan w:val="3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 СП ОГ</w:t>
            </w:r>
          </w:p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</w:tr>
      <w:tr w:rsidR="00645E1E" w:rsidRPr="0023018D" w:rsidTr="00645E1E">
        <w:trPr>
          <w:gridAfter w:val="1"/>
          <w:wAfter w:w="276" w:type="dxa"/>
          <w:trHeight w:val="686"/>
        </w:trPr>
        <w:tc>
          <w:tcPr>
            <w:tcW w:w="2466" w:type="pct"/>
            <w:gridSpan w:val="3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</w:p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     … (эксперт)</w:t>
            </w:r>
          </w:p>
        </w:tc>
        <w:tc>
          <w:tcPr>
            <w:tcW w:w="2534" w:type="pct"/>
            <w:gridSpan w:val="3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</w:p>
        </w:tc>
      </w:tr>
      <w:tr w:rsidR="00645E1E" w:rsidRPr="0023018D" w:rsidTr="00645E1E">
        <w:trPr>
          <w:gridAfter w:val="1"/>
          <w:wAfter w:w="276" w:type="dxa"/>
          <w:trHeight w:val="686"/>
        </w:trPr>
        <w:tc>
          <w:tcPr>
            <w:tcW w:w="2466" w:type="pct"/>
            <w:gridSpan w:val="3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</w:t>
            </w:r>
          </w:p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2534" w:type="pct"/>
            <w:gridSpan w:val="3"/>
          </w:tcPr>
          <w:p w:rsidR="00645E1E" w:rsidRPr="0023018D" w:rsidRDefault="00645E1E" w:rsidP="00C01E90">
            <w:pPr>
              <w:pStyle w:val="33"/>
              <w:rPr>
                <w:sz w:val="24"/>
                <w:szCs w:val="22"/>
              </w:rPr>
            </w:pPr>
          </w:p>
        </w:tc>
      </w:tr>
    </w:tbl>
    <w:p w:rsidR="004E08DD" w:rsidRDefault="004E08DD" w:rsidP="00062F72">
      <w:pPr>
        <w:sectPr w:rsidR="004E08DD" w:rsidSect="00992116">
          <w:headerReference w:type="even" r:id="rId24"/>
          <w:headerReference w:type="first" r:id="rId25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6C2ADB" w:rsidRPr="00B56515" w:rsidRDefault="00743011" w:rsidP="00B40EAA">
      <w:pPr>
        <w:pStyle w:val="S10"/>
        <w:numPr>
          <w:ilvl w:val="0"/>
          <w:numId w:val="38"/>
        </w:numPr>
        <w:tabs>
          <w:tab w:val="left" w:pos="567"/>
        </w:tabs>
        <w:spacing w:after="240"/>
        <w:ind w:left="0" w:firstLine="0"/>
        <w:rPr>
          <w:caps w:val="0"/>
        </w:rPr>
      </w:pPr>
      <w:bookmarkStart w:id="75" w:name="_Toc115883657"/>
      <w:r w:rsidRPr="00B40EAA">
        <w:rPr>
          <w:caps w:val="0"/>
        </w:rPr>
        <w:lastRenderedPageBreak/>
        <w:t>ШАБЛОН</w:t>
      </w:r>
      <w:r>
        <w:rPr>
          <w:caps w:val="0"/>
        </w:rPr>
        <w:t xml:space="preserve"> </w:t>
      </w:r>
      <w:r w:rsidR="0051750F">
        <w:rPr>
          <w:caps w:val="0"/>
        </w:rPr>
        <w:t>ПРОГРАММЫ ОПЫТНО-ПРОМЫСЛОВЫХ ИСПЫТАНИЙ ИНГИБИТОРОВ КОРРОЗИИ ДЛЯ ТРУБОПРОВОДОВ</w:t>
      </w:r>
      <w:bookmarkEnd w:id="75"/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498"/>
        <w:gridCol w:w="778"/>
        <w:gridCol w:w="4578"/>
      </w:tblGrid>
      <w:tr w:rsidR="00025F91" w:rsidRPr="002E4421" w:rsidTr="00654192">
        <w:trPr>
          <w:jc w:val="center"/>
        </w:trPr>
        <w:tc>
          <w:tcPr>
            <w:tcW w:w="2282" w:type="pct"/>
            <w:vAlign w:val="bottom"/>
          </w:tcPr>
          <w:p w:rsidR="00025F91" w:rsidRPr="002E4421" w:rsidRDefault="00025F91" w:rsidP="00025F91">
            <w:pPr>
              <w:pStyle w:val="af6"/>
              <w:snapToGrid w:val="0"/>
              <w:spacing w:after="0" w:line="276" w:lineRule="auto"/>
              <w:rPr>
                <w:b/>
              </w:rPr>
            </w:pPr>
            <w:r w:rsidRPr="002E4421">
              <w:rPr>
                <w:b/>
              </w:rPr>
              <w:t>СОГЛАСОВАНО:</w:t>
            </w:r>
          </w:p>
        </w:tc>
        <w:tc>
          <w:tcPr>
            <w:tcW w:w="395" w:type="pct"/>
            <w:vAlign w:val="bottom"/>
          </w:tcPr>
          <w:p w:rsidR="00025F91" w:rsidRPr="002E4421" w:rsidRDefault="00025F91" w:rsidP="00025F91">
            <w:pPr>
              <w:pStyle w:val="af6"/>
              <w:snapToGrid w:val="0"/>
              <w:spacing w:after="0" w:line="276" w:lineRule="auto"/>
            </w:pPr>
          </w:p>
        </w:tc>
        <w:tc>
          <w:tcPr>
            <w:tcW w:w="2323" w:type="pct"/>
            <w:vAlign w:val="bottom"/>
          </w:tcPr>
          <w:p w:rsidR="00025F91" w:rsidRPr="002E4421" w:rsidRDefault="00025F91" w:rsidP="00025F91">
            <w:pPr>
              <w:pStyle w:val="af6"/>
              <w:snapToGrid w:val="0"/>
              <w:spacing w:after="0" w:line="276" w:lineRule="auto"/>
              <w:rPr>
                <w:b/>
              </w:rPr>
            </w:pPr>
            <w:r w:rsidRPr="002E4421">
              <w:rPr>
                <w:b/>
              </w:rPr>
              <w:t>УТВЕРЖДАЮ:</w:t>
            </w:r>
          </w:p>
        </w:tc>
      </w:tr>
      <w:tr w:rsidR="00025F91" w:rsidRPr="002E4421" w:rsidTr="00654192">
        <w:trPr>
          <w:jc w:val="center"/>
        </w:trPr>
        <w:tc>
          <w:tcPr>
            <w:tcW w:w="2282" w:type="pct"/>
            <w:vAlign w:val="bottom"/>
          </w:tcPr>
          <w:p w:rsidR="00025F91" w:rsidRPr="002E4421" w:rsidRDefault="00025F91" w:rsidP="00C677BC">
            <w:pPr>
              <w:pStyle w:val="af6"/>
              <w:snapToGrid w:val="0"/>
              <w:spacing w:after="0" w:line="276" w:lineRule="auto"/>
            </w:pPr>
            <w:r w:rsidRPr="002E4421">
              <w:rPr>
                <w:spacing w:val="6"/>
              </w:rPr>
              <w:t xml:space="preserve">Начальник Управления химизации производственных процессов ДНГД </w:t>
            </w:r>
          </w:p>
        </w:tc>
        <w:tc>
          <w:tcPr>
            <w:tcW w:w="395" w:type="pct"/>
            <w:vAlign w:val="bottom"/>
          </w:tcPr>
          <w:p w:rsidR="00025F91" w:rsidRPr="002E4421" w:rsidRDefault="00025F91" w:rsidP="00025F91">
            <w:pPr>
              <w:pStyle w:val="af6"/>
              <w:snapToGrid w:val="0"/>
              <w:spacing w:after="0" w:line="276" w:lineRule="auto"/>
            </w:pPr>
          </w:p>
        </w:tc>
        <w:tc>
          <w:tcPr>
            <w:tcW w:w="2323" w:type="pct"/>
            <w:vAlign w:val="bottom"/>
          </w:tcPr>
          <w:p w:rsidR="00025F91" w:rsidRPr="002E4421" w:rsidRDefault="006B1C39" w:rsidP="00E25A8F">
            <w:pPr>
              <w:pStyle w:val="af6"/>
              <w:snapToGrid w:val="0"/>
              <w:spacing w:after="0" w:line="276" w:lineRule="auto"/>
              <w:rPr>
                <w:spacing w:val="6"/>
              </w:rPr>
            </w:pPr>
            <w:r>
              <w:rPr>
                <w:spacing w:val="6"/>
              </w:rPr>
              <w:t>Г</w:t>
            </w:r>
            <w:r w:rsidR="00025F91" w:rsidRPr="002E4421">
              <w:rPr>
                <w:spacing w:val="6"/>
              </w:rPr>
              <w:t>лавный инженер</w:t>
            </w:r>
            <w:r w:rsidR="00025F91">
              <w:rPr>
                <w:spacing w:val="6"/>
              </w:rPr>
              <w:t xml:space="preserve">  </w:t>
            </w:r>
            <w:r w:rsidR="009A0281">
              <w:rPr>
                <w:spacing w:val="6"/>
              </w:rPr>
              <w:t>ОГ</w:t>
            </w:r>
          </w:p>
        </w:tc>
      </w:tr>
      <w:tr w:rsidR="00025F91" w:rsidRPr="002E4421" w:rsidTr="00654192">
        <w:trPr>
          <w:jc w:val="center"/>
        </w:trPr>
        <w:tc>
          <w:tcPr>
            <w:tcW w:w="2282" w:type="pct"/>
            <w:vAlign w:val="bottom"/>
          </w:tcPr>
          <w:p w:rsidR="00025F91" w:rsidRPr="002E4421" w:rsidRDefault="00025F91" w:rsidP="00025F91">
            <w:pPr>
              <w:spacing w:line="360" w:lineRule="auto"/>
            </w:pPr>
            <w:r w:rsidRPr="002E4421">
              <w:t xml:space="preserve">_______________ </w:t>
            </w:r>
            <w:r>
              <w:t xml:space="preserve">          </w:t>
            </w:r>
            <w:r w:rsidR="007B2722" w:rsidRPr="007B2722">
              <w:rPr>
                <w:szCs w:val="24"/>
              </w:rPr>
              <w:t>Фамилия И.О.</w:t>
            </w:r>
            <w:r w:rsidR="007B2722" w:rsidRPr="002E4421" w:rsidDel="00F06F65">
              <w:t xml:space="preserve"> </w:t>
            </w:r>
            <w:r w:rsidRPr="002E4421">
              <w:t>«___»_______________ 20</w:t>
            </w:r>
            <w:r w:rsidR="0046565E">
              <w:t>__</w:t>
            </w:r>
            <w:r w:rsidRPr="002E4421">
              <w:t xml:space="preserve">  г.</w:t>
            </w:r>
          </w:p>
        </w:tc>
        <w:tc>
          <w:tcPr>
            <w:tcW w:w="395" w:type="pct"/>
            <w:vAlign w:val="bottom"/>
          </w:tcPr>
          <w:p w:rsidR="00025F91" w:rsidRPr="002E4421" w:rsidRDefault="00025F91" w:rsidP="00025F91">
            <w:pPr>
              <w:pStyle w:val="af6"/>
              <w:snapToGrid w:val="0"/>
              <w:spacing w:after="0" w:line="276" w:lineRule="auto"/>
            </w:pPr>
          </w:p>
        </w:tc>
        <w:tc>
          <w:tcPr>
            <w:tcW w:w="2323" w:type="pct"/>
            <w:vAlign w:val="bottom"/>
          </w:tcPr>
          <w:p w:rsidR="00025F91" w:rsidRPr="002E4421" w:rsidRDefault="00025F91" w:rsidP="00025F91">
            <w:pPr>
              <w:spacing w:line="360" w:lineRule="auto"/>
            </w:pPr>
            <w:r w:rsidRPr="002E4421">
              <w:t xml:space="preserve">____________________ </w:t>
            </w:r>
            <w:r w:rsidR="007B2722" w:rsidRPr="007B2722">
              <w:rPr>
                <w:szCs w:val="24"/>
              </w:rPr>
              <w:t>Фамилия И.О.</w:t>
            </w:r>
            <w:r w:rsidR="007B2722" w:rsidRPr="002E4421" w:rsidDel="00F06F65">
              <w:t xml:space="preserve"> </w:t>
            </w:r>
            <w:r w:rsidRPr="002E4421">
              <w:t>«___»_______________ 20</w:t>
            </w:r>
            <w:r w:rsidR="0046565E">
              <w:t>__</w:t>
            </w:r>
            <w:r w:rsidRPr="002E4421">
              <w:t xml:space="preserve">  г.</w:t>
            </w:r>
          </w:p>
        </w:tc>
      </w:tr>
      <w:tr w:rsidR="00025F91" w:rsidRPr="002E4421" w:rsidTr="00654192">
        <w:trPr>
          <w:jc w:val="center"/>
        </w:trPr>
        <w:tc>
          <w:tcPr>
            <w:tcW w:w="2282" w:type="pct"/>
            <w:vAlign w:val="bottom"/>
          </w:tcPr>
          <w:p w:rsidR="00025F91" w:rsidRPr="002E4421" w:rsidRDefault="00025F91" w:rsidP="00E25A8F">
            <w:pPr>
              <w:pStyle w:val="af6"/>
              <w:snapToGrid w:val="0"/>
              <w:spacing w:after="0" w:line="276" w:lineRule="auto"/>
            </w:pPr>
            <w:r w:rsidRPr="002E4421">
              <w:rPr>
                <w:spacing w:val="6"/>
              </w:rPr>
              <w:t>Начальник Управления по эксплуатации трубопроводов ДНГД</w:t>
            </w:r>
          </w:p>
        </w:tc>
        <w:tc>
          <w:tcPr>
            <w:tcW w:w="395" w:type="pct"/>
            <w:vAlign w:val="bottom"/>
          </w:tcPr>
          <w:p w:rsidR="00025F91" w:rsidRPr="002E4421" w:rsidRDefault="00025F91" w:rsidP="00025F91">
            <w:pPr>
              <w:pStyle w:val="af6"/>
              <w:snapToGrid w:val="0"/>
              <w:spacing w:after="0" w:line="276" w:lineRule="auto"/>
            </w:pPr>
          </w:p>
        </w:tc>
        <w:tc>
          <w:tcPr>
            <w:tcW w:w="2323" w:type="pct"/>
            <w:vAlign w:val="bottom"/>
          </w:tcPr>
          <w:p w:rsidR="00025F91" w:rsidRPr="002E4421" w:rsidRDefault="00025F91" w:rsidP="00025F91">
            <w:pPr>
              <w:spacing w:line="360" w:lineRule="auto"/>
            </w:pPr>
          </w:p>
        </w:tc>
      </w:tr>
      <w:tr w:rsidR="00025F91" w:rsidRPr="002E4421" w:rsidTr="00654192">
        <w:trPr>
          <w:jc w:val="center"/>
        </w:trPr>
        <w:tc>
          <w:tcPr>
            <w:tcW w:w="2282" w:type="pct"/>
            <w:vAlign w:val="bottom"/>
          </w:tcPr>
          <w:p w:rsidR="00025F91" w:rsidRPr="002E4421" w:rsidRDefault="00025F91" w:rsidP="00025F91">
            <w:pPr>
              <w:pStyle w:val="af6"/>
              <w:spacing w:after="0" w:line="276" w:lineRule="auto"/>
            </w:pPr>
            <w:r w:rsidRPr="002E4421">
              <w:t xml:space="preserve">_______________ </w:t>
            </w:r>
            <w:r>
              <w:t xml:space="preserve">          </w:t>
            </w:r>
            <w:r w:rsidR="007B2722" w:rsidRPr="007B2722">
              <w:t>Фамилия И.О.</w:t>
            </w:r>
          </w:p>
        </w:tc>
        <w:tc>
          <w:tcPr>
            <w:tcW w:w="395" w:type="pct"/>
          </w:tcPr>
          <w:p w:rsidR="00025F91" w:rsidRPr="002E4421" w:rsidRDefault="00025F91" w:rsidP="00025F91">
            <w:pPr>
              <w:pStyle w:val="af6"/>
              <w:snapToGrid w:val="0"/>
              <w:spacing w:after="0" w:line="276" w:lineRule="auto"/>
              <w:jc w:val="both"/>
            </w:pPr>
          </w:p>
        </w:tc>
        <w:tc>
          <w:tcPr>
            <w:tcW w:w="2323" w:type="pct"/>
            <w:vAlign w:val="center"/>
          </w:tcPr>
          <w:p w:rsidR="00025F91" w:rsidRPr="002E4421" w:rsidRDefault="00025F91" w:rsidP="00025F91">
            <w:pPr>
              <w:pStyle w:val="af6"/>
              <w:snapToGrid w:val="0"/>
              <w:spacing w:after="0" w:line="276" w:lineRule="auto"/>
              <w:jc w:val="center"/>
              <w:rPr>
                <w:b/>
              </w:rPr>
            </w:pPr>
          </w:p>
        </w:tc>
      </w:tr>
      <w:tr w:rsidR="00025F91" w:rsidRPr="002E4421" w:rsidTr="00654192">
        <w:trPr>
          <w:jc w:val="center"/>
        </w:trPr>
        <w:tc>
          <w:tcPr>
            <w:tcW w:w="2282" w:type="pct"/>
            <w:vAlign w:val="bottom"/>
          </w:tcPr>
          <w:p w:rsidR="00025F91" w:rsidRPr="002E4421" w:rsidRDefault="00025F91" w:rsidP="00025F91">
            <w:pPr>
              <w:spacing w:line="360" w:lineRule="auto"/>
            </w:pPr>
            <w:r w:rsidRPr="002E4421">
              <w:t>«___»_______________ 20</w:t>
            </w:r>
            <w:r w:rsidR="0046565E">
              <w:t>__</w:t>
            </w:r>
            <w:r w:rsidRPr="002E4421">
              <w:t xml:space="preserve">  г.</w:t>
            </w:r>
          </w:p>
        </w:tc>
        <w:tc>
          <w:tcPr>
            <w:tcW w:w="395" w:type="pct"/>
          </w:tcPr>
          <w:p w:rsidR="00025F91" w:rsidRPr="002E4421" w:rsidRDefault="00025F91" w:rsidP="00025F91">
            <w:pPr>
              <w:pStyle w:val="af6"/>
              <w:snapToGrid w:val="0"/>
              <w:spacing w:after="0" w:line="276" w:lineRule="auto"/>
              <w:jc w:val="both"/>
            </w:pPr>
          </w:p>
        </w:tc>
        <w:tc>
          <w:tcPr>
            <w:tcW w:w="2323" w:type="pct"/>
          </w:tcPr>
          <w:p w:rsidR="00025F91" w:rsidRPr="002E4421" w:rsidRDefault="00025F91" w:rsidP="00025F91">
            <w:pPr>
              <w:pStyle w:val="af6"/>
              <w:snapToGrid w:val="0"/>
              <w:spacing w:after="0" w:line="276" w:lineRule="auto"/>
              <w:jc w:val="both"/>
              <w:rPr>
                <w:b/>
              </w:rPr>
            </w:pPr>
          </w:p>
        </w:tc>
      </w:tr>
      <w:tr w:rsidR="00025F91" w:rsidRPr="002E4421" w:rsidTr="00654192">
        <w:trPr>
          <w:jc w:val="center"/>
        </w:trPr>
        <w:tc>
          <w:tcPr>
            <w:tcW w:w="2282" w:type="pct"/>
            <w:vAlign w:val="bottom"/>
          </w:tcPr>
          <w:p w:rsidR="00095CB7" w:rsidRDefault="00095CB7" w:rsidP="00095CB7">
            <w:r>
              <w:t>Руководитель производителя</w:t>
            </w:r>
          </w:p>
          <w:p w:rsidR="00095CB7" w:rsidRPr="008E363C" w:rsidRDefault="00095CB7" w:rsidP="00095CB7">
            <w:r>
              <w:t>химического реагента</w:t>
            </w:r>
            <w:r w:rsidRPr="008E363C">
              <w:t xml:space="preserve">                     </w:t>
            </w:r>
          </w:p>
          <w:p w:rsidR="00095CB7" w:rsidRPr="002E4421" w:rsidRDefault="00095CB7" w:rsidP="00025F91">
            <w:pPr>
              <w:spacing w:line="360" w:lineRule="auto"/>
            </w:pPr>
            <w:r w:rsidRPr="002E4421">
              <w:t xml:space="preserve">_______________          </w:t>
            </w:r>
            <w:r w:rsidR="00F06F65">
              <w:rPr>
                <w:szCs w:val="24"/>
              </w:rPr>
              <w:t>Фамилия</w:t>
            </w:r>
            <w:r w:rsidR="00F06F65" w:rsidRPr="002E4421" w:rsidDel="00F06F65">
              <w:t xml:space="preserve"> </w:t>
            </w:r>
            <w:r w:rsidR="007B2722">
              <w:t xml:space="preserve">И.О. </w:t>
            </w:r>
            <w:r w:rsidRPr="002E4421">
              <w:t>«___»_______________ 20</w:t>
            </w:r>
            <w:r w:rsidR="0046565E">
              <w:t>__</w:t>
            </w:r>
            <w:r w:rsidRPr="002E4421">
              <w:t xml:space="preserve">  г.</w:t>
            </w:r>
          </w:p>
        </w:tc>
        <w:tc>
          <w:tcPr>
            <w:tcW w:w="395" w:type="pct"/>
          </w:tcPr>
          <w:p w:rsidR="00025F91" w:rsidRPr="002E4421" w:rsidRDefault="00025F91" w:rsidP="00025F91">
            <w:pPr>
              <w:pStyle w:val="af6"/>
              <w:snapToGrid w:val="0"/>
              <w:spacing w:after="0" w:line="276" w:lineRule="auto"/>
              <w:jc w:val="both"/>
            </w:pPr>
          </w:p>
        </w:tc>
        <w:tc>
          <w:tcPr>
            <w:tcW w:w="2323" w:type="pct"/>
          </w:tcPr>
          <w:p w:rsidR="00025F91" w:rsidRPr="002E4421" w:rsidRDefault="00025F91" w:rsidP="00025F91">
            <w:pPr>
              <w:pStyle w:val="af6"/>
              <w:snapToGrid w:val="0"/>
              <w:spacing w:after="0" w:line="276" w:lineRule="auto"/>
              <w:jc w:val="both"/>
              <w:rPr>
                <w:b/>
              </w:rPr>
            </w:pPr>
          </w:p>
        </w:tc>
      </w:tr>
      <w:tr w:rsidR="005164DB" w:rsidRPr="002E4421" w:rsidTr="00654192">
        <w:trPr>
          <w:jc w:val="center"/>
        </w:trPr>
        <w:tc>
          <w:tcPr>
            <w:tcW w:w="2282" w:type="pct"/>
            <w:vAlign w:val="bottom"/>
          </w:tcPr>
          <w:p w:rsidR="005164DB" w:rsidRPr="002E4421" w:rsidRDefault="005164DB" w:rsidP="00DD737C">
            <w:pPr>
              <w:spacing w:line="360" w:lineRule="auto"/>
            </w:pPr>
            <w:r>
              <w:rPr>
                <w:spacing w:val="-3"/>
              </w:rPr>
              <w:t xml:space="preserve">Руководитель </w:t>
            </w:r>
            <w:r w:rsidR="00DD737C">
              <w:rPr>
                <w:spacing w:val="-3"/>
              </w:rPr>
              <w:t>СИ ХПП</w:t>
            </w:r>
          </w:p>
        </w:tc>
        <w:tc>
          <w:tcPr>
            <w:tcW w:w="395" w:type="pct"/>
          </w:tcPr>
          <w:p w:rsidR="005164DB" w:rsidRPr="002E4421" w:rsidRDefault="005164DB" w:rsidP="00025F91">
            <w:pPr>
              <w:pStyle w:val="af6"/>
              <w:snapToGrid w:val="0"/>
              <w:spacing w:after="0" w:line="276" w:lineRule="auto"/>
              <w:jc w:val="both"/>
            </w:pPr>
          </w:p>
        </w:tc>
        <w:tc>
          <w:tcPr>
            <w:tcW w:w="2323" w:type="pct"/>
          </w:tcPr>
          <w:p w:rsidR="005164DB" w:rsidRPr="002E4421" w:rsidRDefault="005164DB" w:rsidP="00025F91">
            <w:pPr>
              <w:pStyle w:val="af6"/>
              <w:snapToGrid w:val="0"/>
              <w:spacing w:after="0" w:line="276" w:lineRule="auto"/>
              <w:jc w:val="both"/>
              <w:rPr>
                <w:b/>
              </w:rPr>
            </w:pPr>
          </w:p>
        </w:tc>
      </w:tr>
      <w:tr w:rsidR="005164DB" w:rsidRPr="002E4421" w:rsidTr="00654192">
        <w:trPr>
          <w:jc w:val="center"/>
        </w:trPr>
        <w:tc>
          <w:tcPr>
            <w:tcW w:w="2282" w:type="pct"/>
            <w:vAlign w:val="bottom"/>
          </w:tcPr>
          <w:p w:rsidR="005164DB" w:rsidRPr="002E4421" w:rsidRDefault="005164DB" w:rsidP="00491C95">
            <w:pPr>
              <w:spacing w:line="360" w:lineRule="auto"/>
            </w:pPr>
            <w:r w:rsidRPr="002E4421">
              <w:t xml:space="preserve">_______________          </w:t>
            </w:r>
            <w:r w:rsidR="007B2722" w:rsidRPr="007B2722">
              <w:rPr>
                <w:szCs w:val="24"/>
              </w:rPr>
              <w:t>Фамилия И.О.</w:t>
            </w:r>
            <w:r w:rsidR="007B2722" w:rsidRPr="002E4421" w:rsidDel="00F06F65">
              <w:t xml:space="preserve"> </w:t>
            </w:r>
            <w:r w:rsidRPr="002E4421">
              <w:t>«___»_______________ 20</w:t>
            </w:r>
            <w:r w:rsidR="0046565E">
              <w:t>__</w:t>
            </w:r>
            <w:r w:rsidRPr="002E4421">
              <w:t xml:space="preserve">  г.</w:t>
            </w:r>
          </w:p>
        </w:tc>
        <w:tc>
          <w:tcPr>
            <w:tcW w:w="395" w:type="pct"/>
          </w:tcPr>
          <w:p w:rsidR="005164DB" w:rsidRPr="002E4421" w:rsidRDefault="005164DB" w:rsidP="00025F91">
            <w:pPr>
              <w:pStyle w:val="af6"/>
              <w:snapToGrid w:val="0"/>
              <w:spacing w:after="0" w:line="276" w:lineRule="auto"/>
              <w:jc w:val="both"/>
            </w:pPr>
          </w:p>
        </w:tc>
        <w:tc>
          <w:tcPr>
            <w:tcW w:w="2323" w:type="pct"/>
          </w:tcPr>
          <w:p w:rsidR="005164DB" w:rsidRPr="002E4421" w:rsidRDefault="005164DB" w:rsidP="00025F91">
            <w:pPr>
              <w:pStyle w:val="af6"/>
              <w:snapToGrid w:val="0"/>
              <w:spacing w:after="0" w:line="276" w:lineRule="auto"/>
              <w:jc w:val="both"/>
              <w:rPr>
                <w:b/>
              </w:rPr>
            </w:pPr>
          </w:p>
        </w:tc>
      </w:tr>
    </w:tbl>
    <w:p w:rsidR="00A36219" w:rsidRDefault="00A36219" w:rsidP="00A36219"/>
    <w:p w:rsidR="00095CB7" w:rsidRDefault="00095CB7" w:rsidP="00025F91">
      <w:pPr>
        <w:jc w:val="center"/>
        <w:rPr>
          <w:b/>
          <w:szCs w:val="26"/>
        </w:rPr>
      </w:pPr>
    </w:p>
    <w:p w:rsidR="00025F91" w:rsidRPr="00654192" w:rsidRDefault="00025F91" w:rsidP="00025F91">
      <w:pPr>
        <w:jc w:val="center"/>
        <w:rPr>
          <w:b/>
          <w:szCs w:val="26"/>
        </w:rPr>
      </w:pPr>
      <w:r w:rsidRPr="00654192">
        <w:rPr>
          <w:b/>
          <w:szCs w:val="26"/>
        </w:rPr>
        <w:t xml:space="preserve">ПРОГРАММА </w:t>
      </w:r>
    </w:p>
    <w:p w:rsidR="00025F91" w:rsidRPr="00654192" w:rsidRDefault="00025F91" w:rsidP="00025F91">
      <w:pPr>
        <w:jc w:val="center"/>
        <w:rPr>
          <w:b/>
          <w:szCs w:val="26"/>
        </w:rPr>
      </w:pPr>
      <w:r w:rsidRPr="00654192">
        <w:rPr>
          <w:b/>
          <w:szCs w:val="26"/>
        </w:rPr>
        <w:t xml:space="preserve">проведения опытно-промысловых испытаний </w:t>
      </w:r>
    </w:p>
    <w:p w:rsidR="00025F91" w:rsidRPr="00654192" w:rsidRDefault="00025F91" w:rsidP="00025F91">
      <w:pPr>
        <w:jc w:val="center"/>
        <w:rPr>
          <w:b/>
          <w:szCs w:val="26"/>
        </w:rPr>
      </w:pPr>
      <w:r w:rsidRPr="00654192">
        <w:rPr>
          <w:b/>
          <w:szCs w:val="26"/>
        </w:rPr>
        <w:t xml:space="preserve">ингибитора коррозии «…» </w:t>
      </w:r>
      <w:r w:rsidRPr="00654192">
        <w:rPr>
          <w:i/>
          <w:szCs w:val="26"/>
        </w:rPr>
        <w:t>(наименование реагента)</w:t>
      </w:r>
    </w:p>
    <w:p w:rsidR="00025F91" w:rsidRPr="00654192" w:rsidRDefault="00025F91" w:rsidP="00025F91">
      <w:pPr>
        <w:jc w:val="center"/>
        <w:rPr>
          <w:b/>
          <w:szCs w:val="26"/>
        </w:rPr>
      </w:pPr>
      <w:r w:rsidRPr="00654192">
        <w:rPr>
          <w:b/>
          <w:szCs w:val="26"/>
        </w:rPr>
        <w:t xml:space="preserve">производства «…» </w:t>
      </w:r>
      <w:r w:rsidRPr="00654192">
        <w:rPr>
          <w:i/>
          <w:szCs w:val="26"/>
        </w:rPr>
        <w:t>(наименование производителя)</w:t>
      </w:r>
    </w:p>
    <w:p w:rsidR="00025F91" w:rsidRPr="00654192" w:rsidRDefault="00025F91" w:rsidP="00025F91">
      <w:pPr>
        <w:jc w:val="center"/>
        <w:rPr>
          <w:b/>
          <w:szCs w:val="26"/>
        </w:rPr>
      </w:pPr>
      <w:r w:rsidRPr="00654192">
        <w:rPr>
          <w:b/>
          <w:szCs w:val="26"/>
        </w:rPr>
        <w:t xml:space="preserve">на … </w:t>
      </w:r>
      <w:r w:rsidRPr="00654192">
        <w:rPr>
          <w:i/>
          <w:szCs w:val="26"/>
        </w:rPr>
        <w:t>(наименование объекта)</w:t>
      </w:r>
      <w:r w:rsidRPr="00654192">
        <w:rPr>
          <w:b/>
          <w:szCs w:val="26"/>
        </w:rPr>
        <w:t xml:space="preserve"> «…» </w:t>
      </w:r>
      <w:r w:rsidRPr="00654192">
        <w:rPr>
          <w:i/>
          <w:szCs w:val="26"/>
        </w:rPr>
        <w:t xml:space="preserve">(наименование </w:t>
      </w:r>
      <w:r w:rsidR="009A0281" w:rsidRPr="00654192">
        <w:rPr>
          <w:i/>
          <w:szCs w:val="26"/>
        </w:rPr>
        <w:t>ОГ</w:t>
      </w:r>
      <w:r w:rsidRPr="00654192">
        <w:rPr>
          <w:i/>
          <w:szCs w:val="26"/>
        </w:rPr>
        <w:t>)</w:t>
      </w:r>
    </w:p>
    <w:p w:rsidR="00025F91" w:rsidRPr="00554F4D" w:rsidRDefault="00025F91" w:rsidP="00191B7E">
      <w:pPr>
        <w:numPr>
          <w:ilvl w:val="0"/>
          <w:numId w:val="3"/>
        </w:numPr>
        <w:shd w:val="clear" w:color="auto" w:fill="FFFFFF"/>
        <w:tabs>
          <w:tab w:val="left" w:pos="851"/>
        </w:tabs>
        <w:spacing w:before="240"/>
        <w:ind w:left="0" w:firstLine="426"/>
        <w:jc w:val="center"/>
        <w:rPr>
          <w:b/>
          <w:bCs/>
        </w:rPr>
      </w:pPr>
      <w:r w:rsidRPr="00554F4D">
        <w:rPr>
          <w:b/>
          <w:bCs/>
        </w:rPr>
        <w:t>Обоснование производства работ</w:t>
      </w:r>
    </w:p>
    <w:p w:rsidR="00025F91" w:rsidRPr="004F73DF" w:rsidRDefault="00025F91" w:rsidP="00191B7E">
      <w:pPr>
        <w:numPr>
          <w:ilvl w:val="1"/>
          <w:numId w:val="3"/>
        </w:numPr>
        <w:shd w:val="clear" w:color="auto" w:fill="FFFFFF"/>
        <w:tabs>
          <w:tab w:val="left" w:pos="426"/>
        </w:tabs>
        <w:spacing w:before="120"/>
        <w:ind w:left="0" w:firstLine="0"/>
        <w:jc w:val="both"/>
        <w:rPr>
          <w:b/>
          <w:bCs/>
        </w:rPr>
      </w:pPr>
      <w:r w:rsidRPr="002E4421">
        <w:t xml:space="preserve">Договор № …  от __.__.20__ г. между </w:t>
      </w:r>
      <w:r w:rsidR="0017701C">
        <w:t>ОГ</w:t>
      </w:r>
      <w:r w:rsidRPr="002E4421">
        <w:t xml:space="preserve"> и </w:t>
      </w:r>
      <w:r w:rsidR="00DA45F9">
        <w:t>Производителем (</w:t>
      </w:r>
      <w:r w:rsidRPr="002E4421">
        <w:t>Поставщик</w:t>
      </w:r>
      <w:r w:rsidR="00DA45F9">
        <w:t>ом)</w:t>
      </w:r>
      <w:r w:rsidRPr="002E4421">
        <w:t xml:space="preserve">. </w:t>
      </w:r>
      <w:r w:rsidRPr="00E366BF">
        <w:rPr>
          <w:i/>
        </w:rPr>
        <w:t>В случае наличия.</w:t>
      </w:r>
    </w:p>
    <w:p w:rsidR="00025F91" w:rsidRPr="005E08A2" w:rsidRDefault="00025F91" w:rsidP="00191B7E">
      <w:pPr>
        <w:numPr>
          <w:ilvl w:val="1"/>
          <w:numId w:val="3"/>
        </w:numPr>
        <w:shd w:val="clear" w:color="auto" w:fill="FFFFFF"/>
        <w:tabs>
          <w:tab w:val="left" w:pos="426"/>
        </w:tabs>
        <w:spacing w:before="120"/>
        <w:ind w:left="0" w:firstLine="0"/>
        <w:jc w:val="both"/>
        <w:rPr>
          <w:b/>
          <w:bCs/>
        </w:rPr>
      </w:pPr>
      <w:r w:rsidRPr="002E4421">
        <w:t xml:space="preserve">Отчет по лабораторному тестированию </w:t>
      </w:r>
      <w:r w:rsidR="00EB008F">
        <w:rPr>
          <w:szCs w:val="24"/>
        </w:rPr>
        <w:t xml:space="preserve">«…» </w:t>
      </w:r>
      <w:r w:rsidR="00EB008F">
        <w:rPr>
          <w:i/>
          <w:szCs w:val="24"/>
        </w:rPr>
        <w:t>(наименование реагента)</w:t>
      </w:r>
      <w:r w:rsidRPr="002E4421">
        <w:t xml:space="preserve"> для защиты объектов </w:t>
      </w:r>
      <w:r w:rsidR="00EB008F">
        <w:rPr>
          <w:szCs w:val="24"/>
        </w:rPr>
        <w:t xml:space="preserve">«…» </w:t>
      </w:r>
      <w:r w:rsidR="00EB008F">
        <w:rPr>
          <w:i/>
          <w:szCs w:val="24"/>
        </w:rPr>
        <w:t xml:space="preserve">(наименование </w:t>
      </w:r>
      <w:r w:rsidR="0017701C">
        <w:rPr>
          <w:i/>
          <w:szCs w:val="24"/>
        </w:rPr>
        <w:t>ОГ</w:t>
      </w:r>
      <w:r w:rsidR="00EB008F">
        <w:rPr>
          <w:i/>
          <w:szCs w:val="24"/>
        </w:rPr>
        <w:t>)</w:t>
      </w:r>
      <w:r w:rsidRPr="002E4421">
        <w:t xml:space="preserve"> - </w:t>
      </w:r>
      <w:r w:rsidRPr="00213E4D">
        <w:rPr>
          <w:i/>
        </w:rPr>
        <w:t>(</w:t>
      </w:r>
      <w:r w:rsidR="00213E4D" w:rsidRPr="00213E4D">
        <w:rPr>
          <w:i/>
        </w:rPr>
        <w:t xml:space="preserve">Отчет по </w:t>
      </w:r>
      <w:r w:rsidR="009A0281">
        <w:rPr>
          <w:i/>
        </w:rPr>
        <w:t>ЛИ</w:t>
      </w:r>
      <w:r w:rsidR="00213E4D" w:rsidRPr="00213E4D">
        <w:rPr>
          <w:i/>
        </w:rPr>
        <w:t xml:space="preserve"> представляется отдельным документом</w:t>
      </w:r>
      <w:r w:rsidR="0062187A">
        <w:rPr>
          <w:i/>
        </w:rPr>
        <w:t xml:space="preserve">, </w:t>
      </w:r>
      <w:r w:rsidR="0062187A">
        <w:t>№ документа, дата утверждения, кем утвержден, в какой лаборатории проводились ЛИ</w:t>
      </w:r>
      <w:r w:rsidRPr="00213E4D">
        <w:rPr>
          <w:i/>
        </w:rPr>
        <w:t>).</w:t>
      </w:r>
    </w:p>
    <w:p w:rsidR="00025F91" w:rsidRPr="00554F4D" w:rsidRDefault="004F73DF" w:rsidP="00191B7E">
      <w:pPr>
        <w:numPr>
          <w:ilvl w:val="0"/>
          <w:numId w:val="3"/>
        </w:numPr>
        <w:shd w:val="clear" w:color="auto" w:fill="FFFFFF"/>
        <w:tabs>
          <w:tab w:val="left" w:pos="851"/>
        </w:tabs>
        <w:spacing w:before="240"/>
        <w:ind w:left="0" w:firstLine="426"/>
        <w:jc w:val="center"/>
        <w:rPr>
          <w:b/>
          <w:bCs/>
        </w:rPr>
      </w:pPr>
      <w:r w:rsidRPr="00554F4D">
        <w:rPr>
          <w:b/>
          <w:bCs/>
        </w:rPr>
        <w:t>Общие положения</w:t>
      </w:r>
    </w:p>
    <w:p w:rsidR="004F73DF" w:rsidRDefault="004F73DF" w:rsidP="00191B7E">
      <w:pPr>
        <w:numPr>
          <w:ilvl w:val="1"/>
          <w:numId w:val="3"/>
        </w:numPr>
        <w:tabs>
          <w:tab w:val="left" w:pos="-3261"/>
          <w:tab w:val="left" w:pos="426"/>
        </w:tabs>
        <w:spacing w:before="120"/>
        <w:ind w:left="0" w:firstLine="0"/>
        <w:jc w:val="both"/>
      </w:pPr>
      <w:r>
        <w:t>Нормативный документ.</w:t>
      </w:r>
    </w:p>
    <w:p w:rsidR="00025F91" w:rsidRDefault="00025F91" w:rsidP="00191B7E">
      <w:pPr>
        <w:tabs>
          <w:tab w:val="left" w:pos="-3261"/>
          <w:tab w:val="left" w:pos="993"/>
        </w:tabs>
        <w:spacing w:before="120"/>
        <w:jc w:val="both"/>
      </w:pPr>
      <w:r w:rsidRPr="002E4421">
        <w:t xml:space="preserve">Программа ОПИ разработана с учетом </w:t>
      </w:r>
      <w:r w:rsidR="008826E6">
        <w:t xml:space="preserve">Типовых требований </w:t>
      </w:r>
      <w:r w:rsidR="008826E6" w:rsidRPr="00E16394">
        <w:t>Компании «Применение химических реагентов на объектах добычи углеводородного сырья Компании»</w:t>
      </w:r>
      <w:r w:rsidRPr="008D0C69">
        <w:t>.</w:t>
      </w:r>
    </w:p>
    <w:p w:rsidR="00025F91" w:rsidRPr="002E4421" w:rsidRDefault="00025F91" w:rsidP="00191B7E">
      <w:pPr>
        <w:numPr>
          <w:ilvl w:val="1"/>
          <w:numId w:val="3"/>
        </w:numPr>
        <w:tabs>
          <w:tab w:val="left" w:pos="-3261"/>
          <w:tab w:val="left" w:pos="426"/>
        </w:tabs>
        <w:spacing w:before="120"/>
        <w:ind w:left="0" w:firstLine="0"/>
        <w:jc w:val="both"/>
      </w:pPr>
      <w:r w:rsidRPr="002E4421">
        <w:t>Цель опытно-промысловых испытаний:</w:t>
      </w:r>
    </w:p>
    <w:p w:rsidR="00025F91" w:rsidRPr="002E4421" w:rsidRDefault="00025F91" w:rsidP="00191B7E">
      <w:pPr>
        <w:numPr>
          <w:ilvl w:val="2"/>
          <w:numId w:val="3"/>
        </w:numPr>
        <w:tabs>
          <w:tab w:val="left" w:pos="-3261"/>
          <w:tab w:val="left" w:pos="709"/>
          <w:tab w:val="left" w:pos="1418"/>
        </w:tabs>
        <w:spacing w:before="120"/>
        <w:ind w:left="0" w:firstLine="0"/>
        <w:jc w:val="both"/>
      </w:pPr>
      <w:r w:rsidRPr="002E4421">
        <w:t>Получение техни</w:t>
      </w:r>
      <w:r w:rsidR="0062187A">
        <w:t>че</w:t>
      </w:r>
      <w:r w:rsidR="001C2964">
        <w:t>с</w:t>
      </w:r>
      <w:r w:rsidR="0062187A">
        <w:t>ких</w:t>
      </w:r>
      <w:r w:rsidRPr="002E4421">
        <w:t xml:space="preserve"> обоснований </w:t>
      </w:r>
      <w:r w:rsidR="003916F3">
        <w:t>по допуску</w:t>
      </w:r>
      <w:r w:rsidRPr="002E4421">
        <w:t xml:space="preserve"> </w:t>
      </w:r>
      <w:r w:rsidR="003916F3">
        <w:t xml:space="preserve">реагента </w:t>
      </w:r>
      <w:r w:rsidR="003916F3">
        <w:rPr>
          <w:szCs w:val="24"/>
        </w:rPr>
        <w:t xml:space="preserve">«…» </w:t>
      </w:r>
      <w:r w:rsidR="003916F3">
        <w:rPr>
          <w:i/>
          <w:szCs w:val="24"/>
        </w:rPr>
        <w:t xml:space="preserve">(наименование реагента) к </w:t>
      </w:r>
      <w:r w:rsidRPr="002E4421">
        <w:t>промышленно</w:t>
      </w:r>
      <w:r w:rsidR="003916F3">
        <w:t>му</w:t>
      </w:r>
      <w:r w:rsidRPr="002E4421">
        <w:t xml:space="preserve"> применени</w:t>
      </w:r>
      <w:r w:rsidR="003916F3">
        <w:t>ю</w:t>
      </w:r>
      <w:r w:rsidRPr="002E4421">
        <w:t xml:space="preserve"> </w:t>
      </w:r>
      <w:r>
        <w:t>на</w:t>
      </w:r>
      <w:r w:rsidRPr="002E4421">
        <w:t xml:space="preserve"> объектах</w:t>
      </w:r>
      <w:r>
        <w:t xml:space="preserve"> мест</w:t>
      </w:r>
      <w:r w:rsidRPr="002E4421">
        <w:t>орождени</w:t>
      </w:r>
      <w:r>
        <w:t>я (й)</w:t>
      </w:r>
      <w:r w:rsidR="00EB008F">
        <w:t xml:space="preserve"> </w:t>
      </w:r>
      <w:r w:rsidR="00EB008F">
        <w:rPr>
          <w:szCs w:val="24"/>
        </w:rPr>
        <w:t xml:space="preserve">«…» </w:t>
      </w:r>
      <w:r w:rsidR="00EB008F">
        <w:rPr>
          <w:i/>
          <w:szCs w:val="24"/>
        </w:rPr>
        <w:t>(наименование месторождений)</w:t>
      </w:r>
      <w:r w:rsidRPr="002E4421">
        <w:t>;</w:t>
      </w:r>
    </w:p>
    <w:p w:rsidR="00025F91" w:rsidRDefault="00025F91" w:rsidP="00191B7E">
      <w:pPr>
        <w:numPr>
          <w:ilvl w:val="2"/>
          <w:numId w:val="3"/>
        </w:numPr>
        <w:tabs>
          <w:tab w:val="left" w:pos="-3261"/>
          <w:tab w:val="left" w:pos="709"/>
          <w:tab w:val="left" w:pos="1418"/>
        </w:tabs>
        <w:spacing w:before="120"/>
        <w:ind w:left="0" w:firstLine="0"/>
        <w:jc w:val="both"/>
      </w:pPr>
      <w:r w:rsidRPr="002E4421">
        <w:lastRenderedPageBreak/>
        <w:t>Расширение базы альтернативных реагентов.</w:t>
      </w:r>
    </w:p>
    <w:p w:rsidR="00025F91" w:rsidRPr="002E4421" w:rsidRDefault="00025F91" w:rsidP="00191B7E">
      <w:pPr>
        <w:numPr>
          <w:ilvl w:val="1"/>
          <w:numId w:val="3"/>
        </w:numPr>
        <w:tabs>
          <w:tab w:val="left" w:pos="-3261"/>
          <w:tab w:val="left" w:pos="426"/>
        </w:tabs>
        <w:spacing w:before="120"/>
        <w:ind w:left="0" w:firstLine="0"/>
        <w:jc w:val="both"/>
      </w:pPr>
      <w:r w:rsidRPr="002E4421">
        <w:t>Задачи испытаний:</w:t>
      </w:r>
    </w:p>
    <w:p w:rsidR="00025F91" w:rsidRPr="002E4421" w:rsidRDefault="00BC04A1" w:rsidP="00191B7E">
      <w:pPr>
        <w:pStyle w:val="afd"/>
        <w:tabs>
          <w:tab w:val="left" w:pos="-3261"/>
          <w:tab w:val="left" w:pos="1560"/>
        </w:tabs>
        <w:spacing w:before="120" w:after="0"/>
        <w:ind w:left="0"/>
        <w:jc w:val="both"/>
      </w:pPr>
      <w:r>
        <w:t>2.3.1.</w:t>
      </w:r>
      <w:r w:rsidR="004F73DF">
        <w:tab/>
      </w:r>
      <w:r w:rsidR="0062187A">
        <w:t>Определение минимальной эффективной дозировки испытуемого реагента</w:t>
      </w:r>
      <w:r w:rsidR="003E514B">
        <w:t>.</w:t>
      </w:r>
      <w:r w:rsidR="00025F91">
        <w:t xml:space="preserve"> </w:t>
      </w:r>
      <w:r w:rsidR="00025F91" w:rsidRPr="00C17456">
        <w:rPr>
          <w:i/>
        </w:rPr>
        <w:t>Пример, написать свои задачи.</w:t>
      </w:r>
    </w:p>
    <w:p w:rsidR="00025F91" w:rsidRPr="002E4421" w:rsidRDefault="00BC04A1" w:rsidP="00191B7E">
      <w:pPr>
        <w:pStyle w:val="afd"/>
        <w:tabs>
          <w:tab w:val="left" w:pos="-3261"/>
          <w:tab w:val="left" w:pos="1560"/>
        </w:tabs>
        <w:spacing w:before="120" w:after="0"/>
        <w:ind w:left="0"/>
        <w:jc w:val="both"/>
      </w:pPr>
      <w:r>
        <w:t>2.3.</w:t>
      </w:r>
      <w:r w:rsidR="0062187A">
        <w:t>3</w:t>
      </w:r>
      <w:r>
        <w:t>.</w:t>
      </w:r>
      <w:r w:rsidR="004F73DF">
        <w:tab/>
      </w:r>
      <w:r w:rsidR="00025F91" w:rsidRPr="002E4421">
        <w:t xml:space="preserve">Область применимости результатов ОПИ </w:t>
      </w:r>
      <w:r w:rsidR="003E514B">
        <w:t>–</w:t>
      </w:r>
      <w:r w:rsidR="00025F91" w:rsidRPr="002E4421">
        <w:t xml:space="preserve"> рекомендуемые дозировки и марки </w:t>
      </w:r>
      <w:r w:rsidR="00F64E65">
        <w:t xml:space="preserve">ингибитора коррозии «…» </w:t>
      </w:r>
      <w:r w:rsidR="00F64E65">
        <w:rPr>
          <w:i/>
        </w:rPr>
        <w:t xml:space="preserve">(наименование реагента) </w:t>
      </w:r>
      <w:r w:rsidR="00025F91" w:rsidRPr="002E4421">
        <w:t>для трубопроводов систем ППД</w:t>
      </w:r>
      <w:r w:rsidR="00025F91">
        <w:t xml:space="preserve">, </w:t>
      </w:r>
      <w:proofErr w:type="spellStart"/>
      <w:r w:rsidR="00025F91">
        <w:t>нефтесбора</w:t>
      </w:r>
      <w:proofErr w:type="spellEnd"/>
      <w:r w:rsidR="00025F91" w:rsidRPr="002E4421">
        <w:t xml:space="preserve"> месторождений</w:t>
      </w:r>
      <w:r w:rsidR="00025F91">
        <w:t xml:space="preserve"> </w:t>
      </w:r>
      <w:r w:rsidR="009A0281">
        <w:t>ОГ</w:t>
      </w:r>
      <w:r w:rsidR="00025F91" w:rsidRPr="002E4421">
        <w:t>.</w:t>
      </w:r>
      <w:r w:rsidR="00025F91" w:rsidRPr="00C17456">
        <w:rPr>
          <w:i/>
        </w:rPr>
        <w:t xml:space="preserve"> Пример, написать свои задачи.</w:t>
      </w:r>
    </w:p>
    <w:p w:rsidR="00025F91" w:rsidRDefault="00025F91" w:rsidP="00191B7E">
      <w:pPr>
        <w:shd w:val="clear" w:color="auto" w:fill="FFFFFF"/>
        <w:tabs>
          <w:tab w:val="left" w:pos="-3261"/>
          <w:tab w:val="left" w:pos="993"/>
        </w:tabs>
        <w:spacing w:before="120"/>
        <w:ind w:right="10"/>
        <w:jc w:val="both"/>
      </w:pPr>
      <w:r w:rsidRPr="002E4421">
        <w:t>По окончанию п</w:t>
      </w:r>
      <w:r w:rsidR="00DD13CF">
        <w:t>роведения ОПИ составляется Акт.</w:t>
      </w:r>
    </w:p>
    <w:p w:rsidR="00025F91" w:rsidRDefault="00025F91" w:rsidP="00191B7E">
      <w:pPr>
        <w:shd w:val="clear" w:color="auto" w:fill="FFFFFF"/>
        <w:tabs>
          <w:tab w:val="left" w:pos="-3261"/>
        </w:tabs>
        <w:spacing w:before="120"/>
        <w:ind w:right="11"/>
        <w:jc w:val="both"/>
      </w:pPr>
      <w:r w:rsidRPr="00C17456">
        <w:t xml:space="preserve">На основании сопоставления данных по </w:t>
      </w:r>
      <w:r w:rsidR="008669C9">
        <w:t>эффективности</w:t>
      </w:r>
      <w:r w:rsidRPr="00C17456">
        <w:t xml:space="preserve"> принимается решение о возможности промышленного применения </w:t>
      </w:r>
      <w:r w:rsidR="00F64E65">
        <w:t xml:space="preserve">ингибитора коррозии </w:t>
      </w:r>
      <w:r w:rsidR="00F64E65">
        <w:rPr>
          <w:szCs w:val="24"/>
        </w:rPr>
        <w:t xml:space="preserve">«…» </w:t>
      </w:r>
      <w:r w:rsidR="00F64E65">
        <w:rPr>
          <w:i/>
          <w:szCs w:val="24"/>
        </w:rPr>
        <w:t>(наименование реагента)</w:t>
      </w:r>
      <w:r w:rsidRPr="00C17456">
        <w:t>.</w:t>
      </w:r>
    </w:p>
    <w:p w:rsidR="007250A1" w:rsidRPr="007250A1" w:rsidRDefault="007250A1" w:rsidP="00191B7E">
      <w:pPr>
        <w:pStyle w:val="ac"/>
        <w:spacing w:before="120"/>
        <w:rPr>
          <w:sz w:val="24"/>
          <w:szCs w:val="24"/>
        </w:rPr>
      </w:pPr>
      <w:r w:rsidRPr="007250A1">
        <w:rPr>
          <w:sz w:val="24"/>
          <w:szCs w:val="24"/>
        </w:rPr>
        <w:t>Сроки проведения ОПИ:</w:t>
      </w:r>
    </w:p>
    <w:p w:rsidR="007250A1" w:rsidRPr="007250A1" w:rsidRDefault="007250A1" w:rsidP="00191B7E">
      <w:pPr>
        <w:pStyle w:val="ac"/>
        <w:spacing w:before="120"/>
        <w:rPr>
          <w:sz w:val="24"/>
          <w:szCs w:val="24"/>
        </w:rPr>
      </w:pPr>
      <w:r w:rsidRPr="007250A1">
        <w:rPr>
          <w:sz w:val="24"/>
          <w:szCs w:val="24"/>
        </w:rPr>
        <w:t>Дата начала ОПИ:</w:t>
      </w:r>
    </w:p>
    <w:p w:rsidR="007250A1" w:rsidRPr="007250A1" w:rsidRDefault="007250A1" w:rsidP="00191B7E">
      <w:pPr>
        <w:pStyle w:val="ac"/>
        <w:spacing w:before="120"/>
        <w:rPr>
          <w:sz w:val="24"/>
          <w:szCs w:val="24"/>
        </w:rPr>
      </w:pPr>
      <w:r w:rsidRPr="007250A1">
        <w:rPr>
          <w:sz w:val="24"/>
          <w:szCs w:val="24"/>
        </w:rPr>
        <w:t>Дата окончания ОПИ:</w:t>
      </w:r>
    </w:p>
    <w:p w:rsidR="00025F91" w:rsidRPr="00554F4D" w:rsidRDefault="00DD13CF" w:rsidP="00191B7E">
      <w:pPr>
        <w:numPr>
          <w:ilvl w:val="0"/>
          <w:numId w:val="3"/>
        </w:numPr>
        <w:shd w:val="clear" w:color="auto" w:fill="FFFFFF"/>
        <w:tabs>
          <w:tab w:val="left" w:pos="851"/>
        </w:tabs>
        <w:spacing w:before="240"/>
        <w:ind w:left="0" w:firstLine="426"/>
        <w:jc w:val="center"/>
        <w:rPr>
          <w:b/>
          <w:bCs/>
        </w:rPr>
      </w:pPr>
      <w:r w:rsidRPr="00554F4D">
        <w:rPr>
          <w:b/>
          <w:bCs/>
        </w:rPr>
        <w:t>Объекты испытаний</w:t>
      </w:r>
    </w:p>
    <w:p w:rsidR="00025F91" w:rsidRPr="002E4421" w:rsidRDefault="00025F91" w:rsidP="00191B7E">
      <w:pPr>
        <w:numPr>
          <w:ilvl w:val="1"/>
          <w:numId w:val="3"/>
        </w:numPr>
        <w:tabs>
          <w:tab w:val="left" w:pos="-3261"/>
          <w:tab w:val="left" w:pos="567"/>
        </w:tabs>
        <w:ind w:left="0" w:firstLine="0"/>
        <w:jc w:val="both"/>
      </w:pPr>
      <w:r w:rsidRPr="002E4421">
        <w:t xml:space="preserve">ОПИ предлагается провести на следующих объектах </w:t>
      </w:r>
      <w:r w:rsidR="00F64E65">
        <w:rPr>
          <w:szCs w:val="24"/>
        </w:rPr>
        <w:t xml:space="preserve">«…» </w:t>
      </w:r>
      <w:r w:rsidR="00F64E65">
        <w:rPr>
          <w:i/>
          <w:szCs w:val="24"/>
        </w:rPr>
        <w:t>(наименование объектов)</w:t>
      </w:r>
      <w:r w:rsidRPr="002E4421">
        <w:t>:</w:t>
      </w:r>
    </w:p>
    <w:p w:rsidR="00025F91" w:rsidRPr="00DD13CF" w:rsidRDefault="00025F91" w:rsidP="000A77F0">
      <w:pPr>
        <w:widowControl w:val="0"/>
        <w:numPr>
          <w:ilvl w:val="0"/>
          <w:numId w:val="9"/>
        </w:numPr>
        <w:tabs>
          <w:tab w:val="clear" w:pos="2287"/>
          <w:tab w:val="num" w:pos="539"/>
        </w:tabs>
        <w:suppressAutoHyphens/>
        <w:autoSpaceDE w:val="0"/>
        <w:autoSpaceDN w:val="0"/>
        <w:adjustRightInd w:val="0"/>
        <w:spacing w:before="120"/>
        <w:ind w:left="538" w:hanging="357"/>
        <w:jc w:val="both"/>
        <w:rPr>
          <w:bCs/>
        </w:rPr>
      </w:pPr>
      <w:r w:rsidRPr="00DD13CF">
        <w:rPr>
          <w:bCs/>
        </w:rPr>
        <w:t>…</w:t>
      </w:r>
    </w:p>
    <w:p w:rsidR="00025F91" w:rsidRPr="00DD13CF" w:rsidRDefault="00025F91" w:rsidP="000A77F0">
      <w:pPr>
        <w:widowControl w:val="0"/>
        <w:numPr>
          <w:ilvl w:val="0"/>
          <w:numId w:val="9"/>
        </w:numPr>
        <w:tabs>
          <w:tab w:val="clear" w:pos="2287"/>
          <w:tab w:val="num" w:pos="539"/>
        </w:tabs>
        <w:suppressAutoHyphens/>
        <w:autoSpaceDE w:val="0"/>
        <w:autoSpaceDN w:val="0"/>
        <w:adjustRightInd w:val="0"/>
        <w:spacing w:before="120"/>
        <w:ind w:left="538" w:hanging="357"/>
        <w:jc w:val="both"/>
        <w:rPr>
          <w:bCs/>
        </w:rPr>
      </w:pPr>
      <w:r w:rsidRPr="00DD13CF">
        <w:rPr>
          <w:bCs/>
        </w:rPr>
        <w:t>…</w:t>
      </w:r>
    </w:p>
    <w:p w:rsidR="00191B7E" w:rsidRDefault="00191B7E" w:rsidP="00191B7E">
      <w:pPr>
        <w:autoSpaceDE w:val="0"/>
        <w:autoSpaceDN w:val="0"/>
        <w:adjustRightInd w:val="0"/>
        <w:spacing w:before="120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Таблица</w:t>
      </w:r>
      <w:r w:rsidR="006339A8">
        <w:rPr>
          <w:rFonts w:ascii="Arial" w:hAnsi="Arial" w:cs="Arial"/>
          <w:b/>
          <w:sz w:val="20"/>
        </w:rPr>
        <w:t xml:space="preserve"> 28</w:t>
      </w:r>
    </w:p>
    <w:p w:rsidR="000F49EB" w:rsidRPr="008A12DB" w:rsidRDefault="000F49EB" w:rsidP="00191B7E">
      <w:pPr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</w:rPr>
      </w:pPr>
      <w:r w:rsidRPr="008A12DB">
        <w:rPr>
          <w:rFonts w:ascii="Arial" w:hAnsi="Arial" w:cs="Arial"/>
          <w:b/>
          <w:sz w:val="20"/>
        </w:rPr>
        <w:t xml:space="preserve">Информация об объекте проведения ОПИ, объектам распространения </w:t>
      </w:r>
      <w:r w:rsidR="00191B7E">
        <w:rPr>
          <w:rFonts w:ascii="Arial" w:hAnsi="Arial" w:cs="Arial"/>
          <w:b/>
          <w:sz w:val="20"/>
        </w:rPr>
        <w:br/>
      </w:r>
      <w:r w:rsidRPr="008A12DB">
        <w:rPr>
          <w:rFonts w:ascii="Arial" w:hAnsi="Arial" w:cs="Arial"/>
          <w:b/>
          <w:sz w:val="20"/>
        </w:rPr>
        <w:t>(</w:t>
      </w:r>
      <w:r w:rsidR="00191B7E">
        <w:rPr>
          <w:rFonts w:ascii="Arial" w:hAnsi="Arial" w:cs="Arial"/>
          <w:b/>
          <w:sz w:val="20"/>
        </w:rPr>
        <w:t>тиражирования) результатов ОПИ</w:t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2710"/>
        <w:gridCol w:w="2127"/>
        <w:gridCol w:w="1984"/>
        <w:gridCol w:w="2268"/>
      </w:tblGrid>
      <w:tr w:rsidR="000F49EB" w:rsidRPr="008A12DB" w:rsidTr="00191B7E">
        <w:tc>
          <w:tcPr>
            <w:tcW w:w="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91B7E" w:rsidRDefault="000F49EB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91B7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7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91B7E" w:rsidRDefault="000F49EB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91B7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объектов применения хим. реагентов (ячейка по ТВХР)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91B7E" w:rsidRDefault="000F49EB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91B7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входящие в группу объектов из ячейки ТВХР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91B7E" w:rsidRDefault="000F49EB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91B7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 испытаний на ОПИ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91B7E" w:rsidRDefault="000F49EB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91B7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на которые планируется распространение результатов ОПИ</w:t>
            </w:r>
          </w:p>
        </w:tc>
      </w:tr>
      <w:tr w:rsidR="000F49EB" w:rsidRPr="008A12DB" w:rsidTr="00191B7E">
        <w:tc>
          <w:tcPr>
            <w:tcW w:w="80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9EB" w:rsidRPr="008A12DB" w:rsidRDefault="000F49EB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71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9EB" w:rsidRPr="008A12DB" w:rsidRDefault="000F49EB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9EB" w:rsidRPr="008A12DB" w:rsidRDefault="000F49EB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9EB" w:rsidRPr="008A12DB" w:rsidRDefault="000F49EB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9EB" w:rsidRPr="008A12DB" w:rsidRDefault="000F49EB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  <w:tr w:rsidR="000F49EB" w:rsidRPr="008A12DB" w:rsidTr="00191B7E">
        <w:tc>
          <w:tcPr>
            <w:tcW w:w="80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9EB" w:rsidRPr="008A12DB" w:rsidRDefault="000F49EB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….</w:t>
            </w:r>
          </w:p>
        </w:tc>
        <w:tc>
          <w:tcPr>
            <w:tcW w:w="27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9EB" w:rsidRPr="008A12DB" w:rsidRDefault="000F49EB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9EB" w:rsidRPr="008A12DB" w:rsidRDefault="000F49EB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9EB" w:rsidRPr="008A12DB" w:rsidRDefault="000F49EB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9EB" w:rsidRPr="008A12DB" w:rsidRDefault="000F49EB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</w:tbl>
    <w:p w:rsidR="00EB05A0" w:rsidRDefault="00EB05A0" w:rsidP="00191B7E">
      <w:pPr>
        <w:autoSpaceDE w:val="0"/>
        <w:autoSpaceDN w:val="0"/>
        <w:adjustRightInd w:val="0"/>
        <w:spacing w:before="120"/>
        <w:jc w:val="both"/>
      </w:pPr>
      <w:r>
        <w:t>Кратко описать историю осложнения на объекте. Обоснованность применения химического реагента на выбранном объекте/объектах, отнесение к осложненному фонду</w:t>
      </w:r>
      <w:r w:rsidR="006A2412">
        <w:t xml:space="preserve"> и краткое описание объекта ОПИ (годы ввода, </w:t>
      </w:r>
      <w:r w:rsidR="00457574">
        <w:t xml:space="preserve">материал, </w:t>
      </w:r>
      <w:r w:rsidR="006A2412">
        <w:t>мощности и т.д.)</w:t>
      </w:r>
      <w:r>
        <w:t>.</w:t>
      </w:r>
    </w:p>
    <w:p w:rsidR="000D6E53" w:rsidRDefault="00025F91" w:rsidP="00191B7E">
      <w:pPr>
        <w:pStyle w:val="afd"/>
        <w:tabs>
          <w:tab w:val="left" w:pos="851"/>
          <w:tab w:val="left" w:pos="1276"/>
        </w:tabs>
        <w:spacing w:before="120" w:after="0"/>
        <w:ind w:left="0"/>
        <w:jc w:val="both"/>
      </w:pPr>
      <w:r w:rsidRPr="00190F53">
        <w:t>Описание технологических характеристик трубопроводов</w:t>
      </w:r>
      <w:r w:rsidR="00844C37">
        <w:t xml:space="preserve"> и список оборудованных УКК приведены в </w:t>
      </w:r>
      <w:r w:rsidR="00DD13CF">
        <w:t>Т</w:t>
      </w:r>
      <w:r w:rsidR="00844C37">
        <w:t xml:space="preserve">аблицах </w:t>
      </w:r>
      <w:r w:rsidR="006339A8">
        <w:t>29</w:t>
      </w:r>
      <w:r w:rsidR="00844C37">
        <w:t xml:space="preserve"> и </w:t>
      </w:r>
      <w:r w:rsidR="006339A8">
        <w:t>30</w:t>
      </w:r>
      <w:r w:rsidRPr="00190F53">
        <w:t>.</w:t>
      </w:r>
      <w:r w:rsidR="00244924">
        <w:t xml:space="preserve"> Схема объектов проведения ОПИ приведена в приложении.</w:t>
      </w:r>
    </w:p>
    <w:p w:rsidR="00DD13CF" w:rsidRDefault="00DD13CF" w:rsidP="00191B7E">
      <w:pPr>
        <w:pStyle w:val="33"/>
        <w:keepNext/>
        <w:spacing w:before="120" w:after="0"/>
        <w:ind w:left="284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6339A8">
        <w:rPr>
          <w:rFonts w:ascii="Arial" w:hAnsi="Arial" w:cs="Arial"/>
          <w:b/>
          <w:sz w:val="20"/>
        </w:rPr>
        <w:t>29</w:t>
      </w:r>
    </w:p>
    <w:p w:rsidR="00DD13CF" w:rsidRPr="007E00DF" w:rsidRDefault="00DD13CF" w:rsidP="00C15E69">
      <w:pPr>
        <w:pStyle w:val="33"/>
        <w:keepNext/>
        <w:spacing w:after="60"/>
        <w:ind w:left="284" w:firstLine="284"/>
        <w:jc w:val="right"/>
        <w:rPr>
          <w:rFonts w:ascii="Arial" w:hAnsi="Arial" w:cs="Arial"/>
          <w:b/>
          <w:sz w:val="20"/>
          <w:szCs w:val="20"/>
        </w:rPr>
      </w:pPr>
      <w:r w:rsidRPr="00BC04A1">
        <w:rPr>
          <w:rFonts w:ascii="Arial" w:hAnsi="Arial" w:cs="Arial"/>
          <w:b/>
          <w:sz w:val="20"/>
          <w:szCs w:val="20"/>
        </w:rPr>
        <w:t>Технологические характеристики трубопроводов для ОПИ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3"/>
        <w:gridCol w:w="1505"/>
        <w:gridCol w:w="1507"/>
        <w:gridCol w:w="948"/>
        <w:gridCol w:w="704"/>
        <w:gridCol w:w="696"/>
        <w:gridCol w:w="1445"/>
        <w:gridCol w:w="566"/>
        <w:gridCol w:w="568"/>
        <w:gridCol w:w="532"/>
      </w:tblGrid>
      <w:tr w:rsidR="000D6E53" w:rsidRPr="002E4421" w:rsidTr="00DD13CF">
        <w:trPr>
          <w:trHeight w:val="20"/>
        </w:trPr>
        <w:tc>
          <w:tcPr>
            <w:tcW w:w="70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D6E53" w:rsidRPr="00DD13CF" w:rsidRDefault="000D6E53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Месторождение</w:t>
            </w:r>
          </w:p>
        </w:tc>
        <w:tc>
          <w:tcPr>
            <w:tcW w:w="76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D6E53" w:rsidRPr="00DD13CF" w:rsidRDefault="000D6E53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Наименование трубопровода</w:t>
            </w:r>
          </w:p>
        </w:tc>
        <w:tc>
          <w:tcPr>
            <w:tcW w:w="76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D6E53" w:rsidRPr="00DD13CF" w:rsidRDefault="000D6E53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Протяженность, м</w:t>
            </w:r>
          </w:p>
        </w:tc>
        <w:tc>
          <w:tcPr>
            <w:tcW w:w="48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D6E53" w:rsidRPr="00DD13CF" w:rsidRDefault="000D6E53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Диаметр, мм</w:t>
            </w:r>
          </w:p>
        </w:tc>
        <w:tc>
          <w:tcPr>
            <w:tcW w:w="35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D6E53" w:rsidRPr="00DD13CF" w:rsidRDefault="000D6E53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Год ввода</w:t>
            </w:r>
          </w:p>
        </w:tc>
        <w:tc>
          <w:tcPr>
            <w:tcW w:w="35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D6E53" w:rsidRPr="00DD13CF" w:rsidRDefault="000D6E53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Qж. м</w:t>
            </w: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  <w:vertAlign w:val="superscript"/>
              </w:rPr>
              <w:t>3</w:t>
            </w: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/сут</w:t>
            </w:r>
          </w:p>
        </w:tc>
        <w:tc>
          <w:tcPr>
            <w:tcW w:w="73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D6E53" w:rsidRPr="00DD13CF" w:rsidRDefault="000D6E53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Обводненность, %</w:t>
            </w:r>
          </w:p>
        </w:tc>
        <w:tc>
          <w:tcPr>
            <w:tcW w:w="28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D6E53" w:rsidRPr="00DD13CF" w:rsidRDefault="000D6E53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Qн. тн/сут</w:t>
            </w:r>
          </w:p>
        </w:tc>
        <w:tc>
          <w:tcPr>
            <w:tcW w:w="28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D6E53" w:rsidRPr="00DD13CF" w:rsidRDefault="000D6E53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Р, атм</w:t>
            </w:r>
          </w:p>
        </w:tc>
        <w:tc>
          <w:tcPr>
            <w:tcW w:w="27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D6E53" w:rsidRPr="00DD13CF" w:rsidRDefault="000D6E53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Т, ˚С</w:t>
            </w:r>
          </w:p>
        </w:tc>
      </w:tr>
      <w:tr w:rsidR="00BC04A1" w:rsidRPr="002E4421" w:rsidTr="00DD13CF">
        <w:trPr>
          <w:trHeight w:val="20"/>
        </w:trPr>
        <w:tc>
          <w:tcPr>
            <w:tcW w:w="7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04A1" w:rsidRPr="00DD13CF" w:rsidRDefault="00BC04A1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1</w:t>
            </w:r>
          </w:p>
        </w:tc>
        <w:tc>
          <w:tcPr>
            <w:tcW w:w="7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04A1" w:rsidRPr="00DD13CF" w:rsidRDefault="00BC04A1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2</w:t>
            </w:r>
          </w:p>
        </w:tc>
        <w:tc>
          <w:tcPr>
            <w:tcW w:w="7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04A1" w:rsidRPr="00DD13CF" w:rsidRDefault="00BC04A1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3</w:t>
            </w:r>
          </w:p>
        </w:tc>
        <w:tc>
          <w:tcPr>
            <w:tcW w:w="4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04A1" w:rsidRPr="00DD13CF" w:rsidRDefault="00BC04A1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4</w:t>
            </w:r>
          </w:p>
        </w:tc>
        <w:tc>
          <w:tcPr>
            <w:tcW w:w="3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04A1" w:rsidRPr="00DD13CF" w:rsidRDefault="00BC04A1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5</w:t>
            </w:r>
          </w:p>
        </w:tc>
        <w:tc>
          <w:tcPr>
            <w:tcW w:w="3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04A1" w:rsidRPr="00DD13CF" w:rsidRDefault="00BC04A1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6</w:t>
            </w:r>
          </w:p>
        </w:tc>
        <w:tc>
          <w:tcPr>
            <w:tcW w:w="7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04A1" w:rsidRPr="00DD13CF" w:rsidRDefault="00BC04A1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7</w:t>
            </w:r>
          </w:p>
        </w:tc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04A1" w:rsidRPr="00DD13CF" w:rsidRDefault="00BC04A1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8</w:t>
            </w:r>
          </w:p>
        </w:tc>
        <w:tc>
          <w:tcPr>
            <w:tcW w:w="2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04A1" w:rsidRPr="00DD13CF" w:rsidRDefault="00BC04A1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9</w:t>
            </w:r>
          </w:p>
        </w:tc>
        <w:tc>
          <w:tcPr>
            <w:tcW w:w="27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04A1" w:rsidRPr="00DD13CF" w:rsidRDefault="00BC04A1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10</w:t>
            </w:r>
          </w:p>
        </w:tc>
      </w:tr>
      <w:tr w:rsidR="000D6E53" w:rsidRPr="002E4421" w:rsidTr="00DD13CF">
        <w:trPr>
          <w:trHeight w:val="20"/>
        </w:trPr>
        <w:tc>
          <w:tcPr>
            <w:tcW w:w="702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6E53" w:rsidRPr="00F240FB" w:rsidRDefault="000D6E53" w:rsidP="00DD13CF">
            <w:pPr>
              <w:rPr>
                <w:color w:val="000000"/>
                <w:sz w:val="20"/>
                <w:szCs w:val="20"/>
              </w:rPr>
            </w:pPr>
            <w:r w:rsidRPr="00F240FB">
              <w:rPr>
                <w:sz w:val="20"/>
                <w:szCs w:val="20"/>
              </w:rPr>
              <w:t>…</w:t>
            </w:r>
          </w:p>
        </w:tc>
        <w:tc>
          <w:tcPr>
            <w:tcW w:w="76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6E53" w:rsidRPr="00F240FB" w:rsidRDefault="000D6E53" w:rsidP="00DD13CF">
            <w:pPr>
              <w:rPr>
                <w:color w:val="000000"/>
                <w:sz w:val="20"/>
                <w:szCs w:val="20"/>
              </w:rPr>
            </w:pPr>
            <w:r w:rsidRPr="00F240FB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765" w:type="pct"/>
            <w:tcBorders>
              <w:top w:val="single" w:sz="12" w:space="0" w:color="auto"/>
            </w:tcBorders>
            <w:vAlign w:val="center"/>
          </w:tcPr>
          <w:p w:rsidR="000D6E53" w:rsidRPr="00F240FB" w:rsidRDefault="000D6E53" w:rsidP="00DD13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481" w:type="pct"/>
            <w:tcBorders>
              <w:top w:val="single" w:sz="12" w:space="0" w:color="auto"/>
            </w:tcBorders>
          </w:tcPr>
          <w:p w:rsidR="000D6E53" w:rsidRPr="00F240FB" w:rsidRDefault="000D6E53" w:rsidP="00DD13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57" w:type="pct"/>
            <w:tcBorders>
              <w:top w:val="single" w:sz="12" w:space="0" w:color="auto"/>
            </w:tcBorders>
          </w:tcPr>
          <w:p w:rsidR="000D6E53" w:rsidRPr="00F240FB" w:rsidRDefault="000D6E53" w:rsidP="00DD13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5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6E53" w:rsidRPr="00F240FB" w:rsidRDefault="000D6E53" w:rsidP="00DD13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733" w:type="pct"/>
            <w:tcBorders>
              <w:top w:val="single" w:sz="12" w:space="0" w:color="auto"/>
            </w:tcBorders>
          </w:tcPr>
          <w:p w:rsidR="000D6E53" w:rsidRPr="00F240FB" w:rsidRDefault="000D6E53" w:rsidP="00DD13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87" w:type="pct"/>
            <w:tcBorders>
              <w:top w:val="single" w:sz="12" w:space="0" w:color="auto"/>
            </w:tcBorders>
          </w:tcPr>
          <w:p w:rsidR="000D6E53" w:rsidRPr="00F240FB" w:rsidRDefault="000D6E53" w:rsidP="00DD13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8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6E53" w:rsidRPr="00F240FB" w:rsidRDefault="000D6E53" w:rsidP="00DD13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70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6E53" w:rsidRPr="00F240FB" w:rsidRDefault="000D6E53" w:rsidP="00DD13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</w:tr>
      <w:tr w:rsidR="000D6E53" w:rsidRPr="002E4421" w:rsidTr="00DD13CF">
        <w:trPr>
          <w:trHeight w:val="233"/>
        </w:trPr>
        <w:tc>
          <w:tcPr>
            <w:tcW w:w="702" w:type="pct"/>
            <w:shd w:val="clear" w:color="auto" w:fill="auto"/>
            <w:vAlign w:val="center"/>
          </w:tcPr>
          <w:p w:rsidR="000D6E53" w:rsidRPr="00F240FB" w:rsidRDefault="000D6E53" w:rsidP="00DD13CF">
            <w:pPr>
              <w:rPr>
                <w:color w:val="000000"/>
                <w:sz w:val="20"/>
                <w:szCs w:val="20"/>
              </w:rPr>
            </w:pPr>
            <w:r w:rsidRPr="00F240FB">
              <w:rPr>
                <w:sz w:val="20"/>
                <w:szCs w:val="20"/>
              </w:rPr>
              <w:t>…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0D6E53" w:rsidRPr="00F240FB" w:rsidRDefault="000D6E53" w:rsidP="00DD13CF">
            <w:pPr>
              <w:rPr>
                <w:color w:val="000000"/>
                <w:sz w:val="20"/>
                <w:szCs w:val="20"/>
              </w:rPr>
            </w:pPr>
            <w:r w:rsidRPr="00F240FB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765" w:type="pct"/>
            <w:vAlign w:val="center"/>
          </w:tcPr>
          <w:p w:rsidR="000D6E53" w:rsidRPr="00F240FB" w:rsidRDefault="000D6E53" w:rsidP="00DD13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481" w:type="pct"/>
          </w:tcPr>
          <w:p w:rsidR="000D6E53" w:rsidRPr="00F240FB" w:rsidRDefault="000D6E53" w:rsidP="00DD13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57" w:type="pct"/>
          </w:tcPr>
          <w:p w:rsidR="000D6E53" w:rsidRPr="00F240FB" w:rsidRDefault="000D6E53" w:rsidP="00DD13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0D6E53" w:rsidRPr="00F240FB" w:rsidRDefault="000D6E53" w:rsidP="00DD13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733" w:type="pct"/>
          </w:tcPr>
          <w:p w:rsidR="000D6E53" w:rsidRPr="00F240FB" w:rsidRDefault="000D6E53" w:rsidP="00DD13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...</w:t>
            </w:r>
          </w:p>
        </w:tc>
        <w:tc>
          <w:tcPr>
            <w:tcW w:w="287" w:type="pct"/>
          </w:tcPr>
          <w:p w:rsidR="000D6E53" w:rsidRPr="00F240FB" w:rsidRDefault="000D6E53" w:rsidP="00DD13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0D6E53" w:rsidRPr="00F240FB" w:rsidRDefault="000D6E53" w:rsidP="00DD13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0D6E53" w:rsidRPr="00F240FB" w:rsidRDefault="000D6E53" w:rsidP="00DD13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</w:tr>
    </w:tbl>
    <w:p w:rsidR="00213E4D" w:rsidRDefault="00025F91" w:rsidP="00DF429A">
      <w:pPr>
        <w:spacing w:before="120"/>
      </w:pPr>
      <w:r w:rsidRPr="00190F53">
        <w:t>Технологическая схема объекта ОПИ с указанием точек подачи ингибитора и узлов контроля коррозии и отбора проб прив</w:t>
      </w:r>
      <w:r w:rsidR="00213E4D">
        <w:t>о</w:t>
      </w:r>
      <w:r w:rsidRPr="00190F53">
        <w:t>д</w:t>
      </w:r>
      <w:r w:rsidR="00213E4D">
        <w:t>ится отдельным файлом.</w:t>
      </w:r>
    </w:p>
    <w:p w:rsidR="00DD13CF" w:rsidRDefault="00DD13CF" w:rsidP="001146CE">
      <w:pPr>
        <w:pStyle w:val="33"/>
        <w:keepNext/>
        <w:spacing w:after="0"/>
        <w:ind w:left="284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lastRenderedPageBreak/>
        <w:t xml:space="preserve">Таблица </w:t>
      </w:r>
      <w:r w:rsidR="006339A8">
        <w:rPr>
          <w:rFonts w:ascii="Arial" w:hAnsi="Arial" w:cs="Arial"/>
          <w:b/>
          <w:sz w:val="20"/>
        </w:rPr>
        <w:t>30</w:t>
      </w:r>
    </w:p>
    <w:p w:rsidR="00025F91" w:rsidRPr="00BC04A1" w:rsidRDefault="00025F91" w:rsidP="001146CE">
      <w:pPr>
        <w:pStyle w:val="afd"/>
        <w:keepNext/>
        <w:tabs>
          <w:tab w:val="left" w:pos="851"/>
        </w:tabs>
        <w:spacing w:after="60"/>
        <w:ind w:left="0"/>
        <w:jc w:val="right"/>
        <w:rPr>
          <w:rFonts w:ascii="Arial" w:hAnsi="Arial" w:cs="Arial"/>
          <w:b/>
          <w:sz w:val="20"/>
          <w:szCs w:val="20"/>
        </w:rPr>
      </w:pPr>
      <w:r w:rsidRPr="00BC04A1">
        <w:rPr>
          <w:rFonts w:ascii="Arial" w:hAnsi="Arial" w:cs="Arial"/>
          <w:b/>
          <w:sz w:val="20"/>
          <w:szCs w:val="20"/>
        </w:rPr>
        <w:t>Список оборудованны</w:t>
      </w:r>
      <w:r w:rsidR="00BC04A1" w:rsidRPr="00BC04A1">
        <w:rPr>
          <w:rFonts w:ascii="Arial" w:hAnsi="Arial" w:cs="Arial"/>
          <w:b/>
          <w:sz w:val="20"/>
          <w:szCs w:val="20"/>
        </w:rPr>
        <w:t>х УКК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13"/>
        <w:gridCol w:w="641"/>
        <w:gridCol w:w="1869"/>
        <w:gridCol w:w="1816"/>
        <w:gridCol w:w="1858"/>
        <w:gridCol w:w="1799"/>
        <w:gridCol w:w="1358"/>
      </w:tblGrid>
      <w:tr w:rsidR="00025F91" w:rsidRPr="002E4421" w:rsidTr="00DD13CF">
        <w:trPr>
          <w:trHeight w:val="597"/>
        </w:trPr>
        <w:tc>
          <w:tcPr>
            <w:tcW w:w="26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632776" w:rsidRDefault="00025F91" w:rsidP="00DD13CF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33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632776" w:rsidRDefault="00025F91" w:rsidP="00DD13CF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№ УКК</w:t>
            </w:r>
          </w:p>
        </w:tc>
        <w:tc>
          <w:tcPr>
            <w:tcW w:w="95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632776" w:rsidRDefault="00025F91" w:rsidP="00DD13CF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Месторождение</w:t>
            </w:r>
          </w:p>
        </w:tc>
        <w:tc>
          <w:tcPr>
            <w:tcW w:w="92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632776" w:rsidRDefault="00025F91" w:rsidP="00DD13CF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Наименование трубопровода</w:t>
            </w:r>
          </w:p>
        </w:tc>
        <w:tc>
          <w:tcPr>
            <w:tcW w:w="94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632776" w:rsidRDefault="00025F91" w:rsidP="00DD13CF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Назначение трубопровода</w:t>
            </w:r>
          </w:p>
        </w:tc>
        <w:tc>
          <w:tcPr>
            <w:tcW w:w="91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632776" w:rsidRDefault="00025F91" w:rsidP="00DD13CF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Расположение УКК</w:t>
            </w:r>
            <w:r w:rsidR="007250A1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 xml:space="preserve"> (расстояние от точки подачи реагента)</w:t>
            </w:r>
            <w:r w:rsidR="00457574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, м</w:t>
            </w:r>
          </w:p>
        </w:tc>
        <w:tc>
          <w:tcPr>
            <w:tcW w:w="65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632776" w:rsidRDefault="00623CF4" w:rsidP="00DD13CF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Примечание</w:t>
            </w:r>
          </w:p>
        </w:tc>
      </w:tr>
      <w:tr w:rsidR="00623CF4" w:rsidRPr="002E4421" w:rsidTr="001146CE">
        <w:trPr>
          <w:trHeight w:val="106"/>
        </w:trPr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23CF4" w:rsidRPr="00632776" w:rsidRDefault="00623CF4" w:rsidP="00DD13CF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1</w:t>
            </w:r>
          </w:p>
        </w:tc>
        <w:tc>
          <w:tcPr>
            <w:tcW w:w="3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23CF4" w:rsidRPr="00632776" w:rsidRDefault="00623CF4" w:rsidP="00DD13CF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2</w:t>
            </w:r>
          </w:p>
        </w:tc>
        <w:tc>
          <w:tcPr>
            <w:tcW w:w="9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23CF4" w:rsidRPr="00632776" w:rsidRDefault="00623CF4" w:rsidP="00DD13CF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3</w:t>
            </w:r>
          </w:p>
        </w:tc>
        <w:tc>
          <w:tcPr>
            <w:tcW w:w="9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23CF4" w:rsidRPr="00632776" w:rsidRDefault="00623CF4" w:rsidP="00DD13CF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4</w:t>
            </w:r>
          </w:p>
        </w:tc>
        <w:tc>
          <w:tcPr>
            <w:tcW w:w="9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23CF4" w:rsidRPr="00632776" w:rsidRDefault="00623CF4" w:rsidP="00DD13CF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5</w:t>
            </w:r>
          </w:p>
        </w:tc>
        <w:tc>
          <w:tcPr>
            <w:tcW w:w="9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23CF4" w:rsidRPr="00632776" w:rsidRDefault="00623CF4" w:rsidP="00DD13CF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6</w:t>
            </w:r>
          </w:p>
        </w:tc>
        <w:tc>
          <w:tcPr>
            <w:tcW w:w="6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23CF4" w:rsidRPr="00632776" w:rsidRDefault="00623CF4" w:rsidP="00DD13CF">
            <w:pPr>
              <w:keepNext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7</w:t>
            </w:r>
          </w:p>
        </w:tc>
      </w:tr>
      <w:tr w:rsidR="00025F91" w:rsidRPr="002E4421" w:rsidTr="00DD13CF">
        <w:trPr>
          <w:trHeight w:val="20"/>
        </w:trPr>
        <w:tc>
          <w:tcPr>
            <w:tcW w:w="266" w:type="pct"/>
            <w:tcBorders>
              <w:top w:val="single" w:sz="12" w:space="0" w:color="auto"/>
            </w:tcBorders>
          </w:tcPr>
          <w:p w:rsidR="00025F91" w:rsidRPr="00DD13CF" w:rsidRDefault="00025F91" w:rsidP="00DD13CF">
            <w:pPr>
              <w:keepNext/>
              <w:rPr>
                <w:sz w:val="20"/>
                <w:szCs w:val="20"/>
              </w:rPr>
            </w:pPr>
            <w:r w:rsidRPr="00DD13CF">
              <w:rPr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12" w:space="0" w:color="auto"/>
            </w:tcBorders>
          </w:tcPr>
          <w:p w:rsidR="00025F91" w:rsidRPr="00DD13CF" w:rsidRDefault="00025F91" w:rsidP="00DD13CF">
            <w:pPr>
              <w:keepNext/>
              <w:rPr>
                <w:color w:val="000000"/>
                <w:sz w:val="20"/>
                <w:szCs w:val="20"/>
              </w:rPr>
            </w:pPr>
            <w:r w:rsidRPr="00DD13CF">
              <w:rPr>
                <w:sz w:val="20"/>
                <w:szCs w:val="20"/>
              </w:rPr>
              <w:t>…</w:t>
            </w:r>
          </w:p>
        </w:tc>
        <w:tc>
          <w:tcPr>
            <w:tcW w:w="954" w:type="pct"/>
            <w:tcBorders>
              <w:top w:val="single" w:sz="12" w:space="0" w:color="auto"/>
            </w:tcBorders>
            <w:shd w:val="clear" w:color="auto" w:fill="auto"/>
          </w:tcPr>
          <w:p w:rsidR="00025F91" w:rsidRPr="00DD13CF" w:rsidRDefault="00025F91" w:rsidP="00DD13CF">
            <w:pPr>
              <w:keepNext/>
              <w:rPr>
                <w:color w:val="000000"/>
                <w:sz w:val="20"/>
                <w:szCs w:val="20"/>
              </w:rPr>
            </w:pPr>
            <w:r w:rsidRPr="00DD13CF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927" w:type="pct"/>
            <w:tcBorders>
              <w:top w:val="single" w:sz="12" w:space="0" w:color="auto"/>
            </w:tcBorders>
            <w:shd w:val="clear" w:color="auto" w:fill="auto"/>
          </w:tcPr>
          <w:p w:rsidR="00025F91" w:rsidRPr="00DD13CF" w:rsidRDefault="00025F91" w:rsidP="00DD13CF">
            <w:pPr>
              <w:keepNext/>
              <w:rPr>
                <w:color w:val="000000"/>
                <w:sz w:val="20"/>
                <w:szCs w:val="20"/>
              </w:rPr>
            </w:pPr>
            <w:r w:rsidRPr="00DD13CF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948" w:type="pct"/>
            <w:tcBorders>
              <w:top w:val="single" w:sz="12" w:space="0" w:color="auto"/>
            </w:tcBorders>
            <w:shd w:val="clear" w:color="auto" w:fill="auto"/>
          </w:tcPr>
          <w:p w:rsidR="00025F91" w:rsidRPr="00DD13CF" w:rsidRDefault="00025F91" w:rsidP="00DD13CF">
            <w:pPr>
              <w:keepNext/>
              <w:rPr>
                <w:color w:val="000000"/>
                <w:sz w:val="20"/>
                <w:szCs w:val="20"/>
              </w:rPr>
            </w:pPr>
            <w:r w:rsidRPr="00DD13CF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918" w:type="pct"/>
            <w:tcBorders>
              <w:top w:val="single" w:sz="12" w:space="0" w:color="auto"/>
            </w:tcBorders>
            <w:shd w:val="clear" w:color="auto" w:fill="auto"/>
          </w:tcPr>
          <w:p w:rsidR="00025F91" w:rsidRPr="00DD13CF" w:rsidRDefault="00025F91" w:rsidP="00DD13CF">
            <w:pPr>
              <w:keepNext/>
              <w:rPr>
                <w:color w:val="000000"/>
                <w:sz w:val="20"/>
                <w:szCs w:val="20"/>
              </w:rPr>
            </w:pPr>
            <w:r w:rsidRPr="00DD13CF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655" w:type="pct"/>
            <w:tcBorders>
              <w:top w:val="single" w:sz="12" w:space="0" w:color="auto"/>
            </w:tcBorders>
          </w:tcPr>
          <w:p w:rsidR="00025F91" w:rsidRPr="00DD13CF" w:rsidRDefault="00025F91" w:rsidP="00DD13CF">
            <w:pPr>
              <w:keepNext/>
              <w:rPr>
                <w:color w:val="000000"/>
                <w:sz w:val="20"/>
                <w:szCs w:val="20"/>
              </w:rPr>
            </w:pPr>
          </w:p>
        </w:tc>
      </w:tr>
      <w:tr w:rsidR="00025F91" w:rsidRPr="002E4421" w:rsidTr="00DD13CF">
        <w:trPr>
          <w:trHeight w:val="20"/>
        </w:trPr>
        <w:tc>
          <w:tcPr>
            <w:tcW w:w="266" w:type="pct"/>
          </w:tcPr>
          <w:p w:rsidR="00025F91" w:rsidRPr="00DD13CF" w:rsidRDefault="00025F91" w:rsidP="00DD13CF">
            <w:pPr>
              <w:keepNext/>
              <w:rPr>
                <w:sz w:val="20"/>
                <w:szCs w:val="20"/>
              </w:rPr>
            </w:pPr>
            <w:r w:rsidRPr="00DD13CF">
              <w:rPr>
                <w:sz w:val="20"/>
                <w:szCs w:val="20"/>
              </w:rPr>
              <w:t>2</w:t>
            </w:r>
          </w:p>
        </w:tc>
        <w:tc>
          <w:tcPr>
            <w:tcW w:w="331" w:type="pct"/>
          </w:tcPr>
          <w:p w:rsidR="00025F91" w:rsidRPr="00DD13CF" w:rsidRDefault="00025F91" w:rsidP="00DD13CF">
            <w:pPr>
              <w:keepNext/>
              <w:rPr>
                <w:color w:val="000000"/>
                <w:sz w:val="20"/>
                <w:szCs w:val="20"/>
              </w:rPr>
            </w:pPr>
            <w:r w:rsidRPr="00DD13CF">
              <w:rPr>
                <w:sz w:val="20"/>
                <w:szCs w:val="20"/>
              </w:rPr>
              <w:t>…</w:t>
            </w:r>
          </w:p>
        </w:tc>
        <w:tc>
          <w:tcPr>
            <w:tcW w:w="954" w:type="pct"/>
            <w:shd w:val="clear" w:color="auto" w:fill="auto"/>
          </w:tcPr>
          <w:p w:rsidR="00025F91" w:rsidRPr="00DD13CF" w:rsidRDefault="00025F91" w:rsidP="00DD13CF">
            <w:pPr>
              <w:keepNext/>
              <w:rPr>
                <w:color w:val="000000"/>
                <w:sz w:val="20"/>
                <w:szCs w:val="20"/>
              </w:rPr>
            </w:pPr>
            <w:r w:rsidRPr="00DD13CF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927" w:type="pct"/>
            <w:shd w:val="clear" w:color="auto" w:fill="auto"/>
          </w:tcPr>
          <w:p w:rsidR="00025F91" w:rsidRPr="00DD13CF" w:rsidRDefault="00025F91" w:rsidP="00DD13CF">
            <w:pPr>
              <w:keepNext/>
              <w:rPr>
                <w:color w:val="000000"/>
                <w:sz w:val="20"/>
                <w:szCs w:val="20"/>
              </w:rPr>
            </w:pPr>
            <w:r w:rsidRPr="00DD13CF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948" w:type="pct"/>
            <w:shd w:val="clear" w:color="auto" w:fill="auto"/>
          </w:tcPr>
          <w:p w:rsidR="00025F91" w:rsidRPr="00DD13CF" w:rsidRDefault="00025F91" w:rsidP="00DD13CF">
            <w:pPr>
              <w:keepNext/>
              <w:rPr>
                <w:color w:val="000000"/>
                <w:sz w:val="20"/>
                <w:szCs w:val="20"/>
              </w:rPr>
            </w:pPr>
            <w:r w:rsidRPr="00DD13CF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918" w:type="pct"/>
            <w:shd w:val="clear" w:color="auto" w:fill="auto"/>
          </w:tcPr>
          <w:p w:rsidR="00025F91" w:rsidRPr="00DD13CF" w:rsidRDefault="00025F91" w:rsidP="00DD13CF">
            <w:pPr>
              <w:keepNext/>
              <w:rPr>
                <w:color w:val="000000"/>
                <w:sz w:val="20"/>
                <w:szCs w:val="20"/>
              </w:rPr>
            </w:pPr>
            <w:r w:rsidRPr="00DD13CF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655" w:type="pct"/>
          </w:tcPr>
          <w:p w:rsidR="00025F91" w:rsidRPr="00DD13CF" w:rsidRDefault="00025F91" w:rsidP="00DD13CF">
            <w:pPr>
              <w:keepNext/>
              <w:rPr>
                <w:color w:val="000000"/>
                <w:sz w:val="20"/>
                <w:szCs w:val="20"/>
              </w:rPr>
            </w:pPr>
          </w:p>
        </w:tc>
      </w:tr>
      <w:tr w:rsidR="00025F91" w:rsidRPr="002E4421" w:rsidTr="00DD13CF">
        <w:trPr>
          <w:trHeight w:val="20"/>
        </w:trPr>
        <w:tc>
          <w:tcPr>
            <w:tcW w:w="266" w:type="pct"/>
          </w:tcPr>
          <w:p w:rsidR="00025F91" w:rsidRPr="00DD13CF" w:rsidRDefault="00025F91" w:rsidP="00DD13CF">
            <w:pPr>
              <w:keepNext/>
              <w:rPr>
                <w:sz w:val="20"/>
                <w:szCs w:val="20"/>
              </w:rPr>
            </w:pPr>
            <w:r w:rsidRPr="00DD13CF">
              <w:rPr>
                <w:sz w:val="20"/>
                <w:szCs w:val="20"/>
              </w:rPr>
              <w:t>3</w:t>
            </w:r>
          </w:p>
        </w:tc>
        <w:tc>
          <w:tcPr>
            <w:tcW w:w="331" w:type="pct"/>
          </w:tcPr>
          <w:p w:rsidR="00025F91" w:rsidRPr="00DD13CF" w:rsidRDefault="00025F91" w:rsidP="00DD13CF">
            <w:pPr>
              <w:keepNext/>
              <w:rPr>
                <w:color w:val="000000"/>
                <w:sz w:val="20"/>
                <w:szCs w:val="20"/>
              </w:rPr>
            </w:pPr>
            <w:r w:rsidRPr="00DD13CF">
              <w:rPr>
                <w:sz w:val="20"/>
                <w:szCs w:val="20"/>
              </w:rPr>
              <w:t>…</w:t>
            </w:r>
          </w:p>
        </w:tc>
        <w:tc>
          <w:tcPr>
            <w:tcW w:w="954" w:type="pct"/>
            <w:shd w:val="clear" w:color="auto" w:fill="auto"/>
          </w:tcPr>
          <w:p w:rsidR="00025F91" w:rsidRPr="00DD13CF" w:rsidRDefault="00025F91" w:rsidP="00DD13CF">
            <w:pPr>
              <w:keepNext/>
              <w:rPr>
                <w:color w:val="000000"/>
                <w:sz w:val="20"/>
                <w:szCs w:val="20"/>
              </w:rPr>
            </w:pPr>
            <w:r w:rsidRPr="00DD13CF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927" w:type="pct"/>
            <w:shd w:val="clear" w:color="auto" w:fill="auto"/>
          </w:tcPr>
          <w:p w:rsidR="00025F91" w:rsidRPr="00DD13CF" w:rsidRDefault="00025F91" w:rsidP="00DD13CF">
            <w:pPr>
              <w:keepNext/>
              <w:rPr>
                <w:color w:val="000000"/>
                <w:sz w:val="20"/>
                <w:szCs w:val="20"/>
              </w:rPr>
            </w:pPr>
            <w:r w:rsidRPr="00DD13CF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948" w:type="pct"/>
            <w:shd w:val="clear" w:color="auto" w:fill="auto"/>
          </w:tcPr>
          <w:p w:rsidR="00025F91" w:rsidRPr="00DD13CF" w:rsidRDefault="00025F91" w:rsidP="00DD13CF">
            <w:pPr>
              <w:keepNext/>
              <w:rPr>
                <w:color w:val="000000"/>
                <w:sz w:val="20"/>
                <w:szCs w:val="20"/>
              </w:rPr>
            </w:pPr>
            <w:r w:rsidRPr="00DD13CF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918" w:type="pct"/>
            <w:shd w:val="clear" w:color="auto" w:fill="auto"/>
          </w:tcPr>
          <w:p w:rsidR="00025F91" w:rsidRPr="00DD13CF" w:rsidRDefault="00025F91" w:rsidP="00DD13CF">
            <w:pPr>
              <w:keepNext/>
              <w:rPr>
                <w:color w:val="000000"/>
                <w:sz w:val="20"/>
                <w:szCs w:val="20"/>
              </w:rPr>
            </w:pPr>
            <w:r w:rsidRPr="00DD13CF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655" w:type="pct"/>
          </w:tcPr>
          <w:p w:rsidR="00025F91" w:rsidRPr="00DD13CF" w:rsidRDefault="00025F91" w:rsidP="00DD13CF">
            <w:pPr>
              <w:keepNext/>
              <w:rPr>
                <w:color w:val="000000"/>
                <w:sz w:val="20"/>
                <w:szCs w:val="20"/>
              </w:rPr>
            </w:pPr>
          </w:p>
        </w:tc>
      </w:tr>
    </w:tbl>
    <w:p w:rsidR="007250A1" w:rsidRPr="001146CE" w:rsidRDefault="007250A1" w:rsidP="00DF429A">
      <w:pPr>
        <w:pStyle w:val="33"/>
        <w:spacing w:before="120" w:after="0"/>
        <w:ind w:left="0" w:firstLine="426"/>
        <w:jc w:val="right"/>
        <w:rPr>
          <w:rFonts w:ascii="Arial" w:hAnsi="Arial" w:cs="Arial"/>
          <w:b/>
          <w:sz w:val="20"/>
          <w:szCs w:val="20"/>
        </w:rPr>
      </w:pPr>
      <w:r w:rsidRPr="001146CE">
        <w:rPr>
          <w:rFonts w:ascii="Arial" w:hAnsi="Arial" w:cs="Arial"/>
          <w:b/>
          <w:sz w:val="20"/>
          <w:szCs w:val="20"/>
        </w:rPr>
        <w:t xml:space="preserve">Таблица </w:t>
      </w:r>
      <w:r w:rsidR="00440919" w:rsidRPr="001146CE">
        <w:rPr>
          <w:rFonts w:ascii="Arial" w:hAnsi="Arial" w:cs="Arial"/>
          <w:b/>
          <w:sz w:val="20"/>
          <w:szCs w:val="20"/>
        </w:rPr>
        <w:fldChar w:fldCharType="begin"/>
      </w:r>
      <w:r w:rsidRPr="001146CE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="00440919" w:rsidRPr="001146CE">
        <w:rPr>
          <w:rFonts w:ascii="Arial" w:hAnsi="Arial" w:cs="Arial"/>
          <w:b/>
          <w:sz w:val="20"/>
          <w:szCs w:val="20"/>
        </w:rPr>
        <w:fldChar w:fldCharType="separate"/>
      </w:r>
      <w:r w:rsidR="00576B16">
        <w:rPr>
          <w:rFonts w:ascii="Arial" w:hAnsi="Arial" w:cs="Arial"/>
          <w:b/>
          <w:noProof/>
          <w:sz w:val="20"/>
          <w:szCs w:val="20"/>
        </w:rPr>
        <w:t>19</w:t>
      </w:r>
      <w:r w:rsidR="00440919" w:rsidRPr="001146CE">
        <w:rPr>
          <w:rFonts w:ascii="Arial" w:hAnsi="Arial" w:cs="Arial"/>
          <w:b/>
          <w:sz w:val="20"/>
          <w:szCs w:val="20"/>
        </w:rPr>
        <w:fldChar w:fldCharType="end"/>
      </w:r>
    </w:p>
    <w:p w:rsidR="007250A1" w:rsidRPr="00B46065" w:rsidRDefault="007250A1" w:rsidP="001146CE">
      <w:pPr>
        <w:pStyle w:val="33"/>
        <w:spacing w:after="60"/>
        <w:ind w:left="0" w:firstLine="426"/>
        <w:jc w:val="right"/>
        <w:rPr>
          <w:rFonts w:ascii="Arial" w:hAnsi="Arial" w:cs="Arial"/>
          <w:b/>
          <w:sz w:val="20"/>
          <w:szCs w:val="20"/>
        </w:rPr>
      </w:pPr>
      <w:r w:rsidRPr="001146CE">
        <w:rPr>
          <w:rFonts w:ascii="Arial" w:hAnsi="Arial" w:cs="Arial"/>
          <w:b/>
          <w:sz w:val="20"/>
          <w:szCs w:val="20"/>
        </w:rPr>
        <w:t>Характеристика пластовой воды</w:t>
      </w:r>
      <w:r w:rsidR="00B46065" w:rsidRPr="00B46065">
        <w:rPr>
          <w:rFonts w:ascii="Arial" w:hAnsi="Arial" w:cs="Arial"/>
          <w:b/>
          <w:sz w:val="20"/>
          <w:szCs w:val="20"/>
        </w:rPr>
        <w:t xml:space="preserve"> </w:t>
      </w:r>
      <w:r w:rsidR="00B46065">
        <w:rPr>
          <w:rFonts w:ascii="Arial" w:hAnsi="Arial" w:cs="Arial"/>
          <w:b/>
          <w:sz w:val="20"/>
          <w:szCs w:val="20"/>
        </w:rPr>
        <w:t>(указать дату отбора проб)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097"/>
        <w:gridCol w:w="527"/>
        <w:gridCol w:w="799"/>
        <w:gridCol w:w="666"/>
        <w:gridCol w:w="784"/>
        <w:gridCol w:w="818"/>
        <w:gridCol w:w="800"/>
        <w:gridCol w:w="670"/>
        <w:gridCol w:w="664"/>
        <w:gridCol w:w="664"/>
        <w:gridCol w:w="666"/>
        <w:gridCol w:w="1699"/>
      </w:tblGrid>
      <w:tr w:rsidR="00B46065" w:rsidRPr="00FB7C77" w:rsidTr="00B46065">
        <w:trPr>
          <w:trHeight w:val="636"/>
        </w:trPr>
        <w:tc>
          <w:tcPr>
            <w:tcW w:w="556" w:type="pct"/>
            <w:tcBorders>
              <w:bottom w:val="single" w:sz="12" w:space="0" w:color="000000"/>
            </w:tcBorders>
            <w:shd w:val="clear" w:color="auto" w:fill="FFD200"/>
            <w:vAlign w:val="center"/>
          </w:tcPr>
          <w:p w:rsidR="00B46065" w:rsidRPr="001146CE" w:rsidRDefault="00B46065" w:rsidP="0016039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МЕСТО ОТБОРА</w:t>
            </w:r>
          </w:p>
        </w:tc>
        <w:tc>
          <w:tcPr>
            <w:tcW w:w="267" w:type="pct"/>
            <w:tcBorders>
              <w:bottom w:val="single" w:sz="12" w:space="0" w:color="000000"/>
            </w:tcBorders>
            <w:shd w:val="clear" w:color="auto" w:fill="FFD200"/>
            <w:vAlign w:val="center"/>
          </w:tcPr>
          <w:p w:rsidR="00B46065" w:rsidRPr="001146CE" w:rsidRDefault="00B46065" w:rsidP="0016039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рН</w:t>
            </w:r>
          </w:p>
        </w:tc>
        <w:tc>
          <w:tcPr>
            <w:tcW w:w="405" w:type="pct"/>
            <w:tcBorders>
              <w:bottom w:val="single" w:sz="12" w:space="0" w:color="000000"/>
            </w:tcBorders>
            <w:shd w:val="clear" w:color="auto" w:fill="FFD200"/>
            <w:vAlign w:val="center"/>
          </w:tcPr>
          <w:p w:rsidR="00B46065" w:rsidRPr="001146CE" w:rsidRDefault="00B46065" w:rsidP="0016039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  <w:vertAlign w:val="superscript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Са</w:t>
            </w:r>
            <w:r w:rsidRPr="001146CE">
              <w:rPr>
                <w:rFonts w:ascii="Arial" w:hAnsi="Arial" w:cs="Arial"/>
                <w:b/>
                <w:sz w:val="16"/>
                <w:szCs w:val="18"/>
                <w:vertAlign w:val="superscript"/>
              </w:rPr>
              <w:t>2+</w:t>
            </w:r>
          </w:p>
          <w:p w:rsidR="00B46065" w:rsidRPr="001146CE" w:rsidRDefault="00B46065" w:rsidP="00160394">
            <w:pPr>
              <w:jc w:val="center"/>
              <w:rPr>
                <w:rFonts w:ascii="Arial" w:hAnsi="Arial" w:cs="Arial"/>
                <w:b/>
                <w:sz w:val="16"/>
                <w:szCs w:val="18"/>
                <w:vertAlign w:val="superscript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мг/л</w:t>
            </w:r>
          </w:p>
        </w:tc>
        <w:tc>
          <w:tcPr>
            <w:tcW w:w="338" w:type="pct"/>
            <w:tcBorders>
              <w:bottom w:val="single" w:sz="12" w:space="0" w:color="000000"/>
            </w:tcBorders>
            <w:shd w:val="clear" w:color="auto" w:fill="FFD200"/>
            <w:vAlign w:val="center"/>
          </w:tcPr>
          <w:p w:rsidR="00B46065" w:rsidRPr="001146CE" w:rsidRDefault="00B46065" w:rsidP="0016039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  <w:vertAlign w:val="superscript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Mg</w:t>
            </w:r>
            <w:r w:rsidRPr="001146CE">
              <w:rPr>
                <w:rFonts w:ascii="Arial" w:hAnsi="Arial" w:cs="Arial"/>
                <w:b/>
                <w:sz w:val="16"/>
                <w:szCs w:val="18"/>
                <w:vertAlign w:val="superscript"/>
              </w:rPr>
              <w:t>2+</w:t>
            </w:r>
          </w:p>
          <w:p w:rsidR="00B46065" w:rsidRPr="001146CE" w:rsidRDefault="00B46065" w:rsidP="00160394">
            <w:pPr>
              <w:ind w:right="-81"/>
              <w:jc w:val="center"/>
              <w:rPr>
                <w:rFonts w:ascii="Arial" w:hAnsi="Arial" w:cs="Arial"/>
                <w:b/>
                <w:sz w:val="16"/>
                <w:szCs w:val="18"/>
                <w:vertAlign w:val="superscript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мг/л</w:t>
            </w:r>
          </w:p>
        </w:tc>
        <w:tc>
          <w:tcPr>
            <w:tcW w:w="398" w:type="pct"/>
            <w:tcBorders>
              <w:bottom w:val="single" w:sz="12" w:space="0" w:color="000000"/>
            </w:tcBorders>
            <w:shd w:val="clear" w:color="auto" w:fill="FFD200"/>
            <w:vAlign w:val="center"/>
          </w:tcPr>
          <w:p w:rsidR="00B46065" w:rsidRPr="001146CE" w:rsidRDefault="00B46065" w:rsidP="0016039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  <w:vertAlign w:val="superscript"/>
              </w:rPr>
            </w:pPr>
            <w:proofErr w:type="spellStart"/>
            <w:r w:rsidRPr="001146CE">
              <w:rPr>
                <w:rFonts w:ascii="Arial" w:hAnsi="Arial" w:cs="Arial"/>
                <w:b/>
                <w:sz w:val="16"/>
                <w:szCs w:val="18"/>
              </w:rPr>
              <w:t>Na</w:t>
            </w:r>
            <w:proofErr w:type="spellEnd"/>
            <w:r w:rsidRPr="001146CE">
              <w:rPr>
                <w:rFonts w:ascii="Arial" w:hAnsi="Arial" w:cs="Arial"/>
                <w:b/>
                <w:sz w:val="16"/>
                <w:szCs w:val="18"/>
                <w:vertAlign w:val="superscript"/>
              </w:rPr>
              <w:t>+</w:t>
            </w:r>
            <w:r w:rsidRPr="001146CE">
              <w:rPr>
                <w:rFonts w:ascii="Arial" w:hAnsi="Arial" w:cs="Arial"/>
                <w:b/>
                <w:sz w:val="16"/>
                <w:szCs w:val="18"/>
              </w:rPr>
              <w:t>+K</w:t>
            </w:r>
            <w:r w:rsidRPr="001146CE">
              <w:rPr>
                <w:rFonts w:ascii="Arial" w:hAnsi="Arial" w:cs="Arial"/>
                <w:b/>
                <w:sz w:val="16"/>
                <w:szCs w:val="18"/>
                <w:vertAlign w:val="superscript"/>
              </w:rPr>
              <w:t>+</w:t>
            </w:r>
          </w:p>
          <w:p w:rsidR="00B46065" w:rsidRPr="001146CE" w:rsidRDefault="00B46065" w:rsidP="00160394">
            <w:pPr>
              <w:jc w:val="center"/>
              <w:rPr>
                <w:rFonts w:ascii="Arial" w:hAnsi="Arial" w:cs="Arial"/>
                <w:b/>
                <w:sz w:val="16"/>
                <w:szCs w:val="18"/>
                <w:vertAlign w:val="superscript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мг/л</w:t>
            </w:r>
          </w:p>
        </w:tc>
        <w:tc>
          <w:tcPr>
            <w:tcW w:w="415" w:type="pct"/>
            <w:tcBorders>
              <w:bottom w:val="single" w:sz="12" w:space="0" w:color="000000"/>
            </w:tcBorders>
            <w:shd w:val="clear" w:color="auto" w:fill="FFD200"/>
            <w:vAlign w:val="center"/>
          </w:tcPr>
          <w:p w:rsidR="00B46065" w:rsidRPr="001146CE" w:rsidRDefault="00B46065" w:rsidP="0016039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  <w:vertAlign w:val="superscript"/>
              </w:rPr>
            </w:pPr>
            <w:proofErr w:type="spellStart"/>
            <w:r w:rsidRPr="001146CE">
              <w:rPr>
                <w:rFonts w:ascii="Arial" w:hAnsi="Arial" w:cs="Arial"/>
                <w:b/>
                <w:sz w:val="16"/>
                <w:szCs w:val="18"/>
              </w:rPr>
              <w:t>Cl</w:t>
            </w:r>
            <w:proofErr w:type="spellEnd"/>
            <w:r w:rsidRPr="001146CE">
              <w:rPr>
                <w:rFonts w:ascii="Arial" w:hAnsi="Arial" w:cs="Arial"/>
                <w:b/>
                <w:sz w:val="16"/>
                <w:szCs w:val="18"/>
                <w:vertAlign w:val="superscript"/>
              </w:rPr>
              <w:t>-</w:t>
            </w:r>
          </w:p>
          <w:p w:rsidR="00B46065" w:rsidRPr="001146CE" w:rsidRDefault="00B46065" w:rsidP="00160394">
            <w:pPr>
              <w:jc w:val="center"/>
              <w:rPr>
                <w:rFonts w:ascii="Arial" w:hAnsi="Arial" w:cs="Arial"/>
                <w:b/>
                <w:sz w:val="16"/>
                <w:szCs w:val="18"/>
                <w:vertAlign w:val="superscript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мг/л</w:t>
            </w:r>
          </w:p>
        </w:tc>
        <w:tc>
          <w:tcPr>
            <w:tcW w:w="406" w:type="pct"/>
            <w:tcBorders>
              <w:bottom w:val="single" w:sz="12" w:space="0" w:color="000000"/>
            </w:tcBorders>
            <w:shd w:val="clear" w:color="auto" w:fill="FFD200"/>
            <w:vAlign w:val="center"/>
          </w:tcPr>
          <w:p w:rsidR="00B46065" w:rsidRPr="001146CE" w:rsidRDefault="00B46065" w:rsidP="0016039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  <w:vertAlign w:val="superscript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HCO</w:t>
            </w:r>
            <w:r w:rsidRPr="001146CE">
              <w:rPr>
                <w:rFonts w:ascii="Arial" w:hAnsi="Arial" w:cs="Arial"/>
                <w:b/>
                <w:sz w:val="16"/>
                <w:szCs w:val="18"/>
                <w:vertAlign w:val="subscript"/>
              </w:rPr>
              <w:t>3</w:t>
            </w:r>
            <w:r w:rsidRPr="001146CE">
              <w:rPr>
                <w:rFonts w:ascii="Arial" w:hAnsi="Arial" w:cs="Arial"/>
                <w:b/>
                <w:sz w:val="16"/>
                <w:szCs w:val="18"/>
                <w:vertAlign w:val="superscript"/>
              </w:rPr>
              <w:t>-</w:t>
            </w:r>
          </w:p>
          <w:p w:rsidR="00B46065" w:rsidRPr="001146CE" w:rsidRDefault="00B46065" w:rsidP="00160394">
            <w:pPr>
              <w:jc w:val="center"/>
              <w:rPr>
                <w:rFonts w:ascii="Arial" w:hAnsi="Arial" w:cs="Arial"/>
                <w:b/>
                <w:sz w:val="16"/>
                <w:szCs w:val="18"/>
                <w:vertAlign w:val="superscript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мг/л</w:t>
            </w:r>
          </w:p>
        </w:tc>
        <w:tc>
          <w:tcPr>
            <w:tcW w:w="340" w:type="pct"/>
            <w:tcBorders>
              <w:bottom w:val="single" w:sz="12" w:space="0" w:color="000000"/>
            </w:tcBorders>
            <w:shd w:val="clear" w:color="auto" w:fill="FFD200"/>
            <w:vAlign w:val="center"/>
          </w:tcPr>
          <w:p w:rsidR="00B46065" w:rsidRPr="001146CE" w:rsidRDefault="00B46065" w:rsidP="0016039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  <w:vertAlign w:val="subscript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СО</w:t>
            </w:r>
            <w:r w:rsidRPr="001146CE">
              <w:rPr>
                <w:rFonts w:ascii="Arial" w:hAnsi="Arial" w:cs="Arial"/>
                <w:b/>
                <w:sz w:val="16"/>
                <w:szCs w:val="18"/>
                <w:vertAlign w:val="subscript"/>
              </w:rPr>
              <w:t>2</w:t>
            </w:r>
          </w:p>
          <w:p w:rsidR="00B46065" w:rsidRPr="001146CE" w:rsidRDefault="00B46065" w:rsidP="00160394">
            <w:pPr>
              <w:jc w:val="center"/>
              <w:rPr>
                <w:rFonts w:ascii="Arial" w:hAnsi="Arial" w:cs="Arial"/>
                <w:b/>
                <w:sz w:val="16"/>
                <w:szCs w:val="18"/>
                <w:vertAlign w:val="superscript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мг/л</w:t>
            </w:r>
          </w:p>
        </w:tc>
        <w:tc>
          <w:tcPr>
            <w:tcW w:w="337" w:type="pct"/>
            <w:tcBorders>
              <w:bottom w:val="single" w:sz="12" w:space="0" w:color="000000"/>
            </w:tcBorders>
            <w:shd w:val="clear" w:color="auto" w:fill="FFD200"/>
          </w:tcPr>
          <w:p w:rsidR="00B46065" w:rsidRPr="00B46065" w:rsidRDefault="00B46065" w:rsidP="00B46065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  <w:vertAlign w:val="subscript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val="en-US"/>
              </w:rPr>
              <w:t>H</w:t>
            </w:r>
            <w:r w:rsidRPr="001146CE">
              <w:rPr>
                <w:rFonts w:ascii="Arial" w:hAnsi="Arial" w:cs="Arial"/>
                <w:b/>
                <w:sz w:val="16"/>
                <w:szCs w:val="18"/>
                <w:vertAlign w:val="subscript"/>
              </w:rPr>
              <w:t>2</w:t>
            </w:r>
            <w:r w:rsidRPr="00B46065">
              <w:rPr>
                <w:rFonts w:ascii="Arial" w:hAnsi="Arial" w:cs="Arial"/>
                <w:b/>
                <w:sz w:val="16"/>
                <w:szCs w:val="18"/>
                <w:lang w:val="en-US"/>
              </w:rPr>
              <w:t>S</w:t>
            </w:r>
          </w:p>
          <w:p w:rsidR="00B46065" w:rsidRPr="001146CE" w:rsidRDefault="00B46065" w:rsidP="00B46065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мг/л</w:t>
            </w:r>
          </w:p>
        </w:tc>
        <w:tc>
          <w:tcPr>
            <w:tcW w:w="337" w:type="pct"/>
            <w:tcBorders>
              <w:bottom w:val="single" w:sz="12" w:space="0" w:color="000000"/>
            </w:tcBorders>
            <w:shd w:val="clear" w:color="auto" w:fill="FFD200"/>
            <w:vAlign w:val="center"/>
          </w:tcPr>
          <w:p w:rsidR="00B46065" w:rsidRPr="001146CE" w:rsidRDefault="00B46065" w:rsidP="0016039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  <w:vertAlign w:val="subscript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О</w:t>
            </w:r>
            <w:r w:rsidRPr="001146CE">
              <w:rPr>
                <w:rFonts w:ascii="Arial" w:hAnsi="Arial" w:cs="Arial"/>
                <w:b/>
                <w:sz w:val="16"/>
                <w:szCs w:val="18"/>
                <w:vertAlign w:val="subscript"/>
              </w:rPr>
              <w:t>2,</w:t>
            </w:r>
          </w:p>
          <w:p w:rsidR="00B46065" w:rsidRPr="001146CE" w:rsidRDefault="00B46065" w:rsidP="00160394">
            <w:pPr>
              <w:jc w:val="center"/>
              <w:rPr>
                <w:rFonts w:ascii="Arial" w:hAnsi="Arial" w:cs="Arial"/>
                <w:b/>
                <w:sz w:val="16"/>
                <w:szCs w:val="18"/>
                <w:vertAlign w:val="superscript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мг/л</w:t>
            </w:r>
          </w:p>
        </w:tc>
        <w:tc>
          <w:tcPr>
            <w:tcW w:w="338" w:type="pct"/>
            <w:tcBorders>
              <w:bottom w:val="single" w:sz="12" w:space="0" w:color="000000"/>
            </w:tcBorders>
            <w:shd w:val="clear" w:color="auto" w:fill="FFD200"/>
            <w:vAlign w:val="center"/>
          </w:tcPr>
          <w:p w:rsidR="00B46065" w:rsidRPr="001146CE" w:rsidRDefault="00B46065" w:rsidP="0016039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proofErr w:type="spellStart"/>
            <w:r w:rsidRPr="001146CE">
              <w:rPr>
                <w:rFonts w:ascii="Arial" w:hAnsi="Arial" w:cs="Arial"/>
                <w:b/>
                <w:sz w:val="16"/>
                <w:szCs w:val="18"/>
              </w:rPr>
              <w:t>Fe</w:t>
            </w:r>
            <w:proofErr w:type="spellEnd"/>
            <w:r w:rsidRPr="001146CE">
              <w:rPr>
                <w:rFonts w:ascii="Arial" w:hAnsi="Arial" w:cs="Arial"/>
                <w:b/>
                <w:sz w:val="16"/>
                <w:szCs w:val="18"/>
              </w:rPr>
              <w:t xml:space="preserve"> общ,</w:t>
            </w:r>
          </w:p>
          <w:p w:rsidR="00B46065" w:rsidRPr="001146CE" w:rsidRDefault="00B46065" w:rsidP="00160394">
            <w:pPr>
              <w:jc w:val="center"/>
              <w:rPr>
                <w:rFonts w:ascii="Arial" w:hAnsi="Arial" w:cs="Arial"/>
                <w:b/>
                <w:sz w:val="16"/>
                <w:szCs w:val="18"/>
                <w:vertAlign w:val="superscript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мг/л</w:t>
            </w:r>
          </w:p>
        </w:tc>
        <w:tc>
          <w:tcPr>
            <w:tcW w:w="862" w:type="pct"/>
            <w:tcBorders>
              <w:bottom w:val="single" w:sz="12" w:space="0" w:color="000000"/>
            </w:tcBorders>
            <w:shd w:val="clear" w:color="auto" w:fill="FFD200"/>
            <w:vAlign w:val="center"/>
          </w:tcPr>
          <w:p w:rsidR="00B46065" w:rsidRPr="001146CE" w:rsidRDefault="00B46065" w:rsidP="0016039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ОБЩАЯ МИНЕРАЛИЗАЦИЯ</w:t>
            </w:r>
          </w:p>
          <w:p w:rsidR="00B46065" w:rsidRPr="001146CE" w:rsidRDefault="00B46065" w:rsidP="00160394">
            <w:pPr>
              <w:jc w:val="center"/>
              <w:rPr>
                <w:rFonts w:ascii="Arial" w:hAnsi="Arial" w:cs="Arial"/>
                <w:b/>
                <w:sz w:val="16"/>
                <w:szCs w:val="18"/>
                <w:vertAlign w:val="superscript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мг/л</w:t>
            </w:r>
          </w:p>
        </w:tc>
      </w:tr>
      <w:tr w:rsidR="00B46065" w:rsidRPr="00FB7C77" w:rsidTr="00B46065">
        <w:trPr>
          <w:trHeight w:val="144"/>
        </w:trPr>
        <w:tc>
          <w:tcPr>
            <w:tcW w:w="556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vAlign w:val="center"/>
          </w:tcPr>
          <w:p w:rsidR="00B46065" w:rsidRPr="001146CE" w:rsidRDefault="00B46065" w:rsidP="0016039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1</w:t>
            </w:r>
          </w:p>
        </w:tc>
        <w:tc>
          <w:tcPr>
            <w:tcW w:w="267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vAlign w:val="center"/>
          </w:tcPr>
          <w:p w:rsidR="00B46065" w:rsidRPr="001146CE" w:rsidRDefault="00B46065" w:rsidP="0016039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2</w:t>
            </w:r>
          </w:p>
        </w:tc>
        <w:tc>
          <w:tcPr>
            <w:tcW w:w="405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vAlign w:val="center"/>
          </w:tcPr>
          <w:p w:rsidR="00B46065" w:rsidRPr="001146CE" w:rsidRDefault="00B46065" w:rsidP="0016039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3</w:t>
            </w:r>
          </w:p>
        </w:tc>
        <w:tc>
          <w:tcPr>
            <w:tcW w:w="338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vAlign w:val="center"/>
          </w:tcPr>
          <w:p w:rsidR="00B46065" w:rsidRPr="001146CE" w:rsidRDefault="00B46065" w:rsidP="0016039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4</w:t>
            </w:r>
          </w:p>
        </w:tc>
        <w:tc>
          <w:tcPr>
            <w:tcW w:w="398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vAlign w:val="center"/>
          </w:tcPr>
          <w:p w:rsidR="00B46065" w:rsidRPr="001146CE" w:rsidRDefault="00B46065" w:rsidP="0016039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5</w:t>
            </w:r>
          </w:p>
        </w:tc>
        <w:tc>
          <w:tcPr>
            <w:tcW w:w="415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vAlign w:val="center"/>
          </w:tcPr>
          <w:p w:rsidR="00B46065" w:rsidRPr="001146CE" w:rsidRDefault="00B46065" w:rsidP="0016039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6</w:t>
            </w:r>
          </w:p>
        </w:tc>
        <w:tc>
          <w:tcPr>
            <w:tcW w:w="406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vAlign w:val="center"/>
          </w:tcPr>
          <w:p w:rsidR="00B46065" w:rsidRPr="001146CE" w:rsidRDefault="00B46065" w:rsidP="0016039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7</w:t>
            </w:r>
          </w:p>
        </w:tc>
        <w:tc>
          <w:tcPr>
            <w:tcW w:w="340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vAlign w:val="center"/>
          </w:tcPr>
          <w:p w:rsidR="00B46065" w:rsidRPr="001146CE" w:rsidRDefault="00B46065" w:rsidP="0016039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8</w:t>
            </w:r>
          </w:p>
        </w:tc>
        <w:tc>
          <w:tcPr>
            <w:tcW w:w="337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</w:tcPr>
          <w:p w:rsidR="00B46065" w:rsidRPr="001146CE" w:rsidRDefault="00B46065" w:rsidP="0016039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9</w:t>
            </w:r>
          </w:p>
        </w:tc>
        <w:tc>
          <w:tcPr>
            <w:tcW w:w="337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vAlign w:val="center"/>
          </w:tcPr>
          <w:p w:rsidR="00B46065" w:rsidRPr="001146CE" w:rsidRDefault="00B46065" w:rsidP="0016039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10</w:t>
            </w:r>
          </w:p>
        </w:tc>
        <w:tc>
          <w:tcPr>
            <w:tcW w:w="338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vAlign w:val="center"/>
          </w:tcPr>
          <w:p w:rsidR="00B46065" w:rsidRPr="001146CE" w:rsidRDefault="00B46065" w:rsidP="00B46065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1</w:t>
            </w:r>
            <w:r>
              <w:rPr>
                <w:rFonts w:ascii="Arial" w:hAnsi="Arial" w:cs="Arial"/>
                <w:b/>
                <w:sz w:val="16"/>
                <w:szCs w:val="18"/>
              </w:rPr>
              <w:t>1</w:t>
            </w:r>
          </w:p>
        </w:tc>
        <w:tc>
          <w:tcPr>
            <w:tcW w:w="862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vAlign w:val="center"/>
          </w:tcPr>
          <w:p w:rsidR="00B46065" w:rsidRPr="001146CE" w:rsidRDefault="00B46065" w:rsidP="00B46065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146CE">
              <w:rPr>
                <w:rFonts w:ascii="Arial" w:hAnsi="Arial" w:cs="Arial"/>
                <w:b/>
                <w:sz w:val="16"/>
                <w:szCs w:val="18"/>
              </w:rPr>
              <w:t>1</w:t>
            </w:r>
            <w:r>
              <w:rPr>
                <w:rFonts w:ascii="Arial" w:hAnsi="Arial" w:cs="Arial"/>
                <w:b/>
                <w:sz w:val="16"/>
                <w:szCs w:val="18"/>
              </w:rPr>
              <w:t>2</w:t>
            </w:r>
          </w:p>
        </w:tc>
      </w:tr>
      <w:tr w:rsidR="00B46065" w:rsidRPr="007E6881" w:rsidTr="00B46065">
        <w:trPr>
          <w:trHeight w:val="509"/>
        </w:trPr>
        <w:tc>
          <w:tcPr>
            <w:tcW w:w="556" w:type="pct"/>
            <w:tcBorders>
              <w:top w:val="single" w:sz="12" w:space="0" w:color="000000"/>
            </w:tcBorders>
            <w:vAlign w:val="center"/>
          </w:tcPr>
          <w:p w:rsidR="00B46065" w:rsidRPr="001D1067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УКК№ 1</w:t>
            </w:r>
          </w:p>
        </w:tc>
        <w:tc>
          <w:tcPr>
            <w:tcW w:w="267" w:type="pct"/>
            <w:tcBorders>
              <w:top w:val="single" w:sz="12" w:space="0" w:color="000000"/>
            </w:tcBorders>
            <w:vAlign w:val="center"/>
          </w:tcPr>
          <w:p w:rsidR="00B46065" w:rsidRPr="001D1067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405" w:type="pct"/>
            <w:tcBorders>
              <w:top w:val="single" w:sz="12" w:space="0" w:color="000000"/>
            </w:tcBorders>
            <w:vAlign w:val="center"/>
          </w:tcPr>
          <w:p w:rsidR="00B46065" w:rsidRPr="001D1067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338" w:type="pct"/>
            <w:tcBorders>
              <w:top w:val="single" w:sz="12" w:space="0" w:color="000000"/>
            </w:tcBorders>
            <w:vAlign w:val="center"/>
          </w:tcPr>
          <w:p w:rsidR="00B46065" w:rsidRPr="001D1067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398" w:type="pct"/>
            <w:tcBorders>
              <w:top w:val="single" w:sz="12" w:space="0" w:color="000000"/>
            </w:tcBorders>
            <w:vAlign w:val="center"/>
          </w:tcPr>
          <w:p w:rsidR="00B46065" w:rsidRPr="001D1067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415" w:type="pct"/>
            <w:tcBorders>
              <w:top w:val="single" w:sz="12" w:space="0" w:color="000000"/>
            </w:tcBorders>
            <w:vAlign w:val="center"/>
          </w:tcPr>
          <w:p w:rsidR="00B46065" w:rsidRPr="001D1067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406" w:type="pct"/>
            <w:tcBorders>
              <w:top w:val="single" w:sz="12" w:space="0" w:color="000000"/>
            </w:tcBorders>
            <w:vAlign w:val="center"/>
          </w:tcPr>
          <w:p w:rsidR="00B46065" w:rsidRPr="001D1067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340" w:type="pct"/>
            <w:tcBorders>
              <w:top w:val="single" w:sz="12" w:space="0" w:color="000000"/>
            </w:tcBorders>
            <w:vAlign w:val="center"/>
          </w:tcPr>
          <w:p w:rsidR="00B46065" w:rsidRPr="001D1067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337" w:type="pct"/>
            <w:tcBorders>
              <w:top w:val="single" w:sz="12" w:space="0" w:color="000000"/>
            </w:tcBorders>
          </w:tcPr>
          <w:p w:rsidR="00B46065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7" w:type="pct"/>
            <w:tcBorders>
              <w:top w:val="single" w:sz="12" w:space="0" w:color="000000"/>
            </w:tcBorders>
            <w:vAlign w:val="center"/>
          </w:tcPr>
          <w:p w:rsidR="00B46065" w:rsidRPr="001D1067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338" w:type="pct"/>
            <w:tcBorders>
              <w:top w:val="single" w:sz="12" w:space="0" w:color="000000"/>
            </w:tcBorders>
            <w:vAlign w:val="center"/>
          </w:tcPr>
          <w:p w:rsidR="00B46065" w:rsidRPr="001D1067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862" w:type="pct"/>
            <w:tcBorders>
              <w:top w:val="single" w:sz="12" w:space="0" w:color="000000"/>
            </w:tcBorders>
            <w:vAlign w:val="center"/>
          </w:tcPr>
          <w:p w:rsidR="00B46065" w:rsidRPr="001D1067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</w:tr>
      <w:tr w:rsidR="00B46065" w:rsidRPr="007E6881" w:rsidTr="00B46065">
        <w:trPr>
          <w:trHeight w:val="401"/>
        </w:trPr>
        <w:tc>
          <w:tcPr>
            <w:tcW w:w="556" w:type="pct"/>
            <w:vAlign w:val="center"/>
          </w:tcPr>
          <w:p w:rsidR="00B46065" w:rsidRPr="001D1067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УКК№ 2</w:t>
            </w:r>
          </w:p>
        </w:tc>
        <w:tc>
          <w:tcPr>
            <w:tcW w:w="267" w:type="pct"/>
            <w:vAlign w:val="center"/>
          </w:tcPr>
          <w:p w:rsidR="00B46065" w:rsidRPr="001D1067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405" w:type="pct"/>
            <w:vAlign w:val="center"/>
          </w:tcPr>
          <w:p w:rsidR="00B46065" w:rsidRPr="001D1067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338" w:type="pct"/>
            <w:vAlign w:val="center"/>
          </w:tcPr>
          <w:p w:rsidR="00B46065" w:rsidRPr="001D1067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398" w:type="pct"/>
            <w:vAlign w:val="center"/>
          </w:tcPr>
          <w:p w:rsidR="00B46065" w:rsidRPr="001D1067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415" w:type="pct"/>
            <w:vAlign w:val="center"/>
          </w:tcPr>
          <w:p w:rsidR="00B46065" w:rsidRPr="001D1067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406" w:type="pct"/>
            <w:vAlign w:val="center"/>
          </w:tcPr>
          <w:p w:rsidR="00B46065" w:rsidRPr="001D1067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340" w:type="pct"/>
            <w:vAlign w:val="center"/>
          </w:tcPr>
          <w:p w:rsidR="00B46065" w:rsidRPr="001D1067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337" w:type="pct"/>
          </w:tcPr>
          <w:p w:rsidR="00B46065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7" w:type="pct"/>
            <w:vAlign w:val="center"/>
          </w:tcPr>
          <w:p w:rsidR="00B46065" w:rsidRPr="001D1067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338" w:type="pct"/>
            <w:vAlign w:val="center"/>
          </w:tcPr>
          <w:p w:rsidR="00B46065" w:rsidRPr="001D1067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862" w:type="pct"/>
            <w:vAlign w:val="center"/>
          </w:tcPr>
          <w:p w:rsidR="00B46065" w:rsidRPr="001D1067" w:rsidRDefault="00B46065" w:rsidP="0016039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</w:tr>
    </w:tbl>
    <w:p w:rsidR="007250A1" w:rsidRDefault="007250A1" w:rsidP="00DF429A">
      <w:pPr>
        <w:tabs>
          <w:tab w:val="left" w:pos="426"/>
        </w:tabs>
        <w:spacing w:before="120"/>
      </w:pPr>
      <w:r>
        <w:t>Описание пластовой воды: тип воды, класс вод, степень агрессивности и т.п.</w:t>
      </w:r>
    </w:p>
    <w:p w:rsidR="00025F91" w:rsidRPr="0065350A" w:rsidRDefault="00025F91" w:rsidP="00DF429A">
      <w:pPr>
        <w:numPr>
          <w:ilvl w:val="0"/>
          <w:numId w:val="3"/>
        </w:numPr>
        <w:tabs>
          <w:tab w:val="left" w:pos="426"/>
        </w:tabs>
        <w:spacing w:before="240"/>
        <w:ind w:left="0" w:firstLine="0"/>
        <w:jc w:val="center"/>
        <w:rPr>
          <w:b/>
        </w:rPr>
      </w:pPr>
      <w:r w:rsidRPr="0065350A">
        <w:rPr>
          <w:b/>
        </w:rPr>
        <w:t xml:space="preserve">Описание </w:t>
      </w:r>
      <w:r w:rsidR="000D6E53">
        <w:rPr>
          <w:b/>
        </w:rPr>
        <w:t xml:space="preserve">ингибитора коррозии </w:t>
      </w:r>
      <w:r w:rsidR="000D6E53">
        <w:rPr>
          <w:szCs w:val="24"/>
        </w:rPr>
        <w:t xml:space="preserve">«…» </w:t>
      </w:r>
      <w:r w:rsidR="000D6E53">
        <w:rPr>
          <w:i/>
          <w:szCs w:val="24"/>
        </w:rPr>
        <w:t>(наименование реагента),</w:t>
      </w:r>
      <w:r>
        <w:rPr>
          <w:b/>
        </w:rPr>
        <w:t xml:space="preserve"> проведение входного контроля </w:t>
      </w:r>
      <w:r w:rsidR="003E514B">
        <w:rPr>
          <w:b/>
        </w:rPr>
        <w:t>(</w:t>
      </w:r>
      <w:r w:rsidRPr="00EB13BC">
        <w:rPr>
          <w:i/>
        </w:rPr>
        <w:t>ниже пример</w:t>
      </w:r>
      <w:r w:rsidR="003E514B">
        <w:rPr>
          <w:i/>
        </w:rPr>
        <w:t>)</w:t>
      </w:r>
      <w:r w:rsidR="00DC63C5">
        <w:rPr>
          <w:i/>
        </w:rPr>
        <w:t>:</w:t>
      </w:r>
    </w:p>
    <w:p w:rsidR="00025F91" w:rsidRPr="00A17379" w:rsidRDefault="00A17379" w:rsidP="00DF429A">
      <w:pPr>
        <w:tabs>
          <w:tab w:val="left" w:pos="426"/>
        </w:tabs>
        <w:spacing w:before="120" w:after="120"/>
        <w:jc w:val="both"/>
        <w:rPr>
          <w:szCs w:val="24"/>
        </w:rPr>
      </w:pPr>
      <w:r w:rsidRPr="00A17379">
        <w:rPr>
          <w:szCs w:val="24"/>
        </w:rPr>
        <w:t>4.1.</w:t>
      </w:r>
      <w:r w:rsidR="000471D7">
        <w:rPr>
          <w:szCs w:val="24"/>
        </w:rPr>
        <w:tab/>
      </w:r>
      <w:r w:rsidR="00025F91" w:rsidRPr="00A17379">
        <w:rPr>
          <w:szCs w:val="24"/>
        </w:rPr>
        <w:t xml:space="preserve">Ингибитор коррозии </w:t>
      </w:r>
      <w:r w:rsidR="00025F91" w:rsidRPr="00A17379">
        <w:rPr>
          <w:b/>
          <w:szCs w:val="24"/>
        </w:rPr>
        <w:t>(название)</w:t>
      </w:r>
      <w:r w:rsidR="00025F91" w:rsidRPr="00A17379">
        <w:rPr>
          <w:szCs w:val="24"/>
        </w:rPr>
        <w:t xml:space="preserve"> представляет собой смесь </w:t>
      </w:r>
      <w:proofErr w:type="spellStart"/>
      <w:r w:rsidR="00025F91" w:rsidRPr="00A17379">
        <w:rPr>
          <w:szCs w:val="24"/>
        </w:rPr>
        <w:t>имидазолинов</w:t>
      </w:r>
      <w:proofErr w:type="spellEnd"/>
      <w:r w:rsidR="00025F91" w:rsidRPr="00A17379">
        <w:rPr>
          <w:szCs w:val="24"/>
        </w:rPr>
        <w:t xml:space="preserve"> и </w:t>
      </w:r>
      <w:proofErr w:type="spellStart"/>
      <w:r w:rsidR="00025F91" w:rsidRPr="00A17379">
        <w:rPr>
          <w:szCs w:val="24"/>
        </w:rPr>
        <w:t>амидоаминов</w:t>
      </w:r>
      <w:proofErr w:type="spellEnd"/>
      <w:r w:rsidR="00025F91" w:rsidRPr="00A17379">
        <w:rPr>
          <w:szCs w:val="24"/>
        </w:rPr>
        <w:t xml:space="preserve"> высших жирных кислот в спиртовом растворителе. Ингибитор предназначен для защиты нефтепромыслового оборудования и трубопроводов при добыче и транспортировке нефти от коррозии в средах, содержащих сероводород и углекислоту. Реагент </w:t>
      </w:r>
      <w:r w:rsidR="00025F91" w:rsidRPr="00A17379">
        <w:rPr>
          <w:b/>
          <w:szCs w:val="24"/>
        </w:rPr>
        <w:t>(название)</w:t>
      </w:r>
      <w:r w:rsidR="00025F91" w:rsidRPr="00A17379">
        <w:rPr>
          <w:szCs w:val="24"/>
        </w:rPr>
        <w:t xml:space="preserve"> проявляет свойства бактерицида и применяться для подавления роста сульфатвосстанавливающих бактерий.</w:t>
      </w:r>
      <w:r w:rsidR="00AE1B52">
        <w:rPr>
          <w:szCs w:val="24"/>
        </w:rPr>
        <w:t xml:space="preserve"> Реагент должен содержать полный пакет разрешительной документации согласно </w:t>
      </w:r>
      <w:r w:rsidR="008826E6">
        <w:t xml:space="preserve">Типовым требованиям </w:t>
      </w:r>
      <w:r w:rsidR="008826E6" w:rsidRPr="00E16394">
        <w:t>Компании «Применение химических реагентов на объектах добычи углеводородного сырья Компании»</w:t>
      </w:r>
      <w:r w:rsidR="00AE1B52">
        <w:rPr>
          <w:szCs w:val="24"/>
        </w:rPr>
        <w:t>.</w:t>
      </w:r>
      <w:r w:rsidR="00483B82">
        <w:rPr>
          <w:szCs w:val="24"/>
        </w:rPr>
        <w:t xml:space="preserve"> </w:t>
      </w:r>
      <w:r w:rsidR="00483B82" w:rsidRPr="009973BB">
        <w:rPr>
          <w:szCs w:val="24"/>
        </w:rPr>
        <w:t>Лабораторный отчёт должен содержать информацию об эффективности</w:t>
      </w:r>
      <w:r w:rsidR="00483B82">
        <w:rPr>
          <w:szCs w:val="24"/>
        </w:rPr>
        <w:t>, рекомендуемой начальной дозировке</w:t>
      </w:r>
      <w:r w:rsidR="00483B82" w:rsidRPr="009973BB">
        <w:rPr>
          <w:szCs w:val="24"/>
        </w:rPr>
        <w:t xml:space="preserve"> и совместимости с основными применяемыми на предприятии нефтепромысловыми хим</w:t>
      </w:r>
      <w:r w:rsidR="00483B82">
        <w:rPr>
          <w:szCs w:val="24"/>
        </w:rPr>
        <w:t xml:space="preserve">ическими </w:t>
      </w:r>
      <w:r w:rsidR="00483B82" w:rsidRPr="009973BB">
        <w:rPr>
          <w:szCs w:val="24"/>
        </w:rPr>
        <w:t>реагентами и растворами глушения.</w:t>
      </w:r>
    </w:p>
    <w:tbl>
      <w:tblPr>
        <w:tblStyle w:val="afb"/>
        <w:tblW w:w="964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701"/>
        <w:gridCol w:w="1276"/>
        <w:gridCol w:w="1276"/>
      </w:tblGrid>
      <w:tr w:rsidR="00AE1B52" w:rsidRPr="00196898" w:rsidTr="00DF429A">
        <w:trPr>
          <w:tblHeader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B52" w:rsidRPr="00DF429A" w:rsidRDefault="00DF429A" w:rsidP="00DF429A">
            <w:pPr>
              <w:jc w:val="center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DF429A">
              <w:rPr>
                <w:rFonts w:ascii="Arial" w:eastAsia="Calibri" w:hAnsi="Arial" w:cs="Arial"/>
                <w:b/>
                <w:sz w:val="16"/>
                <w:szCs w:val="18"/>
              </w:rPr>
              <w:t>№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B52" w:rsidRPr="00DF429A" w:rsidRDefault="00DF429A" w:rsidP="00DF429A">
            <w:pPr>
              <w:jc w:val="center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DF429A">
              <w:rPr>
                <w:rFonts w:ascii="Arial" w:eastAsia="Calibri" w:hAnsi="Arial" w:cs="Arial"/>
                <w:b/>
                <w:sz w:val="16"/>
                <w:szCs w:val="18"/>
              </w:rPr>
              <w:t>НОРМАТИВНЫЙ ДОКУМЕНТ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B52" w:rsidRPr="00DF429A" w:rsidRDefault="00DF429A" w:rsidP="00DF429A">
            <w:pPr>
              <w:jc w:val="center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DF429A">
              <w:rPr>
                <w:rFonts w:ascii="Arial" w:eastAsia="Calibri" w:hAnsi="Arial" w:cs="Arial"/>
                <w:b/>
                <w:sz w:val="16"/>
                <w:szCs w:val="18"/>
              </w:rPr>
              <w:t>НОМЕР ДОКУМЕНТА</w:t>
            </w:r>
          </w:p>
          <w:p w:rsidR="00AE1B52" w:rsidRPr="00DF429A" w:rsidRDefault="00DF429A" w:rsidP="00DF429A">
            <w:pPr>
              <w:jc w:val="center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DF429A">
              <w:rPr>
                <w:rFonts w:ascii="Arial" w:eastAsia="Calibri" w:hAnsi="Arial" w:cs="Arial"/>
                <w:b/>
                <w:sz w:val="16"/>
                <w:szCs w:val="18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B52" w:rsidRPr="00DF429A" w:rsidRDefault="00DF429A" w:rsidP="00DF429A">
            <w:pPr>
              <w:jc w:val="center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DF429A">
              <w:rPr>
                <w:rFonts w:ascii="Arial" w:eastAsia="Calibri" w:hAnsi="Arial" w:cs="Arial"/>
                <w:b/>
                <w:sz w:val="16"/>
                <w:szCs w:val="18"/>
              </w:rPr>
              <w:t>ДАТА ВЫДАЧИ (РЕГИСТРАЦИИ)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B52" w:rsidRPr="00DF429A" w:rsidRDefault="00DF429A" w:rsidP="00DF429A">
            <w:pPr>
              <w:jc w:val="center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DF429A">
              <w:rPr>
                <w:rFonts w:ascii="Arial" w:eastAsia="Calibri" w:hAnsi="Arial" w:cs="Arial"/>
                <w:b/>
                <w:sz w:val="16"/>
                <w:szCs w:val="18"/>
              </w:rPr>
              <w:t>ДАТА ОКОНЧАНИЯ</w:t>
            </w:r>
          </w:p>
        </w:tc>
      </w:tr>
      <w:tr w:rsidR="00AE1B52" w:rsidRPr="00196898" w:rsidTr="00DF429A">
        <w:tc>
          <w:tcPr>
            <w:tcW w:w="9640" w:type="dxa"/>
            <w:gridSpan w:val="5"/>
            <w:tcBorders>
              <w:top w:val="single" w:sz="12" w:space="0" w:color="auto"/>
            </w:tcBorders>
            <w:vAlign w:val="center"/>
          </w:tcPr>
          <w:p w:rsidR="00AE1B52" w:rsidRPr="00672D22" w:rsidRDefault="00AE1B52" w:rsidP="00DF429A">
            <w:pPr>
              <w:jc w:val="both"/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ХР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AE1B52" w:rsidRPr="00196898" w:rsidTr="00DF429A">
        <w:tc>
          <w:tcPr>
            <w:tcW w:w="1701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 2.114)</w:t>
            </w:r>
            <w:r w:rsidR="008562F5">
              <w:rPr>
                <w:bCs/>
                <w:sz w:val="20"/>
                <w:szCs w:val="20"/>
              </w:rPr>
              <w:t>,</w:t>
            </w:r>
            <w:r w:rsidR="008562F5" w:rsidRPr="008562F5">
              <w:rPr>
                <w:bCs/>
                <w:color w:val="FF0000"/>
                <w:sz w:val="20"/>
                <w:szCs w:val="20"/>
              </w:rPr>
              <w:t xml:space="preserve"> </w:t>
            </w:r>
            <w:r w:rsidR="008562F5" w:rsidRPr="00B4181E">
              <w:rPr>
                <w:bCs/>
                <w:sz w:val="20"/>
                <w:szCs w:val="20"/>
              </w:rPr>
              <w:t>содержащие сведения об отсутствии ХОС</w:t>
            </w:r>
          </w:p>
        </w:tc>
        <w:tc>
          <w:tcPr>
            <w:tcW w:w="1701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E1B52" w:rsidRPr="00196898" w:rsidTr="00DF429A">
        <w:tc>
          <w:tcPr>
            <w:tcW w:w="1701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701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E1B52" w:rsidRPr="00196898" w:rsidTr="00DF429A">
        <w:tc>
          <w:tcPr>
            <w:tcW w:w="1701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AE1B52" w:rsidRDefault="00AE1B52" w:rsidP="00DF429A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701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E1B52" w:rsidRPr="00196898" w:rsidTr="00DF429A">
        <w:tc>
          <w:tcPr>
            <w:tcW w:w="1701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686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Методика по определению остаточной концентрации </w:t>
            </w:r>
            <w:r>
              <w:rPr>
                <w:bCs/>
                <w:sz w:val="20"/>
                <w:szCs w:val="20"/>
              </w:rPr>
              <w:t>ХР</w:t>
            </w:r>
            <w:r w:rsidRPr="00196898">
              <w:rPr>
                <w:bCs/>
                <w:sz w:val="20"/>
                <w:szCs w:val="20"/>
              </w:rPr>
              <w:t xml:space="preserve"> в попутно добываемой воде</w:t>
            </w:r>
          </w:p>
        </w:tc>
        <w:tc>
          <w:tcPr>
            <w:tcW w:w="4253" w:type="dxa"/>
            <w:gridSpan w:val="3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AE1B52" w:rsidRPr="00196898" w:rsidTr="00DF429A">
        <w:tc>
          <w:tcPr>
            <w:tcW w:w="1701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253" w:type="dxa"/>
            <w:gridSpan w:val="3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CC1088" w:rsidRPr="00196898" w:rsidTr="00DF429A">
        <w:tc>
          <w:tcPr>
            <w:tcW w:w="1701" w:type="dxa"/>
            <w:vAlign w:val="center"/>
          </w:tcPr>
          <w:p w:rsidR="00CC1088" w:rsidRDefault="00CC1088" w:rsidP="00DF429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3686" w:type="dxa"/>
            <w:vAlign w:val="center"/>
          </w:tcPr>
          <w:p w:rsidR="00CC1088" w:rsidRPr="00196898" w:rsidRDefault="00CC1088" w:rsidP="00DF429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Паспорт/сертификат на партию</w:t>
            </w:r>
          </w:p>
        </w:tc>
        <w:tc>
          <w:tcPr>
            <w:tcW w:w="4253" w:type="dxa"/>
            <w:gridSpan w:val="3"/>
            <w:vAlign w:val="center"/>
          </w:tcPr>
          <w:p w:rsidR="00CC1088" w:rsidRDefault="00CC1088" w:rsidP="00DF429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AE1B52" w:rsidRPr="00196898" w:rsidTr="00DF429A">
        <w:tc>
          <w:tcPr>
            <w:tcW w:w="9640" w:type="dxa"/>
            <w:gridSpan w:val="5"/>
            <w:vAlign w:val="center"/>
          </w:tcPr>
          <w:p w:rsidR="00AE1B52" w:rsidRPr="00672D22" w:rsidRDefault="00AE1B52" w:rsidP="00DF429A">
            <w:pPr>
              <w:jc w:val="both"/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AE1B52" w:rsidRPr="00196898" w:rsidTr="00DF429A">
        <w:tc>
          <w:tcPr>
            <w:tcW w:w="1701" w:type="dxa"/>
            <w:vAlign w:val="center"/>
          </w:tcPr>
          <w:p w:rsidR="00AE1B52" w:rsidRPr="00196898" w:rsidRDefault="00CC1088" w:rsidP="00DF429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196898">
              <w:rPr>
                <w:bCs/>
                <w:sz w:val="20"/>
                <w:szCs w:val="20"/>
              </w:rPr>
              <w:t>аспорта безопасности вещества (</w:t>
            </w:r>
            <w:proofErr w:type="spellStart"/>
            <w:r w:rsidRPr="00196898">
              <w:rPr>
                <w:bCs/>
                <w:sz w:val="20"/>
                <w:szCs w:val="20"/>
              </w:rPr>
              <w:t>Material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Safety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Data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Sheet</w:t>
            </w:r>
            <w:proofErr w:type="spellEnd"/>
            <w:r w:rsidRPr="00196898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701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E1B52" w:rsidRPr="00196898" w:rsidTr="00DF429A">
        <w:tc>
          <w:tcPr>
            <w:tcW w:w="1701" w:type="dxa"/>
            <w:vAlign w:val="center"/>
          </w:tcPr>
          <w:p w:rsidR="00AE1B52" w:rsidRPr="00196898" w:rsidRDefault="00CC1088" w:rsidP="00DF429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</w:t>
            </w:r>
            <w:r w:rsidRPr="00196898">
              <w:rPr>
                <w:bCs/>
                <w:sz w:val="20"/>
                <w:szCs w:val="20"/>
              </w:rPr>
              <w:t>ехнической информации по применению</w:t>
            </w:r>
          </w:p>
        </w:tc>
        <w:tc>
          <w:tcPr>
            <w:tcW w:w="1701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E1B52" w:rsidRPr="00196898" w:rsidTr="00DF429A">
        <w:tc>
          <w:tcPr>
            <w:tcW w:w="1701" w:type="dxa"/>
            <w:vAlign w:val="center"/>
          </w:tcPr>
          <w:p w:rsidR="00AE1B52" w:rsidRPr="00196898" w:rsidRDefault="00CC1088" w:rsidP="00DF429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686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Свидетельство о государственной регистрации.</w:t>
            </w:r>
          </w:p>
        </w:tc>
        <w:tc>
          <w:tcPr>
            <w:tcW w:w="1701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1B52" w:rsidRPr="00196898" w:rsidRDefault="00AE1B52" w:rsidP="00DF429A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025F91" w:rsidRPr="00A17379" w:rsidRDefault="00A17379" w:rsidP="00DF429A">
      <w:pPr>
        <w:pStyle w:val="a8"/>
        <w:tabs>
          <w:tab w:val="left" w:pos="426"/>
        </w:tabs>
        <w:spacing w:before="120"/>
        <w:rPr>
          <w:rFonts w:ascii="Times New Roman" w:hAnsi="Times New Roman"/>
          <w:sz w:val="24"/>
          <w:szCs w:val="24"/>
        </w:rPr>
      </w:pPr>
      <w:r w:rsidRPr="00A17379">
        <w:rPr>
          <w:rFonts w:ascii="Times New Roman" w:hAnsi="Times New Roman"/>
          <w:sz w:val="24"/>
          <w:szCs w:val="24"/>
        </w:rPr>
        <w:t>4.2.</w:t>
      </w:r>
      <w:r w:rsidR="000471D7">
        <w:rPr>
          <w:rFonts w:ascii="Times New Roman" w:hAnsi="Times New Roman"/>
          <w:sz w:val="24"/>
          <w:szCs w:val="24"/>
        </w:rPr>
        <w:tab/>
      </w:r>
      <w:r w:rsidR="00025F91" w:rsidRPr="00A17379">
        <w:rPr>
          <w:rFonts w:ascii="Times New Roman" w:hAnsi="Times New Roman"/>
          <w:sz w:val="24"/>
          <w:szCs w:val="24"/>
        </w:rPr>
        <w:t>Выбор дозировки осуществляется на основе рекомендаций полученных по результатам лабораторных испытаний.</w:t>
      </w:r>
    </w:p>
    <w:p w:rsidR="00025F91" w:rsidRPr="00A17379" w:rsidRDefault="00A17379" w:rsidP="00DF429A">
      <w:pPr>
        <w:pStyle w:val="a8"/>
        <w:tabs>
          <w:tab w:val="left" w:pos="426"/>
          <w:tab w:val="left" w:pos="1276"/>
        </w:tabs>
        <w:spacing w:before="120"/>
        <w:rPr>
          <w:rFonts w:ascii="Times New Roman" w:hAnsi="Times New Roman"/>
          <w:sz w:val="24"/>
          <w:szCs w:val="24"/>
        </w:rPr>
      </w:pPr>
      <w:r w:rsidRPr="00A17379">
        <w:rPr>
          <w:rFonts w:ascii="Times New Roman" w:hAnsi="Times New Roman"/>
          <w:sz w:val="24"/>
          <w:szCs w:val="24"/>
        </w:rPr>
        <w:t>4.3.</w:t>
      </w:r>
      <w:r w:rsidR="000471D7">
        <w:rPr>
          <w:rFonts w:ascii="Times New Roman" w:hAnsi="Times New Roman"/>
          <w:sz w:val="24"/>
          <w:szCs w:val="24"/>
        </w:rPr>
        <w:tab/>
      </w:r>
      <w:r w:rsidR="00025F91" w:rsidRPr="00A17379">
        <w:rPr>
          <w:rFonts w:ascii="Times New Roman" w:hAnsi="Times New Roman"/>
          <w:sz w:val="24"/>
          <w:szCs w:val="24"/>
        </w:rPr>
        <w:t xml:space="preserve">Закачка ингибитора осуществляется методом постоянных или периодических обработок в </w:t>
      </w:r>
      <w:proofErr w:type="spellStart"/>
      <w:r w:rsidR="00025F91" w:rsidRPr="00A17379">
        <w:rPr>
          <w:rFonts w:ascii="Times New Roman" w:hAnsi="Times New Roman"/>
          <w:sz w:val="24"/>
          <w:szCs w:val="24"/>
        </w:rPr>
        <w:t>затрубное</w:t>
      </w:r>
      <w:proofErr w:type="spellEnd"/>
      <w:r w:rsidR="00025F91" w:rsidRPr="00A17379">
        <w:rPr>
          <w:rFonts w:ascii="Times New Roman" w:hAnsi="Times New Roman"/>
          <w:sz w:val="24"/>
          <w:szCs w:val="24"/>
        </w:rPr>
        <w:t xml:space="preserve"> пространство скважин, выкидные линии, сборные коллекторы, напорные трубопроводы, водоводы.</w:t>
      </w:r>
    </w:p>
    <w:p w:rsidR="00025F91" w:rsidRPr="00A17379" w:rsidRDefault="00A17379" w:rsidP="00DF429A">
      <w:pPr>
        <w:pStyle w:val="27"/>
        <w:tabs>
          <w:tab w:val="left" w:pos="426"/>
        </w:tabs>
        <w:spacing w:before="120" w:after="0" w:line="240" w:lineRule="auto"/>
        <w:ind w:left="0"/>
        <w:jc w:val="both"/>
      </w:pPr>
      <w:r w:rsidRPr="00A17379">
        <w:t>4.4.</w:t>
      </w:r>
      <w:r w:rsidR="000471D7">
        <w:tab/>
      </w:r>
      <w:r w:rsidR="00025F91" w:rsidRPr="00A17379">
        <w:t xml:space="preserve">Ингибитор коррозии </w:t>
      </w:r>
      <w:r w:rsidR="00025F91" w:rsidRPr="00A17379">
        <w:rPr>
          <w:b/>
        </w:rPr>
        <w:t>(название)</w:t>
      </w:r>
      <w:r w:rsidR="00025F91" w:rsidRPr="00A17379">
        <w:t xml:space="preserve"> не требует разбавления, являясь товарной формой реагента, готовой к непосредственному применению.</w:t>
      </w:r>
    </w:p>
    <w:p w:rsidR="00025F91" w:rsidRDefault="00025F91" w:rsidP="00DF429A">
      <w:pPr>
        <w:pStyle w:val="33"/>
        <w:tabs>
          <w:tab w:val="left" w:pos="426"/>
        </w:tabs>
        <w:spacing w:before="120"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Проведение входного контроля  реагента на соответствие требованиям ТУ и результатам </w:t>
      </w:r>
      <w:r w:rsidR="00A04D99">
        <w:rPr>
          <w:sz w:val="24"/>
          <w:szCs w:val="24"/>
        </w:rPr>
        <w:t>ЛИ</w:t>
      </w:r>
      <w:r>
        <w:rPr>
          <w:sz w:val="24"/>
          <w:szCs w:val="24"/>
        </w:rPr>
        <w:t>.</w:t>
      </w:r>
    </w:p>
    <w:p w:rsidR="00025F91" w:rsidRDefault="00025F91" w:rsidP="00DF429A">
      <w:pPr>
        <w:pStyle w:val="33"/>
        <w:tabs>
          <w:tab w:val="left" w:pos="426"/>
        </w:tabs>
        <w:spacing w:before="120" w:after="0"/>
        <w:ind w:left="0"/>
        <w:jc w:val="both"/>
        <w:rPr>
          <w:sz w:val="24"/>
          <w:szCs w:val="24"/>
        </w:rPr>
      </w:pPr>
      <w:r w:rsidRPr="0065350A">
        <w:rPr>
          <w:sz w:val="24"/>
          <w:szCs w:val="24"/>
        </w:rPr>
        <w:t xml:space="preserve">По физико-химическим показателям ингибитор коррозии </w:t>
      </w:r>
      <w:r w:rsidR="000D6E53" w:rsidRPr="000D6E53">
        <w:rPr>
          <w:sz w:val="24"/>
          <w:szCs w:val="24"/>
        </w:rPr>
        <w:t xml:space="preserve">«…» </w:t>
      </w:r>
      <w:r w:rsidR="000D6E53" w:rsidRPr="000D6E53">
        <w:rPr>
          <w:i/>
          <w:sz w:val="24"/>
          <w:szCs w:val="24"/>
        </w:rPr>
        <w:t>(наименование реагента)</w:t>
      </w:r>
      <w:r>
        <w:rPr>
          <w:sz w:val="24"/>
          <w:szCs w:val="24"/>
        </w:rPr>
        <w:t xml:space="preserve"> </w:t>
      </w:r>
      <w:r w:rsidRPr="0065350A">
        <w:rPr>
          <w:sz w:val="24"/>
          <w:szCs w:val="24"/>
        </w:rPr>
        <w:t xml:space="preserve">должен соответствовать требованиям  и нормам, </w:t>
      </w:r>
      <w:r w:rsidR="005D053C">
        <w:rPr>
          <w:sz w:val="24"/>
          <w:szCs w:val="24"/>
        </w:rPr>
        <w:t xml:space="preserve">приведенным в </w:t>
      </w:r>
      <w:r w:rsidR="000471D7">
        <w:rPr>
          <w:sz w:val="24"/>
          <w:szCs w:val="24"/>
        </w:rPr>
        <w:t>Т</w:t>
      </w:r>
      <w:r w:rsidR="005D053C">
        <w:rPr>
          <w:sz w:val="24"/>
          <w:szCs w:val="24"/>
        </w:rPr>
        <w:t xml:space="preserve">аблице </w:t>
      </w:r>
      <w:r w:rsidR="00817B48">
        <w:rPr>
          <w:sz w:val="24"/>
          <w:szCs w:val="24"/>
        </w:rPr>
        <w:t>31</w:t>
      </w:r>
      <w:r w:rsidR="005D053C">
        <w:rPr>
          <w:sz w:val="24"/>
          <w:szCs w:val="24"/>
        </w:rPr>
        <w:t>.</w:t>
      </w:r>
    </w:p>
    <w:p w:rsidR="00242BB5" w:rsidRDefault="00242BB5" w:rsidP="00DF429A">
      <w:pPr>
        <w:pStyle w:val="33"/>
        <w:keepNext/>
        <w:spacing w:before="120" w:after="0"/>
        <w:ind w:left="284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817B48">
        <w:rPr>
          <w:rFonts w:ascii="Arial" w:hAnsi="Arial" w:cs="Arial"/>
          <w:b/>
          <w:sz w:val="20"/>
        </w:rPr>
        <w:t>31</w:t>
      </w:r>
    </w:p>
    <w:p w:rsidR="003E514B" w:rsidRPr="00A17379" w:rsidRDefault="005D053C" w:rsidP="00E06D6E">
      <w:pPr>
        <w:pStyle w:val="33"/>
        <w:spacing w:after="60"/>
        <w:ind w:left="0" w:firstLine="426"/>
        <w:jc w:val="right"/>
        <w:rPr>
          <w:rFonts w:ascii="Arial" w:hAnsi="Arial" w:cs="Arial"/>
          <w:b/>
          <w:sz w:val="20"/>
          <w:szCs w:val="20"/>
        </w:rPr>
      </w:pPr>
      <w:r w:rsidRPr="00A17379">
        <w:rPr>
          <w:rFonts w:ascii="Arial" w:hAnsi="Arial" w:cs="Arial"/>
          <w:b/>
          <w:sz w:val="20"/>
          <w:szCs w:val="20"/>
        </w:rPr>
        <w:t xml:space="preserve">Физико-химические показатели ингибитора коррозии«…» </w:t>
      </w:r>
      <w:r w:rsidR="00242BB5">
        <w:rPr>
          <w:rFonts w:ascii="Arial" w:hAnsi="Arial" w:cs="Arial"/>
          <w:b/>
          <w:i/>
          <w:sz w:val="20"/>
          <w:szCs w:val="20"/>
        </w:rPr>
        <w:t>(наименование реагента)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08"/>
        <w:gridCol w:w="2337"/>
        <w:gridCol w:w="2071"/>
        <w:gridCol w:w="1620"/>
        <w:gridCol w:w="1518"/>
      </w:tblGrid>
      <w:tr w:rsidR="00B46065" w:rsidRPr="00121D8E" w:rsidTr="00B46065">
        <w:trPr>
          <w:tblHeader/>
        </w:trPr>
        <w:tc>
          <w:tcPr>
            <w:tcW w:w="117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46065" w:rsidRPr="00632776" w:rsidRDefault="00B46065" w:rsidP="00DF429A">
            <w:pPr>
              <w:pStyle w:val="33"/>
              <w:spacing w:after="0"/>
              <w:ind w:left="0"/>
              <w:jc w:val="center"/>
              <w:rPr>
                <w:rFonts w:ascii="Arial" w:hAnsi="Arial" w:cs="Arial"/>
                <w:b/>
                <w:caps/>
              </w:rPr>
            </w:pPr>
            <w:r w:rsidRPr="00632776">
              <w:rPr>
                <w:rFonts w:ascii="Arial" w:hAnsi="Arial" w:cs="Arial"/>
                <w:b/>
                <w:caps/>
              </w:rPr>
              <w:t>Наименование показателя</w:t>
            </w:r>
          </w:p>
        </w:tc>
        <w:tc>
          <w:tcPr>
            <w:tcW w:w="118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46065" w:rsidRPr="00632776" w:rsidRDefault="00B46065" w:rsidP="00DF429A">
            <w:pPr>
              <w:pStyle w:val="33"/>
              <w:spacing w:after="0"/>
              <w:ind w:left="0"/>
              <w:jc w:val="center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</w:rPr>
              <w:t>Требования Компании</w:t>
            </w:r>
          </w:p>
        </w:tc>
        <w:tc>
          <w:tcPr>
            <w:tcW w:w="1051" w:type="pct"/>
            <w:tcBorders>
              <w:bottom w:val="single" w:sz="12" w:space="0" w:color="auto"/>
            </w:tcBorders>
            <w:shd w:val="clear" w:color="auto" w:fill="FFD200"/>
          </w:tcPr>
          <w:p w:rsidR="00B46065" w:rsidRPr="00632776" w:rsidRDefault="00B46065" w:rsidP="00DF429A">
            <w:pPr>
              <w:pStyle w:val="33"/>
              <w:spacing w:after="0"/>
              <w:ind w:left="0"/>
              <w:jc w:val="center"/>
              <w:rPr>
                <w:rFonts w:ascii="Arial" w:hAnsi="Arial" w:cs="Arial"/>
                <w:b/>
                <w:caps/>
              </w:rPr>
            </w:pPr>
            <w:r w:rsidRPr="00632776">
              <w:rPr>
                <w:rFonts w:ascii="Arial" w:hAnsi="Arial" w:cs="Arial"/>
                <w:b/>
                <w:caps/>
              </w:rPr>
              <w:t>Норма ТУ</w:t>
            </w:r>
          </w:p>
        </w:tc>
        <w:tc>
          <w:tcPr>
            <w:tcW w:w="82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46065" w:rsidRPr="00632776" w:rsidRDefault="00B46065" w:rsidP="00DF429A">
            <w:pPr>
              <w:pStyle w:val="33"/>
              <w:spacing w:after="0"/>
              <w:ind w:left="0"/>
              <w:jc w:val="center"/>
              <w:rPr>
                <w:rFonts w:ascii="Arial" w:hAnsi="Arial" w:cs="Arial"/>
                <w:b/>
                <w:caps/>
              </w:rPr>
            </w:pPr>
            <w:r w:rsidRPr="00632776">
              <w:rPr>
                <w:rFonts w:ascii="Arial" w:hAnsi="Arial" w:cs="Arial"/>
                <w:b/>
                <w:caps/>
              </w:rPr>
              <w:t>По данным лабораторных испытаний</w:t>
            </w:r>
          </w:p>
        </w:tc>
        <w:tc>
          <w:tcPr>
            <w:tcW w:w="77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46065" w:rsidRPr="00632776" w:rsidRDefault="00B46065" w:rsidP="00DF429A">
            <w:pPr>
              <w:pStyle w:val="33"/>
              <w:spacing w:after="0"/>
              <w:ind w:left="0"/>
              <w:jc w:val="center"/>
              <w:rPr>
                <w:rFonts w:ascii="Arial" w:hAnsi="Arial" w:cs="Arial"/>
                <w:b/>
                <w:caps/>
              </w:rPr>
            </w:pPr>
            <w:r w:rsidRPr="00632776">
              <w:rPr>
                <w:rFonts w:ascii="Arial" w:hAnsi="Arial" w:cs="Arial"/>
                <w:b/>
                <w:caps/>
              </w:rPr>
              <w:t>Методы определения</w:t>
            </w:r>
          </w:p>
        </w:tc>
      </w:tr>
      <w:tr w:rsidR="00B46065" w:rsidRPr="00121D8E" w:rsidTr="00B46065">
        <w:trPr>
          <w:tblHeader/>
        </w:trPr>
        <w:tc>
          <w:tcPr>
            <w:tcW w:w="11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46065" w:rsidRPr="00632776" w:rsidRDefault="00B46065" w:rsidP="00DF429A">
            <w:pPr>
              <w:pStyle w:val="33"/>
              <w:spacing w:after="0"/>
              <w:ind w:left="0"/>
              <w:jc w:val="center"/>
              <w:rPr>
                <w:rFonts w:ascii="Arial" w:hAnsi="Arial" w:cs="Arial"/>
                <w:b/>
                <w:caps/>
              </w:rPr>
            </w:pPr>
            <w:r w:rsidRPr="00632776">
              <w:rPr>
                <w:rFonts w:ascii="Arial" w:hAnsi="Arial" w:cs="Arial"/>
                <w:b/>
                <w:caps/>
              </w:rPr>
              <w:t>1</w:t>
            </w:r>
          </w:p>
        </w:tc>
        <w:tc>
          <w:tcPr>
            <w:tcW w:w="11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46065" w:rsidRPr="00632776" w:rsidRDefault="00B46065" w:rsidP="00DF429A">
            <w:pPr>
              <w:pStyle w:val="33"/>
              <w:spacing w:after="0"/>
              <w:ind w:left="0"/>
              <w:jc w:val="center"/>
              <w:rPr>
                <w:rFonts w:ascii="Arial" w:hAnsi="Arial" w:cs="Arial"/>
                <w:b/>
                <w:caps/>
              </w:rPr>
            </w:pPr>
            <w:r w:rsidRPr="00632776">
              <w:rPr>
                <w:rFonts w:ascii="Arial" w:hAnsi="Arial" w:cs="Arial"/>
                <w:b/>
                <w:caps/>
              </w:rPr>
              <w:t>2</w:t>
            </w:r>
          </w:p>
        </w:tc>
        <w:tc>
          <w:tcPr>
            <w:tcW w:w="10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B46065" w:rsidRPr="00632776" w:rsidRDefault="00B46065" w:rsidP="00DF429A">
            <w:pPr>
              <w:pStyle w:val="33"/>
              <w:spacing w:after="0"/>
              <w:ind w:left="0"/>
              <w:jc w:val="center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8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46065" w:rsidRPr="00632776" w:rsidRDefault="00B46065" w:rsidP="00DF429A">
            <w:pPr>
              <w:pStyle w:val="33"/>
              <w:spacing w:after="0"/>
              <w:ind w:left="0"/>
              <w:jc w:val="center"/>
              <w:rPr>
                <w:rFonts w:ascii="Arial" w:hAnsi="Arial" w:cs="Arial"/>
                <w:b/>
                <w:caps/>
              </w:rPr>
            </w:pPr>
            <w:r w:rsidRPr="00632776">
              <w:rPr>
                <w:rFonts w:ascii="Arial" w:hAnsi="Arial" w:cs="Arial"/>
                <w:b/>
                <w:caps/>
              </w:rPr>
              <w:t>3</w:t>
            </w:r>
          </w:p>
        </w:tc>
        <w:tc>
          <w:tcPr>
            <w:tcW w:w="77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46065" w:rsidRPr="00632776" w:rsidRDefault="00B46065" w:rsidP="00DF429A">
            <w:pPr>
              <w:pStyle w:val="33"/>
              <w:spacing w:after="0"/>
              <w:ind w:left="0"/>
              <w:jc w:val="center"/>
              <w:rPr>
                <w:rFonts w:ascii="Arial" w:hAnsi="Arial" w:cs="Arial"/>
                <w:b/>
                <w:caps/>
              </w:rPr>
            </w:pPr>
            <w:r w:rsidRPr="00632776">
              <w:rPr>
                <w:rFonts w:ascii="Arial" w:hAnsi="Arial" w:cs="Arial"/>
                <w:b/>
                <w:caps/>
              </w:rPr>
              <w:t>4</w:t>
            </w:r>
          </w:p>
        </w:tc>
      </w:tr>
      <w:tr w:rsidR="00B46065" w:rsidRPr="00121D8E" w:rsidTr="00B46065">
        <w:tc>
          <w:tcPr>
            <w:tcW w:w="1171" w:type="pct"/>
            <w:tcBorders>
              <w:top w:val="single" w:sz="12" w:space="0" w:color="auto"/>
            </w:tcBorders>
            <w:shd w:val="clear" w:color="auto" w:fill="auto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121D8E">
              <w:rPr>
                <w:color w:val="000000"/>
                <w:sz w:val="20"/>
                <w:szCs w:val="20"/>
              </w:rPr>
              <w:t>1. Растворимость при 20˚С в минерализованной воде/нефти</w:t>
            </w:r>
          </w:p>
        </w:tc>
        <w:tc>
          <w:tcPr>
            <w:tcW w:w="1186" w:type="pct"/>
            <w:tcBorders>
              <w:top w:val="single" w:sz="12" w:space="0" w:color="auto"/>
            </w:tcBorders>
            <w:shd w:val="clear" w:color="auto" w:fill="auto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121D8E">
              <w:rPr>
                <w:sz w:val="20"/>
                <w:szCs w:val="20"/>
              </w:rPr>
              <w:t>Растворимый</w:t>
            </w:r>
          </w:p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121D8E">
              <w:rPr>
                <w:sz w:val="20"/>
                <w:szCs w:val="20"/>
              </w:rPr>
              <w:t>Самодиспергируемый</w:t>
            </w:r>
            <w:proofErr w:type="spellEnd"/>
          </w:p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121D8E">
              <w:rPr>
                <w:sz w:val="20"/>
                <w:szCs w:val="20"/>
              </w:rPr>
              <w:t>Диспергируемый</w:t>
            </w:r>
            <w:proofErr w:type="spellEnd"/>
          </w:p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121D8E">
              <w:rPr>
                <w:sz w:val="20"/>
                <w:szCs w:val="20"/>
              </w:rPr>
              <w:t>Слабодиспергируемый</w:t>
            </w:r>
            <w:proofErr w:type="spellEnd"/>
          </w:p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121D8E">
              <w:rPr>
                <w:sz w:val="20"/>
                <w:szCs w:val="20"/>
              </w:rPr>
              <w:t>Недиспергируемый</w:t>
            </w:r>
            <w:proofErr w:type="spellEnd"/>
          </w:p>
        </w:tc>
        <w:tc>
          <w:tcPr>
            <w:tcW w:w="1051" w:type="pct"/>
            <w:tcBorders>
              <w:top w:val="single" w:sz="12" w:space="0" w:color="auto"/>
            </w:tcBorders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12" w:space="0" w:color="auto"/>
            </w:tcBorders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single" w:sz="12" w:space="0" w:color="auto"/>
            </w:tcBorders>
            <w:shd w:val="clear" w:color="auto" w:fill="auto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B46065" w:rsidRPr="00121D8E" w:rsidTr="00B46065">
        <w:tc>
          <w:tcPr>
            <w:tcW w:w="1171" w:type="pct"/>
            <w:shd w:val="clear" w:color="auto" w:fill="auto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121D8E">
              <w:rPr>
                <w:color w:val="000000"/>
                <w:sz w:val="20"/>
                <w:szCs w:val="20"/>
              </w:rPr>
              <w:t>2. Эффект</w:t>
            </w:r>
            <w:r>
              <w:rPr>
                <w:color w:val="000000"/>
                <w:sz w:val="20"/>
                <w:szCs w:val="20"/>
              </w:rPr>
              <w:t>ивность в промысловых условиях</w:t>
            </w:r>
          </w:p>
        </w:tc>
        <w:tc>
          <w:tcPr>
            <w:tcW w:w="1186" w:type="pct"/>
            <w:shd w:val="clear" w:color="auto" w:fill="auto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ОСК</w:t>
            </w:r>
            <w:r w:rsidRPr="00B10D9D">
              <w:rPr>
                <w:color w:val="000000"/>
                <w:sz w:val="20"/>
                <w:szCs w:val="20"/>
              </w:rPr>
              <w:t xml:space="preserve"> не более 0,1 мм/год</w:t>
            </w:r>
          </w:p>
        </w:tc>
        <w:tc>
          <w:tcPr>
            <w:tcW w:w="1051" w:type="pct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pct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70" w:type="pct"/>
            <w:shd w:val="clear" w:color="auto" w:fill="auto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6065" w:rsidRPr="00121D8E" w:rsidTr="00B46065">
        <w:tc>
          <w:tcPr>
            <w:tcW w:w="1171" w:type="pct"/>
            <w:shd w:val="clear" w:color="auto" w:fill="auto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121D8E">
              <w:rPr>
                <w:color w:val="000000"/>
                <w:sz w:val="20"/>
                <w:szCs w:val="20"/>
              </w:rPr>
              <w:t xml:space="preserve">3. Плотность при 20 </w:t>
            </w:r>
            <w:proofErr w:type="spellStart"/>
            <w:r w:rsidRPr="00121D8E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121D8E">
              <w:rPr>
                <w:color w:val="000000"/>
                <w:sz w:val="20"/>
                <w:szCs w:val="20"/>
              </w:rPr>
              <w:t>С</w:t>
            </w:r>
            <w:proofErr w:type="spellEnd"/>
            <w:r w:rsidRPr="00121D8E">
              <w:rPr>
                <w:color w:val="000000"/>
                <w:sz w:val="20"/>
                <w:szCs w:val="20"/>
              </w:rPr>
              <w:t>, кг/</w:t>
            </w:r>
            <w:proofErr w:type="spellStart"/>
            <w:r w:rsidRPr="00121D8E">
              <w:rPr>
                <w:color w:val="000000"/>
                <w:sz w:val="20"/>
                <w:szCs w:val="20"/>
              </w:rPr>
              <w:t>м</w:t>
            </w:r>
            <w:r w:rsidRPr="00121D8E">
              <w:rPr>
                <w:color w:val="000000"/>
                <w:sz w:val="20"/>
                <w:szCs w:val="20"/>
                <w:vertAlign w:val="superscript"/>
              </w:rPr>
              <w:t>з</w:t>
            </w:r>
            <w:proofErr w:type="spellEnd"/>
            <w:r w:rsidRPr="00121D8E">
              <w:rPr>
                <w:color w:val="000000"/>
                <w:sz w:val="20"/>
                <w:szCs w:val="20"/>
              </w:rPr>
              <w:t>, в пределах</w:t>
            </w:r>
          </w:p>
        </w:tc>
        <w:tc>
          <w:tcPr>
            <w:tcW w:w="1186" w:type="pct"/>
            <w:shd w:val="clear" w:color="auto" w:fill="auto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121D8E">
              <w:rPr>
                <w:sz w:val="20"/>
                <w:szCs w:val="20"/>
              </w:rPr>
              <w:t>Допуск ±5%</w:t>
            </w:r>
          </w:p>
        </w:tc>
        <w:tc>
          <w:tcPr>
            <w:tcW w:w="1051" w:type="pct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pct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70" w:type="pct"/>
            <w:shd w:val="clear" w:color="auto" w:fill="auto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6065" w:rsidRPr="00121D8E" w:rsidTr="00B46065">
        <w:tc>
          <w:tcPr>
            <w:tcW w:w="1171" w:type="pct"/>
            <w:shd w:val="clear" w:color="auto" w:fill="auto"/>
          </w:tcPr>
          <w:p w:rsidR="00B46065" w:rsidRPr="00121D8E" w:rsidRDefault="00B46065" w:rsidP="00DF429A">
            <w:pPr>
              <w:jc w:val="both"/>
              <w:rPr>
                <w:sz w:val="20"/>
                <w:szCs w:val="20"/>
              </w:rPr>
            </w:pPr>
            <w:r w:rsidRPr="00121D8E">
              <w:rPr>
                <w:color w:val="000000"/>
                <w:sz w:val="20"/>
                <w:szCs w:val="20"/>
              </w:rPr>
              <w:t xml:space="preserve">4. Температура застывания, </w:t>
            </w:r>
            <w:proofErr w:type="spellStart"/>
            <w:r w:rsidRPr="00121D8E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121D8E">
              <w:rPr>
                <w:color w:val="000000"/>
                <w:sz w:val="20"/>
                <w:szCs w:val="20"/>
              </w:rPr>
              <w:t>С</w:t>
            </w:r>
            <w:proofErr w:type="spellEnd"/>
            <w:r w:rsidRPr="00121D8E">
              <w:rPr>
                <w:color w:val="000000"/>
                <w:sz w:val="20"/>
                <w:szCs w:val="20"/>
              </w:rPr>
              <w:t>, не выше</w:t>
            </w:r>
          </w:p>
        </w:tc>
        <w:tc>
          <w:tcPr>
            <w:tcW w:w="1186" w:type="pct"/>
            <w:shd w:val="clear" w:color="auto" w:fill="auto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121D8E">
              <w:rPr>
                <w:sz w:val="20"/>
                <w:szCs w:val="20"/>
              </w:rPr>
              <w:t>Сибирский регион - не выше -50</w:t>
            </w:r>
            <w:r w:rsidRPr="00121D8E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121D8E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121D8E">
              <w:rPr>
                <w:color w:val="000000"/>
                <w:sz w:val="20"/>
                <w:szCs w:val="20"/>
              </w:rPr>
              <w:t>С</w:t>
            </w:r>
            <w:proofErr w:type="spellEnd"/>
          </w:p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121D8E">
              <w:rPr>
                <w:sz w:val="20"/>
                <w:szCs w:val="20"/>
              </w:rPr>
              <w:t>Поволжский регион - не выше -40</w:t>
            </w:r>
            <w:r w:rsidRPr="00121D8E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121D8E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121D8E">
              <w:rPr>
                <w:color w:val="000000"/>
                <w:sz w:val="20"/>
                <w:szCs w:val="20"/>
              </w:rPr>
              <w:t>С</w:t>
            </w:r>
            <w:proofErr w:type="spellEnd"/>
          </w:p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i/>
                <w:sz w:val="20"/>
                <w:szCs w:val="20"/>
              </w:rPr>
            </w:pPr>
            <w:r w:rsidRPr="00121D8E">
              <w:rPr>
                <w:sz w:val="20"/>
                <w:szCs w:val="20"/>
              </w:rPr>
              <w:t>Южный регион - не выше -30</w:t>
            </w:r>
            <w:r w:rsidRPr="00121D8E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121D8E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121D8E">
              <w:rPr>
                <w:color w:val="000000"/>
                <w:sz w:val="20"/>
                <w:szCs w:val="20"/>
              </w:rPr>
              <w:t>С</w:t>
            </w:r>
            <w:proofErr w:type="spellEnd"/>
          </w:p>
        </w:tc>
        <w:tc>
          <w:tcPr>
            <w:tcW w:w="1051" w:type="pct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2" w:type="pct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770" w:type="pct"/>
            <w:shd w:val="clear" w:color="auto" w:fill="auto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B46065" w:rsidRPr="00121D8E" w:rsidTr="00B46065">
        <w:tc>
          <w:tcPr>
            <w:tcW w:w="1171" w:type="pct"/>
            <w:shd w:val="clear" w:color="auto" w:fill="auto"/>
          </w:tcPr>
          <w:p w:rsidR="00B46065" w:rsidRPr="00121D8E" w:rsidRDefault="00B46065" w:rsidP="00DF429A">
            <w:pPr>
              <w:jc w:val="both"/>
              <w:rPr>
                <w:color w:val="000000"/>
                <w:sz w:val="20"/>
                <w:szCs w:val="20"/>
              </w:rPr>
            </w:pPr>
            <w:r w:rsidRPr="00121D8E">
              <w:rPr>
                <w:color w:val="000000"/>
                <w:sz w:val="20"/>
                <w:szCs w:val="20"/>
              </w:rPr>
              <w:t>5. Вязкость при температуре 20</w:t>
            </w:r>
            <w:r w:rsidRPr="00121D8E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121D8E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121D8E">
              <w:rPr>
                <w:color w:val="000000"/>
                <w:sz w:val="20"/>
                <w:szCs w:val="20"/>
              </w:rPr>
              <w:t>С</w:t>
            </w:r>
            <w:proofErr w:type="spellEnd"/>
            <w:r w:rsidRPr="00121D8E">
              <w:rPr>
                <w:color w:val="000000"/>
                <w:sz w:val="20"/>
                <w:szCs w:val="20"/>
              </w:rPr>
              <w:t>, не более</w:t>
            </w:r>
          </w:p>
        </w:tc>
        <w:tc>
          <w:tcPr>
            <w:tcW w:w="1186" w:type="pct"/>
            <w:shd w:val="clear" w:color="auto" w:fill="auto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121D8E">
              <w:rPr>
                <w:sz w:val="20"/>
                <w:szCs w:val="20"/>
              </w:rPr>
              <w:t>Не более 20 мм</w:t>
            </w:r>
            <w:r w:rsidRPr="00121D8E">
              <w:rPr>
                <w:sz w:val="20"/>
                <w:szCs w:val="20"/>
                <w:vertAlign w:val="superscript"/>
              </w:rPr>
              <w:t>2</w:t>
            </w:r>
            <w:r w:rsidRPr="00121D8E">
              <w:rPr>
                <w:sz w:val="20"/>
                <w:szCs w:val="20"/>
              </w:rPr>
              <w:t>/с</w:t>
            </w:r>
          </w:p>
        </w:tc>
        <w:tc>
          <w:tcPr>
            <w:tcW w:w="1051" w:type="pct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pct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70" w:type="pct"/>
            <w:shd w:val="clear" w:color="auto" w:fill="auto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6065" w:rsidRPr="00121D8E" w:rsidTr="00B46065">
        <w:tc>
          <w:tcPr>
            <w:tcW w:w="1171" w:type="pct"/>
            <w:shd w:val="clear" w:color="auto" w:fill="auto"/>
          </w:tcPr>
          <w:p w:rsidR="00B46065" w:rsidRPr="00121D8E" w:rsidRDefault="00B46065" w:rsidP="00DF429A">
            <w:pPr>
              <w:jc w:val="both"/>
              <w:rPr>
                <w:color w:val="000000"/>
                <w:sz w:val="20"/>
                <w:szCs w:val="20"/>
              </w:rPr>
            </w:pPr>
            <w:r w:rsidRPr="00121D8E">
              <w:rPr>
                <w:color w:val="000000"/>
                <w:sz w:val="20"/>
                <w:szCs w:val="20"/>
              </w:rPr>
              <w:t>6. Вязкость при температуре минус 40</w:t>
            </w:r>
            <w:r w:rsidRPr="00121D8E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121D8E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121D8E">
              <w:rPr>
                <w:color w:val="000000"/>
                <w:sz w:val="20"/>
                <w:szCs w:val="20"/>
              </w:rPr>
              <w:t>С</w:t>
            </w:r>
            <w:proofErr w:type="spellEnd"/>
            <w:r w:rsidRPr="00121D8E">
              <w:rPr>
                <w:color w:val="000000"/>
                <w:sz w:val="20"/>
                <w:szCs w:val="20"/>
              </w:rPr>
              <w:t>, не более</w:t>
            </w:r>
          </w:p>
        </w:tc>
        <w:tc>
          <w:tcPr>
            <w:tcW w:w="1186" w:type="pct"/>
            <w:shd w:val="clear" w:color="auto" w:fill="auto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121D8E">
              <w:rPr>
                <w:sz w:val="20"/>
                <w:szCs w:val="20"/>
              </w:rPr>
              <w:t>Не более 500 мм</w:t>
            </w:r>
            <w:r w:rsidRPr="00121D8E">
              <w:rPr>
                <w:sz w:val="20"/>
                <w:szCs w:val="20"/>
                <w:vertAlign w:val="superscript"/>
              </w:rPr>
              <w:t>2</w:t>
            </w:r>
            <w:r w:rsidRPr="00121D8E">
              <w:rPr>
                <w:sz w:val="20"/>
                <w:szCs w:val="20"/>
              </w:rPr>
              <w:t>/с</w:t>
            </w:r>
          </w:p>
        </w:tc>
        <w:tc>
          <w:tcPr>
            <w:tcW w:w="1051" w:type="pct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pct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70" w:type="pct"/>
            <w:shd w:val="clear" w:color="auto" w:fill="auto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6065" w:rsidRPr="00121D8E" w:rsidTr="00B46065">
        <w:tc>
          <w:tcPr>
            <w:tcW w:w="1171" w:type="pct"/>
            <w:shd w:val="clear" w:color="auto" w:fill="auto"/>
          </w:tcPr>
          <w:p w:rsidR="00B46065" w:rsidRPr="00121D8E" w:rsidRDefault="00B46065" w:rsidP="00DF429A">
            <w:pPr>
              <w:jc w:val="both"/>
              <w:rPr>
                <w:color w:val="000000"/>
                <w:sz w:val="20"/>
                <w:szCs w:val="20"/>
              </w:rPr>
            </w:pPr>
            <w:r w:rsidRPr="00121D8E">
              <w:rPr>
                <w:color w:val="000000"/>
                <w:sz w:val="20"/>
                <w:szCs w:val="20"/>
              </w:rPr>
              <w:t>7. Коррозионная агрессивность товарной формы ингибитора,</w:t>
            </w:r>
          </w:p>
        </w:tc>
        <w:tc>
          <w:tcPr>
            <w:tcW w:w="1186" w:type="pct"/>
            <w:shd w:val="clear" w:color="auto" w:fill="auto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121D8E">
              <w:rPr>
                <w:sz w:val="20"/>
                <w:szCs w:val="20"/>
              </w:rPr>
              <w:t>Не более 0,125 г/</w:t>
            </w:r>
            <w:r>
              <w:rPr>
                <w:sz w:val="20"/>
                <w:szCs w:val="20"/>
              </w:rPr>
              <w:t>(</w:t>
            </w:r>
            <w:r w:rsidRPr="00121D8E">
              <w:rPr>
                <w:sz w:val="20"/>
                <w:szCs w:val="20"/>
              </w:rPr>
              <w:t>м</w:t>
            </w:r>
            <w:r w:rsidRPr="00121D8E">
              <w:rPr>
                <w:sz w:val="20"/>
                <w:szCs w:val="20"/>
                <w:vertAlign w:val="superscript"/>
              </w:rPr>
              <w:t>2</w:t>
            </w:r>
            <w:r w:rsidRPr="00121D8E">
              <w:rPr>
                <w:sz w:val="20"/>
                <w:szCs w:val="20"/>
              </w:rPr>
              <w:t>*час</w:t>
            </w:r>
            <w:r>
              <w:rPr>
                <w:sz w:val="20"/>
                <w:szCs w:val="20"/>
              </w:rPr>
              <w:t>)</w:t>
            </w:r>
            <w:r w:rsidRPr="00121D8E">
              <w:rPr>
                <w:sz w:val="20"/>
                <w:szCs w:val="20"/>
              </w:rPr>
              <w:t xml:space="preserve"> стали марки 3</w:t>
            </w:r>
          </w:p>
        </w:tc>
        <w:tc>
          <w:tcPr>
            <w:tcW w:w="1051" w:type="pct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pct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70" w:type="pct"/>
            <w:shd w:val="clear" w:color="auto" w:fill="auto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6065" w:rsidRPr="00121D8E" w:rsidTr="00B46065">
        <w:tc>
          <w:tcPr>
            <w:tcW w:w="1171" w:type="pct"/>
            <w:shd w:val="clear" w:color="auto" w:fill="auto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Pr="00121D8E">
              <w:rPr>
                <w:color w:val="000000"/>
                <w:sz w:val="20"/>
                <w:szCs w:val="20"/>
              </w:rPr>
              <w:t>. Массовая доля активного вещества, %, не менее</w:t>
            </w:r>
          </w:p>
        </w:tc>
        <w:tc>
          <w:tcPr>
            <w:tcW w:w="1186" w:type="pct"/>
            <w:shd w:val="clear" w:color="auto" w:fill="auto"/>
          </w:tcPr>
          <w:p w:rsidR="00B46065" w:rsidRPr="00121D8E" w:rsidRDefault="00B46065" w:rsidP="00DF429A">
            <w:pPr>
              <w:pStyle w:val="33"/>
              <w:spacing w:after="0"/>
              <w:ind w:left="0" w:hanging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Численное значение не нормируется с учетом допуска </w:t>
            </w:r>
            <w:r w:rsidRPr="00121D8E">
              <w:rPr>
                <w:sz w:val="20"/>
                <w:szCs w:val="20"/>
              </w:rPr>
              <w:t>±</w:t>
            </w:r>
            <w:r>
              <w:rPr>
                <w:sz w:val="20"/>
                <w:szCs w:val="20"/>
              </w:rPr>
              <w:t>10</w:t>
            </w:r>
            <w:r w:rsidRPr="00121D8E">
              <w:rPr>
                <w:sz w:val="20"/>
                <w:szCs w:val="20"/>
              </w:rPr>
              <w:t>%</w:t>
            </w:r>
          </w:p>
        </w:tc>
        <w:tc>
          <w:tcPr>
            <w:tcW w:w="1051" w:type="pct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22" w:type="pct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770" w:type="pct"/>
            <w:shd w:val="clear" w:color="auto" w:fill="auto"/>
          </w:tcPr>
          <w:p w:rsidR="00B46065" w:rsidRPr="00121D8E" w:rsidRDefault="00B46065" w:rsidP="00DF429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025F91" w:rsidRPr="00554F4D" w:rsidRDefault="00025F91" w:rsidP="00DF429A">
      <w:pPr>
        <w:numPr>
          <w:ilvl w:val="0"/>
          <w:numId w:val="3"/>
        </w:numPr>
        <w:shd w:val="clear" w:color="auto" w:fill="FFFFFF"/>
        <w:tabs>
          <w:tab w:val="left" w:pos="851"/>
        </w:tabs>
        <w:spacing w:before="240"/>
        <w:ind w:left="0" w:firstLine="426"/>
        <w:jc w:val="center"/>
        <w:rPr>
          <w:b/>
          <w:bCs/>
        </w:rPr>
      </w:pPr>
      <w:r w:rsidRPr="00554F4D">
        <w:rPr>
          <w:b/>
          <w:bCs/>
        </w:rPr>
        <w:lastRenderedPageBreak/>
        <w:t>Технология проведения ОПИ</w:t>
      </w:r>
    </w:p>
    <w:p w:rsidR="00025F91" w:rsidRPr="00BD3E24" w:rsidRDefault="00025F91" w:rsidP="000A77F0">
      <w:pPr>
        <w:widowControl w:val="0"/>
        <w:numPr>
          <w:ilvl w:val="1"/>
          <w:numId w:val="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0" w:right="227" w:firstLine="0"/>
        <w:jc w:val="both"/>
        <w:rPr>
          <w:bCs/>
        </w:rPr>
      </w:pPr>
      <w:r w:rsidRPr="002E4421">
        <w:rPr>
          <w:bCs/>
        </w:rPr>
        <w:t>Применение ингибитора коррозии.</w:t>
      </w:r>
      <w:r w:rsidR="00BD3E24">
        <w:rPr>
          <w:bCs/>
        </w:rPr>
        <w:t xml:space="preserve"> </w:t>
      </w:r>
      <w:r w:rsidRPr="00BD3E24">
        <w:t xml:space="preserve">Технология применения ингибитора коррозии указана </w:t>
      </w:r>
      <w:r w:rsidR="00BD3E24">
        <w:t xml:space="preserve">в </w:t>
      </w:r>
      <w:r w:rsidR="004C223C">
        <w:t>Т</w:t>
      </w:r>
      <w:r w:rsidR="00BD3E24">
        <w:t xml:space="preserve">аблице </w:t>
      </w:r>
      <w:r w:rsidR="00E45E40">
        <w:t>32</w:t>
      </w:r>
      <w:r w:rsidR="000D6E53" w:rsidRPr="00BD3E24">
        <w:t>.</w:t>
      </w:r>
    </w:p>
    <w:p w:rsidR="004C223C" w:rsidRDefault="004C223C" w:rsidP="00DF429A">
      <w:pPr>
        <w:pStyle w:val="33"/>
        <w:keepNext/>
        <w:spacing w:before="120" w:after="0"/>
        <w:ind w:left="284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E45E40">
        <w:rPr>
          <w:rFonts w:ascii="Arial" w:hAnsi="Arial" w:cs="Arial"/>
          <w:b/>
          <w:sz w:val="20"/>
        </w:rPr>
        <w:t>32</w:t>
      </w:r>
    </w:p>
    <w:p w:rsidR="00BD3E24" w:rsidRPr="00A37AE3" w:rsidRDefault="00BD3E24" w:rsidP="004C223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276" w:lineRule="auto"/>
        <w:ind w:left="426" w:right="-1"/>
        <w:jc w:val="right"/>
        <w:rPr>
          <w:rFonts w:ascii="Arial" w:hAnsi="Arial" w:cs="Arial"/>
          <w:b/>
          <w:bCs/>
          <w:sz w:val="20"/>
          <w:szCs w:val="20"/>
        </w:rPr>
      </w:pPr>
      <w:r w:rsidRPr="00A37AE3">
        <w:rPr>
          <w:rFonts w:ascii="Arial" w:hAnsi="Arial" w:cs="Arial"/>
          <w:b/>
          <w:sz w:val="20"/>
          <w:szCs w:val="20"/>
        </w:rPr>
        <w:t>Технология</w:t>
      </w:r>
      <w:r w:rsidR="004C223C">
        <w:rPr>
          <w:rFonts w:ascii="Arial" w:hAnsi="Arial" w:cs="Arial"/>
          <w:b/>
          <w:sz w:val="20"/>
          <w:szCs w:val="20"/>
        </w:rPr>
        <w:t xml:space="preserve"> применения ингибитора коррозии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64"/>
        <w:gridCol w:w="1969"/>
        <w:gridCol w:w="2391"/>
        <w:gridCol w:w="1687"/>
        <w:gridCol w:w="1543"/>
      </w:tblGrid>
      <w:tr w:rsidR="00025F91" w:rsidRPr="00121D8E" w:rsidTr="00C15E69">
        <w:trPr>
          <w:trHeight w:val="20"/>
        </w:trPr>
        <w:tc>
          <w:tcPr>
            <w:tcW w:w="114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632776" w:rsidRDefault="00025F91" w:rsidP="00DF429A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Месторождение</w:t>
            </w:r>
          </w:p>
        </w:tc>
        <w:tc>
          <w:tcPr>
            <w:tcW w:w="99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632776" w:rsidRDefault="00025F91" w:rsidP="00DF429A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Наименование трубопровода</w:t>
            </w:r>
          </w:p>
        </w:tc>
        <w:tc>
          <w:tcPr>
            <w:tcW w:w="121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632776" w:rsidRDefault="00025F91" w:rsidP="00DF429A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Реагент</w:t>
            </w:r>
          </w:p>
        </w:tc>
        <w:tc>
          <w:tcPr>
            <w:tcW w:w="85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632776" w:rsidRDefault="00025F91" w:rsidP="00DF429A">
            <w:pPr>
              <w:ind w:left="-103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Технология применения ингибитора</w:t>
            </w:r>
          </w:p>
        </w:tc>
        <w:tc>
          <w:tcPr>
            <w:tcW w:w="78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025F91" w:rsidRPr="00632776" w:rsidRDefault="00025F91" w:rsidP="00DF429A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Дозировка, г/м</w:t>
            </w: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A37AE3" w:rsidRPr="00121D8E" w:rsidTr="00C15E69">
        <w:trPr>
          <w:trHeight w:val="20"/>
        </w:trPr>
        <w:tc>
          <w:tcPr>
            <w:tcW w:w="11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37AE3" w:rsidRPr="00632776" w:rsidRDefault="00A37AE3" w:rsidP="00DF429A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37AE3" w:rsidRPr="00632776" w:rsidRDefault="00A37AE3" w:rsidP="00DF429A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37AE3" w:rsidRPr="00632776" w:rsidRDefault="00A37AE3" w:rsidP="00DF429A">
            <w:pPr>
              <w:ind w:left="-122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3</w:t>
            </w:r>
          </w:p>
        </w:tc>
        <w:tc>
          <w:tcPr>
            <w:tcW w:w="8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37AE3" w:rsidRPr="00632776" w:rsidRDefault="00A37AE3" w:rsidP="00DF429A">
            <w:pPr>
              <w:ind w:left="-103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4</w:t>
            </w:r>
          </w:p>
        </w:tc>
        <w:tc>
          <w:tcPr>
            <w:tcW w:w="7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37AE3" w:rsidRPr="00632776" w:rsidRDefault="00A37AE3" w:rsidP="00DF429A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5</w:t>
            </w:r>
          </w:p>
        </w:tc>
      </w:tr>
      <w:tr w:rsidR="00025F91" w:rsidRPr="00121D8E" w:rsidTr="004C223C">
        <w:trPr>
          <w:trHeight w:val="431"/>
        </w:trPr>
        <w:tc>
          <w:tcPr>
            <w:tcW w:w="114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25F91" w:rsidRPr="00121D8E" w:rsidRDefault="00025F91" w:rsidP="00025F91">
            <w:pPr>
              <w:ind w:firstLine="426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99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25F91" w:rsidRPr="00121D8E" w:rsidRDefault="00025F91" w:rsidP="00025F91">
            <w:pPr>
              <w:ind w:firstLine="4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213" w:type="pct"/>
            <w:tcBorders>
              <w:top w:val="single" w:sz="12" w:space="0" w:color="auto"/>
            </w:tcBorders>
            <w:vAlign w:val="center"/>
          </w:tcPr>
          <w:p w:rsidR="00025F91" w:rsidRPr="00121D8E" w:rsidRDefault="00025F91" w:rsidP="00025F91">
            <w:pPr>
              <w:ind w:firstLine="4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856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25F91" w:rsidRPr="00121D8E" w:rsidRDefault="00025F91" w:rsidP="00025F91">
            <w:pPr>
              <w:ind w:firstLine="4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постоянное/ периодические </w:t>
            </w:r>
          </w:p>
        </w:tc>
        <w:tc>
          <w:tcPr>
            <w:tcW w:w="783" w:type="pct"/>
            <w:tcBorders>
              <w:top w:val="single" w:sz="12" w:space="0" w:color="auto"/>
            </w:tcBorders>
            <w:vAlign w:val="center"/>
          </w:tcPr>
          <w:p w:rsidR="00025F91" w:rsidRPr="00121D8E" w:rsidRDefault="00025F91" w:rsidP="00025F91">
            <w:pPr>
              <w:ind w:firstLine="4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</w:tr>
      <w:tr w:rsidR="00025F91" w:rsidRPr="00121D8E" w:rsidTr="004C223C">
        <w:trPr>
          <w:trHeight w:val="426"/>
        </w:trPr>
        <w:tc>
          <w:tcPr>
            <w:tcW w:w="1149" w:type="pct"/>
            <w:shd w:val="clear" w:color="auto" w:fill="auto"/>
            <w:vAlign w:val="center"/>
          </w:tcPr>
          <w:p w:rsidR="00025F91" w:rsidRPr="00121D8E" w:rsidRDefault="00025F91" w:rsidP="00025F91">
            <w:pPr>
              <w:ind w:firstLine="426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999" w:type="pct"/>
            <w:shd w:val="clear" w:color="auto" w:fill="auto"/>
            <w:vAlign w:val="center"/>
          </w:tcPr>
          <w:p w:rsidR="00025F91" w:rsidRPr="00121D8E" w:rsidRDefault="00025F91" w:rsidP="00025F91">
            <w:pPr>
              <w:ind w:firstLine="4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213" w:type="pct"/>
            <w:vAlign w:val="center"/>
          </w:tcPr>
          <w:p w:rsidR="00025F91" w:rsidRPr="00121D8E" w:rsidRDefault="00025F91" w:rsidP="00025F91">
            <w:pPr>
              <w:ind w:firstLine="426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856" w:type="pct"/>
            <w:shd w:val="clear" w:color="auto" w:fill="auto"/>
            <w:vAlign w:val="center"/>
          </w:tcPr>
          <w:p w:rsidR="00025F91" w:rsidRPr="00121D8E" w:rsidRDefault="00025F91" w:rsidP="00025F91">
            <w:pPr>
              <w:ind w:firstLine="4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постоянное/ периодические</w:t>
            </w:r>
          </w:p>
        </w:tc>
        <w:tc>
          <w:tcPr>
            <w:tcW w:w="783" w:type="pct"/>
            <w:vAlign w:val="center"/>
          </w:tcPr>
          <w:p w:rsidR="00025F91" w:rsidRPr="00121D8E" w:rsidRDefault="00025F91" w:rsidP="00025F91">
            <w:pPr>
              <w:ind w:firstLine="4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</w:tr>
    </w:tbl>
    <w:p w:rsidR="00025F91" w:rsidRDefault="00025F91" w:rsidP="00DF429A">
      <w:pPr>
        <w:spacing w:before="120"/>
        <w:jc w:val="both"/>
      </w:pPr>
      <w:r w:rsidRPr="00062F72">
        <w:t xml:space="preserve">Технология ввода реагентов на объектах </w:t>
      </w:r>
      <w:r w:rsidR="000D6E53" w:rsidRPr="000D6E53">
        <w:rPr>
          <w:i/>
          <w:szCs w:val="24"/>
        </w:rPr>
        <w:t>«…» (наименование объекта)</w:t>
      </w:r>
      <w:r w:rsidR="000D6E53">
        <w:t xml:space="preserve"> </w:t>
      </w:r>
      <w:r w:rsidRPr="00062F72">
        <w:t xml:space="preserve">– периодические пробковые закачки реагента в </w:t>
      </w:r>
      <w:proofErr w:type="spellStart"/>
      <w:r w:rsidRPr="00062F72">
        <w:t>затрубное</w:t>
      </w:r>
      <w:proofErr w:type="spellEnd"/>
      <w:r w:rsidRPr="00062F72">
        <w:t xml:space="preserve"> пространство скважин, закачка ингибитора в нефтесборные трубопроводы методом постоянного дозирования с пр</w:t>
      </w:r>
      <w:r w:rsidR="004C223C">
        <w:t>именением дозирующих установок.</w:t>
      </w:r>
    </w:p>
    <w:p w:rsidR="007250A1" w:rsidRDefault="007250A1" w:rsidP="00DF429A">
      <w:pPr>
        <w:spacing w:before="120"/>
        <w:jc w:val="both"/>
      </w:pPr>
      <w:r>
        <w:t xml:space="preserve">ОПИ </w:t>
      </w:r>
      <w:r w:rsidRPr="00EB5932">
        <w:t>ингибиторов коррозии проводятся по технологии непрерывного дозирования в трубопровод в течение всего времени испытаний. Остановка закачки недопустима. В случае вынужденн</w:t>
      </w:r>
      <w:r>
        <w:t>ых</w:t>
      </w:r>
      <w:r w:rsidRPr="00EB5932">
        <w:t xml:space="preserve"> останов</w:t>
      </w:r>
      <w:r>
        <w:t>ок</w:t>
      </w:r>
      <w:r w:rsidRPr="00EB5932">
        <w:t xml:space="preserve"> закачки </w:t>
      </w:r>
      <w:r>
        <w:t xml:space="preserve">суммарное время остановок не должно превышать 5% от продолжительности ОПИ и не более </w:t>
      </w:r>
      <w:r w:rsidR="00A946CE" w:rsidRPr="00A946CE">
        <w:t>24</w:t>
      </w:r>
      <w:r>
        <w:t xml:space="preserve"> часов единовременной остановки. В случае превышения</w:t>
      </w:r>
      <w:r w:rsidRPr="00EB5932">
        <w:t xml:space="preserve"> все предыдущие замеры обнуляются и цикл испытаний повторяется. Если узлы подачи реагента не оборудованы БРХ или УДЭ, то</w:t>
      </w:r>
      <w:r>
        <w:t xml:space="preserve"> ОПИ</w:t>
      </w:r>
      <w:r w:rsidRPr="00EB5932">
        <w:t xml:space="preserve"> и дальнейшее ингибирование проводят при помощи периодической закачки.</w:t>
      </w:r>
      <w:r>
        <w:t xml:space="preserve"> </w:t>
      </w:r>
      <w:r w:rsidRPr="00EB5932">
        <w:t xml:space="preserve">В процессе испытаний любые действия внутри системы (установки) закачки реагентов (в том числе дозаправка емкости) должны осуществляться </w:t>
      </w:r>
      <w:proofErr w:type="spellStart"/>
      <w:r w:rsidRPr="00EB5932">
        <w:t>комиссионно</w:t>
      </w:r>
      <w:proofErr w:type="spellEnd"/>
      <w:r w:rsidRPr="00EB5932">
        <w:t xml:space="preserve">, с оформлением соответствующего </w:t>
      </w:r>
      <w:r>
        <w:t>а</w:t>
      </w:r>
      <w:r w:rsidRPr="00EB5932">
        <w:t>кта.</w:t>
      </w:r>
    </w:p>
    <w:p w:rsidR="00025F91" w:rsidRDefault="00025F91" w:rsidP="00DF429A">
      <w:pPr>
        <w:numPr>
          <w:ilvl w:val="1"/>
          <w:numId w:val="3"/>
        </w:numPr>
        <w:tabs>
          <w:tab w:val="left" w:pos="-3261"/>
        </w:tabs>
        <w:spacing w:before="120"/>
        <w:ind w:left="0" w:firstLine="0"/>
        <w:jc w:val="both"/>
        <w:rPr>
          <w:bCs/>
          <w:spacing w:val="-1"/>
        </w:rPr>
      </w:pPr>
      <w:r w:rsidRPr="00D21BFB">
        <w:rPr>
          <w:bCs/>
          <w:spacing w:val="-1"/>
        </w:rPr>
        <w:t>Замеры скорости коррозии и отбор проб.</w:t>
      </w:r>
    </w:p>
    <w:p w:rsidR="00025F91" w:rsidRDefault="00025F91" w:rsidP="00DF429A">
      <w:pPr>
        <w:tabs>
          <w:tab w:val="left" w:pos="-3261"/>
          <w:tab w:val="left" w:pos="0"/>
        </w:tabs>
        <w:spacing w:before="120"/>
        <w:jc w:val="both"/>
        <w:rPr>
          <w:bCs/>
          <w:spacing w:val="-1"/>
        </w:rPr>
      </w:pPr>
      <w:r w:rsidRPr="00B000B9">
        <w:rPr>
          <w:bCs/>
          <w:spacing w:val="-1"/>
        </w:rPr>
        <w:t>Контроль эффективности ингибиторной защиты</w:t>
      </w:r>
      <w:r w:rsidR="0018097B">
        <w:rPr>
          <w:bCs/>
          <w:spacing w:val="-1"/>
        </w:rPr>
        <w:t xml:space="preserve"> и изменение общей скорости </w:t>
      </w:r>
      <w:r w:rsidRPr="00B000B9">
        <w:rPr>
          <w:bCs/>
          <w:spacing w:val="-1"/>
        </w:rPr>
        <w:t xml:space="preserve"> осуществляется гравиметрическим методом  путем фиксирования изменения массы образцов-свидетелей.</w:t>
      </w:r>
      <w:r w:rsidRPr="00D21BFB">
        <w:rPr>
          <w:bCs/>
          <w:spacing w:val="-1"/>
        </w:rPr>
        <w:t xml:space="preserve"> Установка производится </w:t>
      </w:r>
      <w:r w:rsidR="007250A1">
        <w:rPr>
          <w:bCs/>
          <w:spacing w:val="-1"/>
        </w:rPr>
        <w:t xml:space="preserve">в нижнюю часть трубы </w:t>
      </w:r>
      <w:r w:rsidRPr="00D21BFB">
        <w:rPr>
          <w:bCs/>
          <w:spacing w:val="-1"/>
        </w:rPr>
        <w:t xml:space="preserve">на расстояние не менее 5 мм от нижней образующей трубы, чтобы исключить </w:t>
      </w:r>
      <w:r>
        <w:rPr>
          <w:bCs/>
          <w:spacing w:val="-1"/>
        </w:rPr>
        <w:t xml:space="preserve">непосредственный </w:t>
      </w:r>
      <w:r w:rsidRPr="00D21BFB">
        <w:rPr>
          <w:bCs/>
          <w:spacing w:val="-1"/>
        </w:rPr>
        <w:t xml:space="preserve">контакт </w:t>
      </w:r>
      <w:r>
        <w:rPr>
          <w:bCs/>
          <w:spacing w:val="-1"/>
        </w:rPr>
        <w:t>образцов-свидетелей</w:t>
      </w:r>
      <w:r w:rsidRPr="00D21BFB">
        <w:rPr>
          <w:bCs/>
          <w:spacing w:val="-1"/>
        </w:rPr>
        <w:t xml:space="preserve"> с металлом трубы.</w:t>
      </w:r>
      <w:r w:rsidR="006F6A7E">
        <w:rPr>
          <w:bCs/>
          <w:spacing w:val="-1"/>
        </w:rPr>
        <w:t xml:space="preserve"> Марка стали УКК должна соответствовать марке стали защищаемого объекта.</w:t>
      </w:r>
    </w:p>
    <w:p w:rsidR="00896D7A" w:rsidRDefault="00896D7A" w:rsidP="00DF429A">
      <w:pPr>
        <w:tabs>
          <w:tab w:val="left" w:pos="-3261"/>
          <w:tab w:val="left" w:pos="0"/>
        </w:tabs>
        <w:spacing w:before="120"/>
        <w:jc w:val="both"/>
        <w:rPr>
          <w:bCs/>
          <w:spacing w:val="-1"/>
        </w:rPr>
      </w:pPr>
      <w:r>
        <w:rPr>
          <w:bCs/>
          <w:spacing w:val="-1"/>
        </w:rPr>
        <w:t xml:space="preserve">Кроме этого на образцах-свидетелях </w:t>
      </w:r>
      <w:r w:rsidR="00E018AD">
        <w:rPr>
          <w:bCs/>
          <w:spacing w:val="-1"/>
        </w:rPr>
        <w:t xml:space="preserve">визуально </w:t>
      </w:r>
      <w:r>
        <w:rPr>
          <w:bCs/>
          <w:spacing w:val="-1"/>
        </w:rPr>
        <w:t>фиксируются очаги местной коррозии</w:t>
      </w:r>
      <w:r w:rsidR="00E018AD">
        <w:rPr>
          <w:bCs/>
          <w:spacing w:val="-1"/>
        </w:rPr>
        <w:t xml:space="preserve"> (допускается использование иных методов в зависимости от наличия оборудования)</w:t>
      </w:r>
      <w:r>
        <w:rPr>
          <w:bCs/>
          <w:spacing w:val="-1"/>
        </w:rPr>
        <w:t>.</w:t>
      </w:r>
    </w:p>
    <w:p w:rsidR="00025F91" w:rsidRDefault="00025F91" w:rsidP="00DF429A">
      <w:pPr>
        <w:tabs>
          <w:tab w:val="left" w:pos="-3261"/>
          <w:tab w:val="left" w:pos="0"/>
        </w:tabs>
        <w:spacing w:before="120"/>
        <w:jc w:val="both"/>
        <w:rPr>
          <w:bCs/>
          <w:spacing w:val="-1"/>
        </w:rPr>
      </w:pPr>
      <w:r w:rsidRPr="00D21BFB">
        <w:rPr>
          <w:bCs/>
          <w:spacing w:val="-1"/>
        </w:rPr>
        <w:t>По полученным данным о скоростях коррозии</w:t>
      </w:r>
      <w:r w:rsidR="00896D7A">
        <w:rPr>
          <w:bCs/>
          <w:spacing w:val="-1"/>
        </w:rPr>
        <w:t xml:space="preserve"> и/или наличия местной коррозии</w:t>
      </w:r>
      <w:r w:rsidRPr="00D21BFB">
        <w:rPr>
          <w:bCs/>
          <w:spacing w:val="-1"/>
        </w:rPr>
        <w:t xml:space="preserve"> </w:t>
      </w:r>
      <w:r>
        <w:rPr>
          <w:bCs/>
          <w:spacing w:val="-1"/>
        </w:rPr>
        <w:t xml:space="preserve">без реагента (фоновая скорость коррозии) и при дозировке ингибитора </w:t>
      </w:r>
      <w:r w:rsidRPr="00D21BFB">
        <w:rPr>
          <w:bCs/>
          <w:spacing w:val="-1"/>
        </w:rPr>
        <w:t xml:space="preserve">проводится </w:t>
      </w:r>
      <w:r w:rsidR="00896D7A">
        <w:rPr>
          <w:bCs/>
          <w:spacing w:val="-1"/>
        </w:rPr>
        <w:t>делается вывод</w:t>
      </w:r>
      <w:r w:rsidRPr="00D21BFB">
        <w:rPr>
          <w:bCs/>
          <w:spacing w:val="-1"/>
        </w:rPr>
        <w:t xml:space="preserve"> </w:t>
      </w:r>
      <w:r w:rsidR="00896D7A">
        <w:rPr>
          <w:bCs/>
          <w:spacing w:val="-1"/>
        </w:rPr>
        <w:t>об эффективности ингибирования. В</w:t>
      </w:r>
      <w:r w:rsidRPr="00D21BFB">
        <w:rPr>
          <w:bCs/>
          <w:spacing w:val="-1"/>
        </w:rPr>
        <w:t>се показатели фиксируются в Журнале проведения ОПИ</w:t>
      </w:r>
      <w:r>
        <w:rPr>
          <w:bCs/>
          <w:spacing w:val="-1"/>
        </w:rPr>
        <w:t>.</w:t>
      </w:r>
    </w:p>
    <w:p w:rsidR="00025F91" w:rsidRDefault="00025F91" w:rsidP="00DF429A">
      <w:pPr>
        <w:widowControl w:val="0"/>
        <w:numPr>
          <w:ilvl w:val="1"/>
          <w:numId w:val="3"/>
        </w:numPr>
        <w:shd w:val="clear" w:color="auto" w:fill="FFFFFF"/>
        <w:tabs>
          <w:tab w:val="left" w:pos="-3261"/>
        </w:tabs>
        <w:autoSpaceDE w:val="0"/>
        <w:autoSpaceDN w:val="0"/>
        <w:adjustRightInd w:val="0"/>
        <w:spacing w:before="120"/>
        <w:ind w:left="0" w:right="227" w:firstLine="0"/>
        <w:jc w:val="both"/>
        <w:rPr>
          <w:bCs/>
        </w:rPr>
      </w:pPr>
      <w:r w:rsidRPr="002E4421">
        <w:rPr>
          <w:bCs/>
        </w:rPr>
        <w:t>Расход ингибитора коррозии.</w:t>
      </w:r>
    </w:p>
    <w:p w:rsidR="00025F91" w:rsidRDefault="00025F91" w:rsidP="00DF429A">
      <w:pPr>
        <w:tabs>
          <w:tab w:val="left" w:pos="-3261"/>
        </w:tabs>
        <w:spacing w:before="120"/>
        <w:jc w:val="both"/>
      </w:pPr>
      <w:r w:rsidRPr="002E4421">
        <w:rPr>
          <w:spacing w:val="-2"/>
        </w:rPr>
        <w:t xml:space="preserve">Определяется необходимое количество реагента исходя из объема перекачиваемой </w:t>
      </w:r>
      <w:r w:rsidRPr="002E4421">
        <w:t xml:space="preserve">жидкости в сутки, расчетной дозировки на единицу объёма и продолжительностью испытаний. Расчет необходимого количества ингибитора коррозии предоставлен </w:t>
      </w:r>
      <w:r w:rsidR="005066FF">
        <w:t xml:space="preserve">в </w:t>
      </w:r>
      <w:r w:rsidR="004C223C">
        <w:t>Т</w:t>
      </w:r>
      <w:r w:rsidR="005066FF">
        <w:t>аблице</w:t>
      </w:r>
      <w:r w:rsidR="00BD3E24">
        <w:t xml:space="preserve"> </w:t>
      </w:r>
      <w:r w:rsidR="00906C47">
        <w:t>33</w:t>
      </w:r>
      <w:r w:rsidRPr="002E4421">
        <w:t>.</w:t>
      </w:r>
    </w:p>
    <w:p w:rsidR="004C223C" w:rsidRDefault="004C223C" w:rsidP="000C563F">
      <w:pPr>
        <w:pStyle w:val="33"/>
        <w:keepNext/>
        <w:spacing w:after="0"/>
        <w:ind w:left="284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lastRenderedPageBreak/>
        <w:t xml:space="preserve">Таблица </w:t>
      </w:r>
      <w:r w:rsidR="00906C47">
        <w:rPr>
          <w:rFonts w:ascii="Arial" w:hAnsi="Arial" w:cs="Arial"/>
          <w:b/>
          <w:sz w:val="20"/>
        </w:rPr>
        <w:t>33</w:t>
      </w:r>
    </w:p>
    <w:p w:rsidR="00213E4D" w:rsidRPr="005066FF" w:rsidRDefault="00213E4D" w:rsidP="000C563F">
      <w:pPr>
        <w:keepNext/>
        <w:shd w:val="clear" w:color="auto" w:fill="FFFFFF"/>
        <w:tabs>
          <w:tab w:val="left" w:pos="9638"/>
        </w:tabs>
        <w:spacing w:after="60"/>
        <w:ind w:right="-1" w:firstLine="567"/>
        <w:jc w:val="right"/>
        <w:rPr>
          <w:rFonts w:ascii="Arial" w:hAnsi="Arial" w:cs="Arial"/>
          <w:b/>
          <w:sz w:val="20"/>
          <w:szCs w:val="20"/>
        </w:rPr>
      </w:pPr>
      <w:r w:rsidRPr="005066FF">
        <w:rPr>
          <w:rFonts w:ascii="Arial" w:hAnsi="Arial" w:cs="Arial"/>
          <w:b/>
          <w:sz w:val="20"/>
          <w:szCs w:val="20"/>
        </w:rPr>
        <w:t>Гра</w:t>
      </w:r>
      <w:r w:rsidR="004C223C">
        <w:rPr>
          <w:rFonts w:ascii="Arial" w:hAnsi="Arial" w:cs="Arial"/>
          <w:b/>
          <w:sz w:val="20"/>
          <w:szCs w:val="20"/>
        </w:rPr>
        <w:t>фик расхода ингибитора коррозии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7"/>
        <w:gridCol w:w="1803"/>
        <w:gridCol w:w="956"/>
        <w:gridCol w:w="1325"/>
        <w:gridCol w:w="1275"/>
        <w:gridCol w:w="943"/>
        <w:gridCol w:w="762"/>
        <w:gridCol w:w="813"/>
      </w:tblGrid>
      <w:tr w:rsidR="005066FF" w:rsidRPr="002E4421" w:rsidTr="00DF429A">
        <w:trPr>
          <w:trHeight w:val="365"/>
        </w:trPr>
        <w:tc>
          <w:tcPr>
            <w:tcW w:w="1250" w:type="pct"/>
            <w:vMerge w:val="restart"/>
            <w:shd w:val="clear" w:color="auto" w:fill="FFD200"/>
            <w:vAlign w:val="center"/>
          </w:tcPr>
          <w:p w:rsidR="005066FF" w:rsidRPr="00632776" w:rsidRDefault="005066FF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Объект</w:t>
            </w:r>
          </w:p>
        </w:tc>
        <w:tc>
          <w:tcPr>
            <w:tcW w:w="625" w:type="pct"/>
            <w:vMerge w:val="restart"/>
            <w:shd w:val="clear" w:color="auto" w:fill="FFD200"/>
            <w:vAlign w:val="center"/>
          </w:tcPr>
          <w:p w:rsidR="005066FF" w:rsidRPr="00632776" w:rsidRDefault="005066FF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Фактический режим.</w:t>
            </w:r>
          </w:p>
          <w:p w:rsidR="005066FF" w:rsidRPr="00632776" w:rsidRDefault="005066FF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Объем перекачиваемой жидкости, м</w:t>
            </w:r>
            <w:r w:rsidRPr="00632776">
              <w:rPr>
                <w:rFonts w:ascii="Arial" w:hAnsi="Arial" w:cs="Arial"/>
                <w:b/>
                <w:bCs/>
                <w:caps/>
                <w:sz w:val="16"/>
                <w:szCs w:val="16"/>
                <w:vertAlign w:val="superscript"/>
              </w:rPr>
              <w:t>3</w:t>
            </w:r>
            <w:r w:rsidRPr="00632776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/сут.</w:t>
            </w:r>
          </w:p>
        </w:tc>
        <w:tc>
          <w:tcPr>
            <w:tcW w:w="714" w:type="pct"/>
            <w:vMerge w:val="restart"/>
            <w:shd w:val="clear" w:color="auto" w:fill="FFD200"/>
            <w:vAlign w:val="center"/>
          </w:tcPr>
          <w:p w:rsidR="005066FF" w:rsidRPr="00632776" w:rsidRDefault="005066FF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Реагент</w:t>
            </w:r>
          </w:p>
        </w:tc>
        <w:tc>
          <w:tcPr>
            <w:tcW w:w="447" w:type="pct"/>
            <w:vMerge w:val="restart"/>
            <w:shd w:val="clear" w:color="auto" w:fill="FFD200"/>
            <w:vAlign w:val="center"/>
          </w:tcPr>
          <w:p w:rsidR="005066FF" w:rsidRPr="00632776" w:rsidRDefault="005066FF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Технология подачи</w:t>
            </w:r>
          </w:p>
        </w:tc>
        <w:tc>
          <w:tcPr>
            <w:tcW w:w="357" w:type="pct"/>
            <w:vMerge w:val="restart"/>
            <w:shd w:val="clear" w:color="auto" w:fill="FFD200"/>
            <w:vAlign w:val="center"/>
          </w:tcPr>
          <w:p w:rsidR="005066FF" w:rsidRPr="00632776" w:rsidRDefault="005066FF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Удельная дозировка, г/м</w:t>
            </w:r>
            <w:r w:rsidRPr="00632776">
              <w:rPr>
                <w:rFonts w:ascii="Arial" w:hAnsi="Arial" w:cs="Arial"/>
                <w:b/>
                <w:bCs/>
                <w:cap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47" w:type="pct"/>
            <w:vMerge w:val="restart"/>
            <w:shd w:val="clear" w:color="auto" w:fill="FFD200"/>
            <w:vAlign w:val="center"/>
          </w:tcPr>
          <w:p w:rsidR="005066FF" w:rsidRPr="00632776" w:rsidRDefault="005066FF" w:rsidP="00DF429A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Период, сут.</w:t>
            </w:r>
          </w:p>
        </w:tc>
        <w:tc>
          <w:tcPr>
            <w:tcW w:w="1160" w:type="pct"/>
            <w:gridSpan w:val="2"/>
            <w:shd w:val="clear" w:color="auto" w:fill="FFD200"/>
            <w:vAlign w:val="center"/>
          </w:tcPr>
          <w:p w:rsidR="005066FF" w:rsidRPr="00632776" w:rsidRDefault="005066FF" w:rsidP="000C563F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Расход реагента</w:t>
            </w:r>
          </w:p>
        </w:tc>
      </w:tr>
      <w:tr w:rsidR="005066FF" w:rsidRPr="002E4421" w:rsidTr="00DF429A">
        <w:trPr>
          <w:cantSplit/>
          <w:trHeight w:val="1240"/>
        </w:trPr>
        <w:tc>
          <w:tcPr>
            <w:tcW w:w="1250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066FF" w:rsidRPr="00632776" w:rsidRDefault="005066FF" w:rsidP="00DF429A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625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066FF" w:rsidRPr="00632776" w:rsidRDefault="005066FF" w:rsidP="00DF429A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714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066FF" w:rsidRPr="00632776" w:rsidRDefault="005066FF" w:rsidP="00DF429A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44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066FF" w:rsidRPr="00632776" w:rsidRDefault="005066FF" w:rsidP="00DF429A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3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066FF" w:rsidRPr="00632776" w:rsidRDefault="005066FF" w:rsidP="00DF429A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44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066FF" w:rsidRPr="00632776" w:rsidRDefault="005066FF" w:rsidP="00DF429A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53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066FF" w:rsidRPr="00632776" w:rsidRDefault="005066FF" w:rsidP="00DF429A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кг/сут</w:t>
            </w: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066FF" w:rsidRPr="00632776" w:rsidRDefault="005066FF" w:rsidP="00DF429A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ИТОГО, кг</w:t>
            </w:r>
          </w:p>
        </w:tc>
      </w:tr>
      <w:tr w:rsidR="004C223C" w:rsidRPr="002E4421" w:rsidTr="00B31065">
        <w:trPr>
          <w:cantSplit/>
          <w:trHeight w:val="195"/>
        </w:trPr>
        <w:tc>
          <w:tcPr>
            <w:tcW w:w="12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223C" w:rsidRPr="00632776" w:rsidRDefault="004C223C" w:rsidP="004C223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1</w:t>
            </w:r>
          </w:p>
        </w:tc>
        <w:tc>
          <w:tcPr>
            <w:tcW w:w="6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223C" w:rsidRPr="00632776" w:rsidRDefault="004C223C" w:rsidP="004C223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2</w:t>
            </w:r>
          </w:p>
        </w:tc>
        <w:tc>
          <w:tcPr>
            <w:tcW w:w="7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223C" w:rsidRPr="00632776" w:rsidRDefault="004C223C" w:rsidP="004C223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3</w:t>
            </w:r>
          </w:p>
        </w:tc>
        <w:tc>
          <w:tcPr>
            <w:tcW w:w="4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223C" w:rsidRPr="00632776" w:rsidRDefault="004C223C" w:rsidP="004C223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4</w:t>
            </w:r>
          </w:p>
        </w:tc>
        <w:tc>
          <w:tcPr>
            <w:tcW w:w="3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223C" w:rsidRPr="00632776" w:rsidRDefault="004C223C" w:rsidP="004C223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5</w:t>
            </w:r>
          </w:p>
        </w:tc>
        <w:tc>
          <w:tcPr>
            <w:tcW w:w="4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223C" w:rsidRPr="00632776" w:rsidRDefault="004C223C" w:rsidP="004C223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6</w:t>
            </w:r>
          </w:p>
        </w:tc>
        <w:tc>
          <w:tcPr>
            <w:tcW w:w="5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223C" w:rsidRPr="00632776" w:rsidRDefault="004C223C" w:rsidP="004C223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7</w:t>
            </w:r>
          </w:p>
        </w:tc>
        <w:tc>
          <w:tcPr>
            <w:tcW w:w="6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C223C" w:rsidRPr="00632776" w:rsidRDefault="004C223C" w:rsidP="004C223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8</w:t>
            </w:r>
          </w:p>
        </w:tc>
      </w:tr>
      <w:tr w:rsidR="005066FF" w:rsidRPr="002E4421" w:rsidTr="004C223C">
        <w:trPr>
          <w:trHeight w:val="258"/>
        </w:trPr>
        <w:tc>
          <w:tcPr>
            <w:tcW w:w="1250" w:type="pct"/>
            <w:tcBorders>
              <w:top w:val="single" w:sz="12" w:space="0" w:color="auto"/>
            </w:tcBorders>
            <w:shd w:val="clear" w:color="auto" w:fill="auto"/>
          </w:tcPr>
          <w:p w:rsidR="005066FF" w:rsidRPr="005E497D" w:rsidRDefault="005066FF" w:rsidP="004C223C">
            <w:pPr>
              <w:rPr>
                <w:sz w:val="20"/>
                <w:szCs w:val="20"/>
              </w:rPr>
            </w:pPr>
            <w:r w:rsidRPr="005E497D">
              <w:rPr>
                <w:sz w:val="20"/>
                <w:szCs w:val="20"/>
              </w:rPr>
              <w:t>…</w:t>
            </w:r>
          </w:p>
        </w:tc>
        <w:tc>
          <w:tcPr>
            <w:tcW w:w="625" w:type="pct"/>
            <w:tcBorders>
              <w:top w:val="single" w:sz="12" w:space="0" w:color="auto"/>
            </w:tcBorders>
          </w:tcPr>
          <w:p w:rsidR="005066FF" w:rsidRPr="005E497D" w:rsidRDefault="005066FF" w:rsidP="004C223C">
            <w:pPr>
              <w:rPr>
                <w:sz w:val="20"/>
                <w:szCs w:val="20"/>
              </w:rPr>
            </w:pPr>
            <w:r w:rsidRPr="005E497D">
              <w:rPr>
                <w:sz w:val="20"/>
                <w:szCs w:val="20"/>
              </w:rPr>
              <w:t>…</w:t>
            </w:r>
          </w:p>
        </w:tc>
        <w:tc>
          <w:tcPr>
            <w:tcW w:w="714" w:type="pct"/>
            <w:tcBorders>
              <w:top w:val="single" w:sz="12" w:space="0" w:color="auto"/>
            </w:tcBorders>
            <w:shd w:val="clear" w:color="auto" w:fill="auto"/>
          </w:tcPr>
          <w:p w:rsidR="005066FF" w:rsidRPr="005E497D" w:rsidRDefault="005066FF" w:rsidP="004C223C">
            <w:pPr>
              <w:rPr>
                <w:b/>
                <w:bCs/>
                <w:sz w:val="20"/>
                <w:szCs w:val="20"/>
              </w:rPr>
            </w:pPr>
            <w:r w:rsidRPr="005E497D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447" w:type="pct"/>
            <w:tcBorders>
              <w:top w:val="single" w:sz="12" w:space="0" w:color="auto"/>
            </w:tcBorders>
            <w:shd w:val="clear" w:color="auto" w:fill="auto"/>
          </w:tcPr>
          <w:p w:rsidR="005066FF" w:rsidRPr="005E497D" w:rsidRDefault="005066FF" w:rsidP="004C223C">
            <w:pPr>
              <w:rPr>
                <w:sz w:val="20"/>
                <w:szCs w:val="20"/>
              </w:rPr>
            </w:pPr>
            <w:r w:rsidRPr="005E497D">
              <w:rPr>
                <w:sz w:val="20"/>
                <w:szCs w:val="20"/>
              </w:rPr>
              <w:t>…</w:t>
            </w:r>
          </w:p>
        </w:tc>
        <w:tc>
          <w:tcPr>
            <w:tcW w:w="357" w:type="pct"/>
            <w:tcBorders>
              <w:top w:val="single" w:sz="12" w:space="0" w:color="auto"/>
            </w:tcBorders>
            <w:shd w:val="clear" w:color="auto" w:fill="auto"/>
          </w:tcPr>
          <w:p w:rsidR="005066FF" w:rsidRPr="005E497D" w:rsidRDefault="005066FF" w:rsidP="004C223C">
            <w:pPr>
              <w:rPr>
                <w:sz w:val="20"/>
                <w:szCs w:val="20"/>
              </w:rPr>
            </w:pPr>
            <w:r w:rsidRPr="005E497D">
              <w:rPr>
                <w:sz w:val="20"/>
                <w:szCs w:val="20"/>
              </w:rPr>
              <w:t>…</w:t>
            </w:r>
          </w:p>
        </w:tc>
        <w:tc>
          <w:tcPr>
            <w:tcW w:w="447" w:type="pct"/>
            <w:tcBorders>
              <w:top w:val="single" w:sz="12" w:space="0" w:color="auto"/>
            </w:tcBorders>
            <w:shd w:val="clear" w:color="auto" w:fill="auto"/>
          </w:tcPr>
          <w:p w:rsidR="005066FF" w:rsidRPr="005E497D" w:rsidRDefault="005066FF" w:rsidP="004C223C">
            <w:pPr>
              <w:rPr>
                <w:sz w:val="20"/>
                <w:szCs w:val="20"/>
              </w:rPr>
            </w:pPr>
            <w:r w:rsidRPr="005E497D">
              <w:rPr>
                <w:sz w:val="20"/>
                <w:szCs w:val="20"/>
              </w:rPr>
              <w:t>…</w:t>
            </w:r>
          </w:p>
        </w:tc>
        <w:tc>
          <w:tcPr>
            <w:tcW w:w="535" w:type="pct"/>
            <w:tcBorders>
              <w:top w:val="single" w:sz="12" w:space="0" w:color="auto"/>
            </w:tcBorders>
            <w:shd w:val="clear" w:color="auto" w:fill="auto"/>
          </w:tcPr>
          <w:p w:rsidR="005066FF" w:rsidRPr="005E497D" w:rsidRDefault="005066FF" w:rsidP="004C223C">
            <w:pPr>
              <w:rPr>
                <w:sz w:val="20"/>
                <w:szCs w:val="20"/>
              </w:rPr>
            </w:pPr>
            <w:r w:rsidRPr="005E497D">
              <w:rPr>
                <w:sz w:val="20"/>
                <w:szCs w:val="20"/>
              </w:rPr>
              <w:t>…</w:t>
            </w:r>
          </w:p>
        </w:tc>
        <w:tc>
          <w:tcPr>
            <w:tcW w:w="625" w:type="pct"/>
            <w:tcBorders>
              <w:top w:val="single" w:sz="12" w:space="0" w:color="auto"/>
            </w:tcBorders>
          </w:tcPr>
          <w:p w:rsidR="005066FF" w:rsidRPr="005E497D" w:rsidRDefault="005066FF" w:rsidP="004C223C">
            <w:pPr>
              <w:rPr>
                <w:sz w:val="20"/>
                <w:szCs w:val="20"/>
              </w:rPr>
            </w:pPr>
            <w:r w:rsidRPr="005E497D">
              <w:rPr>
                <w:sz w:val="20"/>
                <w:szCs w:val="20"/>
              </w:rPr>
              <w:t>…</w:t>
            </w:r>
          </w:p>
        </w:tc>
      </w:tr>
      <w:tr w:rsidR="005066FF" w:rsidRPr="002E4421" w:rsidTr="004C223C">
        <w:trPr>
          <w:trHeight w:val="275"/>
        </w:trPr>
        <w:tc>
          <w:tcPr>
            <w:tcW w:w="1250" w:type="pct"/>
            <w:shd w:val="clear" w:color="auto" w:fill="auto"/>
          </w:tcPr>
          <w:p w:rsidR="005066FF" w:rsidRPr="005E497D" w:rsidRDefault="005066FF" w:rsidP="004C223C">
            <w:pPr>
              <w:rPr>
                <w:sz w:val="20"/>
                <w:szCs w:val="20"/>
              </w:rPr>
            </w:pPr>
            <w:r w:rsidRPr="005E497D">
              <w:rPr>
                <w:sz w:val="20"/>
                <w:szCs w:val="20"/>
              </w:rPr>
              <w:t>…</w:t>
            </w:r>
          </w:p>
        </w:tc>
        <w:tc>
          <w:tcPr>
            <w:tcW w:w="625" w:type="pct"/>
          </w:tcPr>
          <w:p w:rsidR="005066FF" w:rsidRPr="005E497D" w:rsidRDefault="005066FF" w:rsidP="004C223C">
            <w:pPr>
              <w:rPr>
                <w:sz w:val="20"/>
                <w:szCs w:val="20"/>
              </w:rPr>
            </w:pPr>
            <w:r w:rsidRPr="005E497D">
              <w:rPr>
                <w:sz w:val="20"/>
                <w:szCs w:val="20"/>
              </w:rPr>
              <w:t>…</w:t>
            </w:r>
          </w:p>
        </w:tc>
        <w:tc>
          <w:tcPr>
            <w:tcW w:w="714" w:type="pct"/>
            <w:shd w:val="clear" w:color="auto" w:fill="auto"/>
          </w:tcPr>
          <w:p w:rsidR="005066FF" w:rsidRPr="005E497D" w:rsidRDefault="005066FF" w:rsidP="004C223C">
            <w:pPr>
              <w:rPr>
                <w:b/>
                <w:bCs/>
                <w:sz w:val="20"/>
                <w:szCs w:val="20"/>
              </w:rPr>
            </w:pPr>
            <w:r w:rsidRPr="005E497D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447" w:type="pct"/>
            <w:shd w:val="clear" w:color="auto" w:fill="auto"/>
          </w:tcPr>
          <w:p w:rsidR="005066FF" w:rsidRPr="005E497D" w:rsidRDefault="005066FF" w:rsidP="004C223C">
            <w:pPr>
              <w:rPr>
                <w:sz w:val="20"/>
                <w:szCs w:val="20"/>
              </w:rPr>
            </w:pPr>
            <w:r w:rsidRPr="005E497D">
              <w:rPr>
                <w:sz w:val="20"/>
                <w:szCs w:val="20"/>
              </w:rPr>
              <w:t>…</w:t>
            </w:r>
          </w:p>
        </w:tc>
        <w:tc>
          <w:tcPr>
            <w:tcW w:w="357" w:type="pct"/>
            <w:shd w:val="clear" w:color="auto" w:fill="auto"/>
          </w:tcPr>
          <w:p w:rsidR="005066FF" w:rsidRPr="005E497D" w:rsidRDefault="005066FF" w:rsidP="004C223C">
            <w:pPr>
              <w:rPr>
                <w:sz w:val="20"/>
                <w:szCs w:val="20"/>
              </w:rPr>
            </w:pPr>
            <w:r w:rsidRPr="005E497D">
              <w:rPr>
                <w:sz w:val="20"/>
                <w:szCs w:val="20"/>
              </w:rPr>
              <w:t>…</w:t>
            </w:r>
          </w:p>
        </w:tc>
        <w:tc>
          <w:tcPr>
            <w:tcW w:w="447" w:type="pct"/>
            <w:shd w:val="clear" w:color="auto" w:fill="auto"/>
          </w:tcPr>
          <w:p w:rsidR="005066FF" w:rsidRPr="005E497D" w:rsidRDefault="005066FF" w:rsidP="004C223C">
            <w:pPr>
              <w:rPr>
                <w:sz w:val="20"/>
                <w:szCs w:val="20"/>
              </w:rPr>
            </w:pPr>
            <w:r w:rsidRPr="005E497D">
              <w:rPr>
                <w:sz w:val="20"/>
                <w:szCs w:val="20"/>
              </w:rPr>
              <w:t>…</w:t>
            </w:r>
          </w:p>
        </w:tc>
        <w:tc>
          <w:tcPr>
            <w:tcW w:w="535" w:type="pct"/>
            <w:shd w:val="clear" w:color="auto" w:fill="auto"/>
          </w:tcPr>
          <w:p w:rsidR="005066FF" w:rsidRPr="005E497D" w:rsidRDefault="005066FF" w:rsidP="004C223C">
            <w:pPr>
              <w:rPr>
                <w:sz w:val="20"/>
                <w:szCs w:val="20"/>
              </w:rPr>
            </w:pPr>
            <w:r w:rsidRPr="005E497D">
              <w:rPr>
                <w:sz w:val="20"/>
                <w:szCs w:val="20"/>
              </w:rPr>
              <w:t>…</w:t>
            </w:r>
          </w:p>
        </w:tc>
        <w:tc>
          <w:tcPr>
            <w:tcW w:w="625" w:type="pct"/>
          </w:tcPr>
          <w:p w:rsidR="005066FF" w:rsidRPr="005E497D" w:rsidRDefault="005066FF" w:rsidP="004C223C">
            <w:pPr>
              <w:rPr>
                <w:sz w:val="20"/>
                <w:szCs w:val="20"/>
              </w:rPr>
            </w:pPr>
            <w:r w:rsidRPr="005E497D">
              <w:rPr>
                <w:sz w:val="20"/>
                <w:szCs w:val="20"/>
              </w:rPr>
              <w:t>…</w:t>
            </w:r>
          </w:p>
        </w:tc>
      </w:tr>
      <w:tr w:rsidR="005066FF" w:rsidRPr="002E4421" w:rsidTr="004C223C">
        <w:trPr>
          <w:trHeight w:val="280"/>
        </w:trPr>
        <w:tc>
          <w:tcPr>
            <w:tcW w:w="1250" w:type="pct"/>
            <w:shd w:val="clear" w:color="auto" w:fill="auto"/>
          </w:tcPr>
          <w:p w:rsidR="005066FF" w:rsidRPr="005E497D" w:rsidRDefault="005066FF" w:rsidP="004C223C">
            <w:pPr>
              <w:rPr>
                <w:b/>
                <w:bCs/>
                <w:sz w:val="20"/>
                <w:szCs w:val="20"/>
              </w:rPr>
            </w:pPr>
            <w:r w:rsidRPr="005E497D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25" w:type="pct"/>
          </w:tcPr>
          <w:p w:rsidR="005066FF" w:rsidRPr="005E497D" w:rsidRDefault="005066FF" w:rsidP="004C223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4" w:type="pct"/>
            <w:shd w:val="clear" w:color="auto" w:fill="auto"/>
            <w:noWrap/>
          </w:tcPr>
          <w:p w:rsidR="005066FF" w:rsidRPr="005E497D" w:rsidRDefault="005066FF" w:rsidP="004C223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E497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shd w:val="clear" w:color="auto" w:fill="auto"/>
            <w:noWrap/>
          </w:tcPr>
          <w:p w:rsidR="005066FF" w:rsidRPr="005E497D" w:rsidRDefault="005066FF" w:rsidP="004C223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E497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shd w:val="clear" w:color="auto" w:fill="auto"/>
            <w:noWrap/>
          </w:tcPr>
          <w:p w:rsidR="005066FF" w:rsidRPr="005E497D" w:rsidRDefault="005066FF" w:rsidP="004C223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E497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shd w:val="clear" w:color="auto" w:fill="auto"/>
            <w:noWrap/>
          </w:tcPr>
          <w:p w:rsidR="005066FF" w:rsidRPr="005E497D" w:rsidRDefault="005066FF" w:rsidP="004C223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E497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5" w:type="pct"/>
            <w:shd w:val="clear" w:color="auto" w:fill="auto"/>
            <w:noWrap/>
          </w:tcPr>
          <w:p w:rsidR="005066FF" w:rsidRPr="005E497D" w:rsidRDefault="005066FF" w:rsidP="004C223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E497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pct"/>
          </w:tcPr>
          <w:p w:rsidR="005066FF" w:rsidRPr="005E497D" w:rsidRDefault="005066FF" w:rsidP="004C223C">
            <w:pPr>
              <w:rPr>
                <w:b/>
                <w:bCs/>
                <w:sz w:val="20"/>
                <w:szCs w:val="20"/>
              </w:rPr>
            </w:pPr>
            <w:r w:rsidRPr="005E497D">
              <w:rPr>
                <w:b/>
                <w:bCs/>
                <w:sz w:val="20"/>
                <w:szCs w:val="20"/>
              </w:rPr>
              <w:t>…</w:t>
            </w:r>
          </w:p>
        </w:tc>
      </w:tr>
    </w:tbl>
    <w:p w:rsidR="00025F91" w:rsidRDefault="00025F91" w:rsidP="00DF429A">
      <w:pPr>
        <w:tabs>
          <w:tab w:val="left" w:pos="0"/>
        </w:tabs>
        <w:spacing w:before="120"/>
        <w:ind w:right="326"/>
        <w:jc w:val="both"/>
        <w:rPr>
          <w:spacing w:val="-1"/>
        </w:rPr>
      </w:pPr>
      <w:r w:rsidRPr="002E4421">
        <w:rPr>
          <w:spacing w:val="-1"/>
        </w:rPr>
        <w:t>Для проведения ОПИ требуется:</w:t>
      </w:r>
    </w:p>
    <w:p w:rsidR="00025F91" w:rsidRDefault="00025F91" w:rsidP="00DF429A">
      <w:pPr>
        <w:tabs>
          <w:tab w:val="left" w:pos="0"/>
        </w:tabs>
        <w:spacing w:before="120"/>
        <w:jc w:val="both"/>
      </w:pPr>
      <w:r>
        <w:rPr>
          <w:b/>
          <w:bCs/>
          <w:color w:val="000000"/>
        </w:rPr>
        <w:t xml:space="preserve">ХХХ </w:t>
      </w:r>
      <w:r w:rsidRPr="002E4421">
        <w:rPr>
          <w:spacing w:val="-1"/>
        </w:rPr>
        <w:t>ингибитор</w:t>
      </w:r>
      <w:r>
        <w:rPr>
          <w:spacing w:val="-1"/>
        </w:rPr>
        <w:t>а</w:t>
      </w:r>
      <w:r w:rsidRPr="002E4421">
        <w:rPr>
          <w:spacing w:val="-1"/>
        </w:rPr>
        <w:t xml:space="preserve"> коррозии</w:t>
      </w:r>
      <w:r>
        <w:t xml:space="preserve"> </w:t>
      </w:r>
      <w:r w:rsidR="00872BBE">
        <w:rPr>
          <w:szCs w:val="24"/>
        </w:rPr>
        <w:t xml:space="preserve">«…» </w:t>
      </w:r>
      <w:r w:rsidR="00872BBE">
        <w:rPr>
          <w:i/>
          <w:szCs w:val="24"/>
        </w:rPr>
        <w:t>(наименование реагента)</w:t>
      </w:r>
      <w:r w:rsidR="004C223C">
        <w:t>.</w:t>
      </w:r>
    </w:p>
    <w:p w:rsidR="00025F91" w:rsidRDefault="00025F91" w:rsidP="00DF429A">
      <w:pPr>
        <w:shd w:val="clear" w:color="auto" w:fill="FFFFFF"/>
        <w:tabs>
          <w:tab w:val="left" w:pos="0"/>
        </w:tabs>
        <w:spacing w:before="120"/>
        <w:ind w:right="326"/>
        <w:jc w:val="both"/>
      </w:pPr>
      <w:r w:rsidRPr="002E4421">
        <w:rPr>
          <w:spacing w:val="-1"/>
        </w:rPr>
        <w:t xml:space="preserve">Данный расход предоставлен без учета потерь на </w:t>
      </w:r>
      <w:r w:rsidRPr="002E4421">
        <w:t>т.н. «мертвые» остатки в установке дозирования (блоке дозирования реагента).</w:t>
      </w:r>
    </w:p>
    <w:p w:rsidR="00025F91" w:rsidRDefault="00025F91" w:rsidP="00DF429A">
      <w:pPr>
        <w:shd w:val="clear" w:color="auto" w:fill="FFFFFF"/>
        <w:tabs>
          <w:tab w:val="left" w:pos="0"/>
        </w:tabs>
        <w:spacing w:before="120"/>
        <w:ind w:right="326"/>
        <w:jc w:val="center"/>
        <w:rPr>
          <w:b/>
          <w:bCs/>
        </w:rPr>
      </w:pPr>
      <w:r w:rsidRPr="002E4421">
        <w:rPr>
          <w:b/>
          <w:bCs/>
        </w:rPr>
        <w:t>Расход = (Доз *</w:t>
      </w:r>
      <w:r w:rsidRPr="002E4421">
        <w:rPr>
          <w:b/>
          <w:bCs/>
          <w:lang w:val="en-US"/>
        </w:rPr>
        <w:t>Q</w:t>
      </w:r>
      <w:r w:rsidR="001E299D">
        <w:rPr>
          <w:b/>
          <w:bCs/>
          <w:vertAlign w:val="subscript"/>
        </w:rPr>
        <w:t>ж</w:t>
      </w:r>
      <w:r w:rsidR="004C223C">
        <w:rPr>
          <w:b/>
          <w:bCs/>
        </w:rPr>
        <w:t>/1000)*Т,</w:t>
      </w:r>
    </w:p>
    <w:p w:rsidR="004C223C" w:rsidRPr="004C223C" w:rsidRDefault="004C223C" w:rsidP="00DF429A">
      <w:pPr>
        <w:shd w:val="clear" w:color="auto" w:fill="FFFFFF"/>
        <w:tabs>
          <w:tab w:val="left" w:pos="567"/>
        </w:tabs>
        <w:spacing w:before="120"/>
        <w:ind w:left="567" w:right="326"/>
        <w:jc w:val="both"/>
        <w:rPr>
          <w:bCs/>
        </w:rPr>
      </w:pPr>
      <w:r w:rsidRPr="004C223C">
        <w:rPr>
          <w:bCs/>
        </w:rPr>
        <w:t>где:</w:t>
      </w:r>
    </w:p>
    <w:p w:rsidR="00025F91" w:rsidRDefault="00025F91" w:rsidP="00DF429A">
      <w:pPr>
        <w:shd w:val="clear" w:color="auto" w:fill="FFFFFF"/>
        <w:tabs>
          <w:tab w:val="left" w:pos="567"/>
        </w:tabs>
        <w:spacing w:before="120"/>
        <w:ind w:left="567" w:right="326"/>
        <w:jc w:val="both"/>
      </w:pPr>
      <w:r w:rsidRPr="002E4421">
        <w:rPr>
          <w:b/>
          <w:bCs/>
        </w:rPr>
        <w:t>Расход</w:t>
      </w:r>
      <w:r w:rsidRPr="002E4421">
        <w:t xml:space="preserve"> </w:t>
      </w:r>
      <w:r w:rsidR="003E514B">
        <w:rPr>
          <w:szCs w:val="24"/>
        </w:rPr>
        <w:t>–</w:t>
      </w:r>
      <w:r w:rsidRPr="002E4421">
        <w:t xml:space="preserve"> расход реагента (кг);</w:t>
      </w:r>
    </w:p>
    <w:p w:rsidR="00025F91" w:rsidRDefault="00025F91" w:rsidP="00DF429A">
      <w:pPr>
        <w:shd w:val="clear" w:color="auto" w:fill="FFFFFF"/>
        <w:tabs>
          <w:tab w:val="left" w:pos="567"/>
        </w:tabs>
        <w:spacing w:before="120"/>
        <w:ind w:left="567" w:right="326"/>
        <w:jc w:val="both"/>
      </w:pPr>
      <w:r w:rsidRPr="002E4421">
        <w:rPr>
          <w:b/>
          <w:bCs/>
        </w:rPr>
        <w:t>Доз</w:t>
      </w:r>
      <w:r w:rsidRPr="002E4421">
        <w:t xml:space="preserve"> – дозировка реагента (г/м</w:t>
      </w:r>
      <w:r w:rsidRPr="002E4421">
        <w:rPr>
          <w:vertAlign w:val="superscript"/>
        </w:rPr>
        <w:t>3</w:t>
      </w:r>
      <w:r w:rsidRPr="002E4421">
        <w:t>);</w:t>
      </w:r>
    </w:p>
    <w:p w:rsidR="00025F91" w:rsidRDefault="00025F91" w:rsidP="00DF429A">
      <w:pPr>
        <w:shd w:val="clear" w:color="auto" w:fill="FFFFFF"/>
        <w:tabs>
          <w:tab w:val="left" w:pos="567"/>
        </w:tabs>
        <w:spacing w:before="120"/>
        <w:ind w:left="567" w:right="326"/>
        <w:jc w:val="both"/>
      </w:pPr>
      <w:r w:rsidRPr="002E4421">
        <w:rPr>
          <w:b/>
          <w:bCs/>
          <w:lang w:val="en-US"/>
        </w:rPr>
        <w:t>Q</w:t>
      </w:r>
      <w:r w:rsidR="001E299D">
        <w:rPr>
          <w:b/>
          <w:bCs/>
          <w:vertAlign w:val="subscript"/>
        </w:rPr>
        <w:t>ж</w:t>
      </w:r>
      <w:r w:rsidRPr="002E4421">
        <w:rPr>
          <w:vertAlign w:val="subscript"/>
        </w:rPr>
        <w:t xml:space="preserve"> </w:t>
      </w:r>
      <w:r w:rsidRPr="002E4421">
        <w:t xml:space="preserve">– объем перекачиваемой </w:t>
      </w:r>
      <w:r w:rsidR="001E299D">
        <w:t>жидкости</w:t>
      </w:r>
      <w:r w:rsidRPr="002E4421">
        <w:t xml:space="preserve"> (м</w:t>
      </w:r>
      <w:r w:rsidRPr="002E4421">
        <w:rPr>
          <w:vertAlign w:val="superscript"/>
        </w:rPr>
        <w:t>3</w:t>
      </w:r>
      <w:r w:rsidRPr="002E4421">
        <w:t>/</w:t>
      </w:r>
      <w:proofErr w:type="spellStart"/>
      <w:r w:rsidRPr="002E4421">
        <w:t>сут</w:t>
      </w:r>
      <w:proofErr w:type="spellEnd"/>
      <w:r w:rsidRPr="002E4421">
        <w:t>);</w:t>
      </w:r>
    </w:p>
    <w:p w:rsidR="00025F91" w:rsidRPr="002E4421" w:rsidRDefault="00025F91" w:rsidP="00DF429A">
      <w:pPr>
        <w:shd w:val="clear" w:color="auto" w:fill="FFFFFF"/>
        <w:tabs>
          <w:tab w:val="left" w:pos="567"/>
        </w:tabs>
        <w:spacing w:before="120"/>
        <w:ind w:left="567" w:right="323"/>
        <w:jc w:val="both"/>
      </w:pPr>
      <w:r w:rsidRPr="002E4421">
        <w:rPr>
          <w:b/>
          <w:bCs/>
        </w:rPr>
        <w:t xml:space="preserve">Т </w:t>
      </w:r>
      <w:r w:rsidRPr="002E4421">
        <w:t>– срок проведения ОПИ (</w:t>
      </w:r>
      <w:proofErr w:type="spellStart"/>
      <w:r w:rsidRPr="002E4421">
        <w:t>сут</w:t>
      </w:r>
      <w:proofErr w:type="spellEnd"/>
      <w:r w:rsidRPr="002E4421">
        <w:t>).</w:t>
      </w:r>
    </w:p>
    <w:p w:rsidR="00025F91" w:rsidRPr="004C223C" w:rsidRDefault="00025F91" w:rsidP="00DF429A">
      <w:pPr>
        <w:shd w:val="clear" w:color="auto" w:fill="FFFFFF"/>
        <w:tabs>
          <w:tab w:val="left" w:pos="567"/>
        </w:tabs>
        <w:spacing w:before="120"/>
        <w:ind w:left="567" w:right="323"/>
        <w:jc w:val="both"/>
        <w:rPr>
          <w:i/>
        </w:rPr>
      </w:pPr>
      <w:r w:rsidRPr="004C223C">
        <w:rPr>
          <w:bCs/>
          <w:i/>
          <w:spacing w:val="-4"/>
          <w:u w:val="single"/>
        </w:rPr>
        <w:t>Примечание:</w:t>
      </w:r>
      <w:r w:rsidRPr="004C223C">
        <w:rPr>
          <w:b/>
          <w:bCs/>
          <w:i/>
          <w:spacing w:val="-4"/>
        </w:rPr>
        <w:t xml:space="preserve"> </w:t>
      </w:r>
      <w:r w:rsidRPr="004C223C">
        <w:rPr>
          <w:i/>
          <w:spacing w:val="-1"/>
        </w:rPr>
        <w:t xml:space="preserve">При значительном изменении фактических суточных объемов перекачиваемой по нефтепроводу </w:t>
      </w:r>
      <w:r w:rsidRPr="004C223C">
        <w:rPr>
          <w:i/>
        </w:rPr>
        <w:t>жидкости (более 10%), необходимо производить корректировку дозировок.</w:t>
      </w:r>
      <w:r w:rsidR="00676E4A">
        <w:rPr>
          <w:i/>
        </w:rPr>
        <w:t xml:space="preserve"> Общий расход реагента должен быть с учетом удельных дозировок на каждом этапе.</w:t>
      </w:r>
      <w:r w:rsidR="00BB6530">
        <w:rPr>
          <w:i/>
        </w:rPr>
        <w:t xml:space="preserve"> </w:t>
      </w:r>
    </w:p>
    <w:p w:rsidR="00025F91" w:rsidRPr="002E4421" w:rsidRDefault="00025F91" w:rsidP="00DF429A">
      <w:pPr>
        <w:widowControl w:val="0"/>
        <w:numPr>
          <w:ilvl w:val="2"/>
          <w:numId w:val="3"/>
        </w:numPr>
        <w:shd w:val="clear" w:color="auto" w:fill="FFFFFF"/>
        <w:tabs>
          <w:tab w:val="left" w:pos="-3261"/>
          <w:tab w:val="left" w:pos="0"/>
        </w:tabs>
        <w:autoSpaceDE w:val="0"/>
        <w:autoSpaceDN w:val="0"/>
        <w:adjustRightInd w:val="0"/>
        <w:spacing w:before="120"/>
        <w:ind w:left="0" w:firstLine="0"/>
        <w:jc w:val="both"/>
      </w:pPr>
      <w:r w:rsidRPr="002E4421">
        <w:t>Регулировка и контроль расхода ингибитора коррозии.</w:t>
      </w:r>
    </w:p>
    <w:p w:rsidR="00025F91" w:rsidRDefault="00025F91" w:rsidP="00DF429A">
      <w:pPr>
        <w:shd w:val="clear" w:color="auto" w:fill="FFFFFF"/>
        <w:tabs>
          <w:tab w:val="left" w:pos="0"/>
        </w:tabs>
        <w:spacing w:before="120"/>
        <w:jc w:val="both"/>
      </w:pPr>
      <w:r w:rsidRPr="002E4421">
        <w:t xml:space="preserve">В период проведения </w:t>
      </w:r>
      <w:r w:rsidR="00D0263B">
        <w:t>ОПИ</w:t>
      </w:r>
      <w:r w:rsidRPr="002E4421">
        <w:t xml:space="preserve"> испытаний </w:t>
      </w:r>
      <w:r w:rsidR="004B0575">
        <w:t>независимый подрядчик</w:t>
      </w:r>
      <w:r w:rsidR="00D0263B">
        <w:t xml:space="preserve"> </w:t>
      </w:r>
      <w:r w:rsidRPr="009C2FE5">
        <w:rPr>
          <w:i/>
        </w:rPr>
        <w:t>(название производителя работ по ОПИ)</w:t>
      </w:r>
      <w:r w:rsidRPr="002E4421">
        <w:t xml:space="preserve"> ведет постоянный контроль и регулировку расхода реагента в соответствии с установленной дозировкой и объемами перекачиваемой продукции. Для ведения сводных данных по расходу ингибитора коррозии и расчету среднесуточной дозировки  </w:t>
      </w:r>
      <w:r w:rsidR="004B0575">
        <w:t>независимый подрядчик</w:t>
      </w:r>
      <w:r w:rsidRPr="009C2FE5">
        <w:rPr>
          <w:i/>
        </w:rPr>
        <w:t xml:space="preserve"> (название производителя работ по ОПИ)</w:t>
      </w:r>
      <w:r>
        <w:rPr>
          <w:i/>
        </w:rPr>
        <w:t xml:space="preserve"> </w:t>
      </w:r>
      <w:r w:rsidRPr="002E4421">
        <w:t>соверша</w:t>
      </w:r>
      <w:r>
        <w:t>е</w:t>
      </w:r>
      <w:r w:rsidRPr="002E4421">
        <w:t>т выезды на дозирующие установки о</w:t>
      </w:r>
      <w:r w:rsidR="004C223C">
        <w:t>бъектов с целью контроля работы.</w:t>
      </w:r>
      <w:r w:rsidR="004B0575">
        <w:t xml:space="preserve"> Возможно выполнение данных работ собственными силами ОГ.</w:t>
      </w:r>
    </w:p>
    <w:p w:rsidR="00025F91" w:rsidRDefault="00743011" w:rsidP="00DF429A">
      <w:pPr>
        <w:shd w:val="clear" w:color="auto" w:fill="FFFFFF"/>
        <w:tabs>
          <w:tab w:val="left" w:pos="0"/>
        </w:tabs>
        <w:spacing w:before="120"/>
        <w:jc w:val="both"/>
      </w:pPr>
      <w:r>
        <w:rPr>
          <w:i/>
        </w:rPr>
        <w:t xml:space="preserve">Профильное СП </w:t>
      </w:r>
      <w:r w:rsidR="00213E4D">
        <w:rPr>
          <w:i/>
        </w:rPr>
        <w:t>ОГ</w:t>
      </w:r>
      <w:r w:rsidR="00025F91" w:rsidRPr="002E4421">
        <w:t xml:space="preserve"> осуществляет выезды на дозирующие установки с целью комиссионного контроля расхода реагента</w:t>
      </w:r>
      <w:r w:rsidR="00DC63C5">
        <w:t>.</w:t>
      </w:r>
    </w:p>
    <w:p w:rsidR="00025F91" w:rsidRPr="002E4421" w:rsidRDefault="00025F91" w:rsidP="00DF429A">
      <w:pPr>
        <w:widowControl w:val="0"/>
        <w:numPr>
          <w:ilvl w:val="2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0"/>
        <w:ind w:left="0" w:firstLine="0"/>
        <w:jc w:val="both"/>
        <w:rPr>
          <w:bCs/>
        </w:rPr>
      </w:pPr>
      <w:r w:rsidRPr="002E4421">
        <w:rPr>
          <w:bCs/>
        </w:rPr>
        <w:t>Ведение журнала по расходу ингибитора коррозии.</w:t>
      </w:r>
    </w:p>
    <w:p w:rsidR="00025F91" w:rsidRDefault="00D54D2D" w:rsidP="00DF429A">
      <w:pPr>
        <w:shd w:val="clear" w:color="auto" w:fill="FFFFFF"/>
        <w:tabs>
          <w:tab w:val="left" w:pos="0"/>
        </w:tabs>
        <w:spacing w:before="120"/>
        <w:ind w:right="10"/>
        <w:jc w:val="both"/>
        <w:rPr>
          <w:bCs/>
        </w:rPr>
      </w:pPr>
      <w:r>
        <w:rPr>
          <w:bCs/>
        </w:rPr>
        <w:t>Работники</w:t>
      </w:r>
      <w:r w:rsidR="00CE6CDC" w:rsidRPr="002E4421">
        <w:rPr>
          <w:bCs/>
        </w:rPr>
        <w:t xml:space="preserve"> </w:t>
      </w:r>
      <w:r w:rsidR="004B0575">
        <w:t>независимого подрядчика</w:t>
      </w:r>
      <w:r w:rsidR="00025F91" w:rsidRPr="002E4421">
        <w:rPr>
          <w:bCs/>
        </w:rPr>
        <w:t xml:space="preserve"> </w:t>
      </w:r>
      <w:r w:rsidR="00025F91" w:rsidRPr="009C2FE5">
        <w:rPr>
          <w:i/>
        </w:rPr>
        <w:t>(название производителя работ по ОПИ)</w:t>
      </w:r>
      <w:r w:rsidR="00025F91">
        <w:rPr>
          <w:i/>
        </w:rPr>
        <w:t xml:space="preserve"> </w:t>
      </w:r>
      <w:r w:rsidR="00025F91" w:rsidRPr="002E4421">
        <w:rPr>
          <w:bCs/>
        </w:rPr>
        <w:t>совершают выезд на объекты для осмотра установок дозирования реагента и записи уровня расхода реагента не реже одного раза в сутк</w:t>
      </w:r>
      <w:r w:rsidR="00025F91">
        <w:rPr>
          <w:bCs/>
        </w:rPr>
        <w:t>и</w:t>
      </w:r>
      <w:r w:rsidR="00025F91" w:rsidRPr="002E4421">
        <w:rPr>
          <w:bCs/>
        </w:rPr>
        <w:t>.</w:t>
      </w:r>
      <w:r w:rsidR="004B0575">
        <w:rPr>
          <w:bCs/>
        </w:rPr>
        <w:t xml:space="preserve"> </w:t>
      </w:r>
      <w:r w:rsidR="004B0575">
        <w:t>Возможно выполнение данных работ собственными силами ОГ.</w:t>
      </w:r>
    </w:p>
    <w:p w:rsidR="00025F91" w:rsidRDefault="00025F91" w:rsidP="00DF429A">
      <w:pPr>
        <w:shd w:val="clear" w:color="auto" w:fill="FFFFFF"/>
        <w:tabs>
          <w:tab w:val="left" w:pos="0"/>
        </w:tabs>
        <w:spacing w:before="120"/>
        <w:ind w:right="10"/>
        <w:jc w:val="both"/>
        <w:rPr>
          <w:bCs/>
        </w:rPr>
      </w:pPr>
      <w:r w:rsidRPr="002E4421">
        <w:rPr>
          <w:bCs/>
        </w:rPr>
        <w:t>По изменению уровня расхода реагента рассчитывается расход реагента в кг и удельная дозировка с занесением в журнал (сводку) в раздел расход реагента.</w:t>
      </w:r>
    </w:p>
    <w:p w:rsidR="00025F91" w:rsidRPr="00554F4D" w:rsidRDefault="00025F91" w:rsidP="00DF429A">
      <w:pPr>
        <w:numPr>
          <w:ilvl w:val="0"/>
          <w:numId w:val="3"/>
        </w:numPr>
        <w:shd w:val="clear" w:color="auto" w:fill="FFFFFF"/>
        <w:tabs>
          <w:tab w:val="left" w:pos="851"/>
        </w:tabs>
        <w:spacing w:before="120"/>
        <w:ind w:left="0" w:firstLine="426"/>
        <w:jc w:val="center"/>
        <w:rPr>
          <w:b/>
          <w:bCs/>
        </w:rPr>
      </w:pPr>
      <w:r w:rsidRPr="00554F4D">
        <w:rPr>
          <w:b/>
          <w:bCs/>
        </w:rPr>
        <w:lastRenderedPageBreak/>
        <w:t>Порядок проведения испытаний</w:t>
      </w:r>
    </w:p>
    <w:p w:rsidR="00296D50" w:rsidRDefault="00296D50" w:rsidP="00DF429A">
      <w:pPr>
        <w:pStyle w:val="afc"/>
        <w:widowControl w:val="0"/>
        <w:numPr>
          <w:ilvl w:val="1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0"/>
        <w:ind w:left="709"/>
        <w:jc w:val="both"/>
        <w:rPr>
          <w:rFonts w:ascii="Times New Roman" w:hAnsi="Times New Roman"/>
          <w:sz w:val="24"/>
        </w:rPr>
      </w:pPr>
      <w:r w:rsidRPr="00177534">
        <w:rPr>
          <w:rFonts w:ascii="Times New Roman" w:hAnsi="Times New Roman"/>
          <w:sz w:val="24"/>
        </w:rPr>
        <w:t>Определение фоновой скорости коррозии.</w:t>
      </w:r>
    </w:p>
    <w:p w:rsidR="00296D50" w:rsidRDefault="00296D50" w:rsidP="00DF429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/>
        <w:jc w:val="both"/>
      </w:pPr>
      <w:r>
        <w:t xml:space="preserve">6.1.1. </w:t>
      </w:r>
      <w:r w:rsidRPr="00DE60E2">
        <w:t xml:space="preserve">Произвести </w:t>
      </w:r>
      <w:r>
        <w:t xml:space="preserve">остановку Установки дозирования </w:t>
      </w:r>
      <w:proofErr w:type="spellStart"/>
      <w:r>
        <w:t>химреагента</w:t>
      </w:r>
      <w:proofErr w:type="spellEnd"/>
      <w:r>
        <w:t>.</w:t>
      </w:r>
    </w:p>
    <w:p w:rsidR="00296D50" w:rsidRDefault="00296D50" w:rsidP="00DF429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/>
        <w:jc w:val="both"/>
      </w:pPr>
      <w:r w:rsidRPr="009C29B6">
        <w:t>Произвести отмыв трубопровода от базового ИК</w:t>
      </w:r>
      <w:r>
        <w:t xml:space="preserve"> – </w:t>
      </w:r>
      <w:r w:rsidRPr="00177534">
        <w:rPr>
          <w:i/>
        </w:rPr>
        <w:t>(указывается количество)</w:t>
      </w:r>
      <w:r>
        <w:t xml:space="preserve"> </w:t>
      </w:r>
      <w:r w:rsidRPr="009C29B6">
        <w:t>дней.</w:t>
      </w:r>
    </w:p>
    <w:p w:rsidR="00296D50" w:rsidRDefault="00296D50" w:rsidP="00DF429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/>
        <w:jc w:val="both"/>
      </w:pPr>
      <w:r>
        <w:t xml:space="preserve">6.1.2. </w:t>
      </w:r>
      <w:r w:rsidRPr="00DE60E2">
        <w:t>Перед установкой</w:t>
      </w:r>
      <w:r>
        <w:t>/после извлечения</w:t>
      </w:r>
      <w:r w:rsidRPr="00DE60E2">
        <w:t xml:space="preserve"> о</w:t>
      </w:r>
      <w:r w:rsidR="00143466">
        <w:t>бразцов-свидетелей коррозии (ОС</w:t>
      </w:r>
      <w:r w:rsidRPr="00DE60E2">
        <w:t>) провести предварительное взвешивание с составлением Актов</w:t>
      </w:r>
      <w:r>
        <w:t xml:space="preserve"> с приложением фотоматериалов</w:t>
      </w:r>
      <w:r w:rsidRPr="00DE60E2">
        <w:t>.</w:t>
      </w:r>
    </w:p>
    <w:p w:rsidR="00296D50" w:rsidRDefault="00296D50" w:rsidP="00DF429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/>
        <w:jc w:val="both"/>
      </w:pPr>
      <w:r>
        <w:t xml:space="preserve">6.1.3. </w:t>
      </w:r>
      <w:r w:rsidRPr="00DE60E2">
        <w:t>Прои</w:t>
      </w:r>
      <w:r w:rsidR="00143466">
        <w:t>звести установку ОС</w:t>
      </w:r>
      <w:r>
        <w:t xml:space="preserve"> на УКК</w:t>
      </w:r>
      <w:r w:rsidR="00390B34">
        <w:t>, материал ОС должен соответствовать материалу объекта испытаний</w:t>
      </w:r>
      <w:r>
        <w:t xml:space="preserve">. </w:t>
      </w:r>
      <w:r w:rsidRPr="00DE60E2">
        <w:t xml:space="preserve">Период экспозиции – </w:t>
      </w:r>
      <w:r w:rsidRPr="00177534">
        <w:rPr>
          <w:i/>
        </w:rPr>
        <w:t>(указывается количество)</w:t>
      </w:r>
      <w:r>
        <w:t xml:space="preserve"> </w:t>
      </w:r>
      <w:r w:rsidRPr="00DE60E2">
        <w:t>сут</w:t>
      </w:r>
      <w:r w:rsidR="0013356C">
        <w:t>ок.</w:t>
      </w:r>
    </w:p>
    <w:p w:rsidR="0013356C" w:rsidRDefault="00296D50" w:rsidP="00DF429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/>
        <w:jc w:val="both"/>
      </w:pPr>
      <w:r>
        <w:t xml:space="preserve">6.1.4. </w:t>
      </w:r>
      <w:r w:rsidRPr="00DE60E2">
        <w:t>Установка образцов свидетелей коррозии производится в нижнюю часть трубопровода</w:t>
      </w:r>
      <w:r>
        <w:t xml:space="preserve"> </w:t>
      </w:r>
      <w:r w:rsidRPr="00D21BFB">
        <w:rPr>
          <w:bCs/>
          <w:spacing w:val="-1"/>
        </w:rPr>
        <w:t>на расстояние не менее 5 мм от нижней образующей трубы</w:t>
      </w:r>
      <w:r w:rsidRPr="00DE60E2">
        <w:t>.</w:t>
      </w:r>
    </w:p>
    <w:p w:rsidR="00296D50" w:rsidRDefault="00296D50" w:rsidP="00DF429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t xml:space="preserve">6.1.5. </w:t>
      </w:r>
      <w:r w:rsidRPr="00DE60E2">
        <w:t>После снятия (</w:t>
      </w:r>
      <w:r w:rsidR="00143466">
        <w:t>замены) и перед взвешиванием ОС</w:t>
      </w:r>
      <w:r w:rsidRPr="00DE60E2">
        <w:t xml:space="preserve"> обрабатываются согласно </w:t>
      </w:r>
      <w:r w:rsidR="00EF2A6C">
        <w:t>разделу</w:t>
      </w:r>
      <w:r>
        <w:rPr>
          <w:szCs w:val="24"/>
        </w:rPr>
        <w:t xml:space="preserve"> </w:t>
      </w:r>
      <w:r w:rsidRPr="00951E74">
        <w:rPr>
          <w:szCs w:val="24"/>
        </w:rPr>
        <w:t>«Единые технические требования по основным классам химических реагентов»</w:t>
      </w:r>
      <w:r w:rsidRPr="00DE60E2">
        <w:t>.</w:t>
      </w:r>
      <w:r>
        <w:t xml:space="preserve"> </w:t>
      </w:r>
    </w:p>
    <w:p w:rsidR="00296D50" w:rsidRDefault="00296D50" w:rsidP="00DF429A">
      <w:pPr>
        <w:widowControl w:val="0"/>
        <w:numPr>
          <w:ilvl w:val="1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/>
        <w:ind w:left="0" w:firstLine="0"/>
        <w:jc w:val="both"/>
      </w:pPr>
      <w:r>
        <w:t xml:space="preserve">Провести входной контроль опытной партии </w:t>
      </w:r>
      <w:proofErr w:type="spellStart"/>
      <w:r>
        <w:t>химреагента</w:t>
      </w:r>
      <w:proofErr w:type="spellEnd"/>
      <w:r>
        <w:t>. ОПИ проводить при положительном результате входного контроля.</w:t>
      </w:r>
    </w:p>
    <w:p w:rsidR="00025F91" w:rsidRDefault="00025F91" w:rsidP="00DF429A">
      <w:pPr>
        <w:widowControl w:val="0"/>
        <w:numPr>
          <w:ilvl w:val="1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/>
        <w:ind w:left="0" w:firstLine="0"/>
        <w:jc w:val="both"/>
      </w:pPr>
      <w:r w:rsidRPr="00DE60E2">
        <w:t>Произвести промывку емкости УД</w:t>
      </w:r>
      <w:r w:rsidR="00330848">
        <w:t>Э</w:t>
      </w:r>
      <w:r w:rsidRPr="00DE60E2">
        <w:t xml:space="preserve"> на </w:t>
      </w:r>
      <w:r w:rsidR="00872BBE">
        <w:rPr>
          <w:szCs w:val="24"/>
        </w:rPr>
        <w:t xml:space="preserve">«…» </w:t>
      </w:r>
      <w:r w:rsidR="00872BBE">
        <w:rPr>
          <w:i/>
          <w:szCs w:val="24"/>
        </w:rPr>
        <w:t>(наименование объекта)</w:t>
      </w:r>
      <w:r w:rsidRPr="00DE60E2">
        <w:t>.</w:t>
      </w:r>
    </w:p>
    <w:p w:rsidR="00025F91" w:rsidRDefault="00025F91" w:rsidP="00DF429A">
      <w:pPr>
        <w:widowControl w:val="0"/>
        <w:numPr>
          <w:ilvl w:val="1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/>
        <w:ind w:left="0" w:firstLine="0"/>
        <w:jc w:val="both"/>
      </w:pPr>
      <w:r w:rsidRPr="00DE60E2">
        <w:t xml:space="preserve">Осуществить закачку </w:t>
      </w:r>
      <w:r>
        <w:t xml:space="preserve">реагента </w:t>
      </w:r>
      <w:r w:rsidR="00872BBE">
        <w:rPr>
          <w:szCs w:val="24"/>
        </w:rPr>
        <w:t xml:space="preserve">«…» </w:t>
      </w:r>
      <w:r w:rsidR="00872BBE">
        <w:rPr>
          <w:i/>
          <w:szCs w:val="24"/>
        </w:rPr>
        <w:t>(наименование реагента)</w:t>
      </w:r>
      <w:r>
        <w:t xml:space="preserve"> в </w:t>
      </w:r>
      <w:r w:rsidRPr="00DE60E2">
        <w:t>емкост</w:t>
      </w:r>
      <w:r>
        <w:t>и</w:t>
      </w:r>
      <w:r w:rsidRPr="00DE60E2">
        <w:t xml:space="preserve"> дозирующих установок.</w:t>
      </w:r>
    </w:p>
    <w:p w:rsidR="00025F91" w:rsidRDefault="00025F91" w:rsidP="00DF429A">
      <w:pPr>
        <w:widowControl w:val="0"/>
        <w:numPr>
          <w:ilvl w:val="1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/>
        <w:ind w:left="0" w:firstLine="0"/>
        <w:jc w:val="both"/>
      </w:pPr>
      <w:r w:rsidRPr="00DE60E2">
        <w:t>Начать подачу ИК, исходя из ус</w:t>
      </w:r>
      <w:r w:rsidR="004C223C">
        <w:t>тановленных рабочих дозировок.</w:t>
      </w:r>
    </w:p>
    <w:p w:rsidR="00025F91" w:rsidRDefault="00025F91" w:rsidP="00DF429A">
      <w:pPr>
        <w:widowControl w:val="0"/>
        <w:numPr>
          <w:ilvl w:val="1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/>
        <w:ind w:left="0" w:firstLine="0"/>
        <w:jc w:val="both"/>
      </w:pPr>
      <w:r w:rsidRPr="00DE60E2">
        <w:t xml:space="preserve">Произвести разовые закачки реагента </w:t>
      </w:r>
      <w:r w:rsidR="000A13CF">
        <w:rPr>
          <w:szCs w:val="24"/>
        </w:rPr>
        <w:t xml:space="preserve">«…» </w:t>
      </w:r>
      <w:r w:rsidR="000A13CF">
        <w:rPr>
          <w:i/>
          <w:szCs w:val="24"/>
        </w:rPr>
        <w:t>(наименование реагента)</w:t>
      </w:r>
      <w:r w:rsidRPr="00DE60E2">
        <w:t xml:space="preserve"> на </w:t>
      </w:r>
      <w:r>
        <w:t xml:space="preserve">объектах </w:t>
      </w:r>
      <w:r w:rsidR="000A13CF">
        <w:rPr>
          <w:szCs w:val="24"/>
        </w:rPr>
        <w:t xml:space="preserve">«…» </w:t>
      </w:r>
      <w:r w:rsidR="000A13CF">
        <w:rPr>
          <w:i/>
          <w:szCs w:val="24"/>
        </w:rPr>
        <w:t>(наименование объектов)</w:t>
      </w:r>
      <w:r w:rsidRPr="00DE60E2">
        <w:t>.</w:t>
      </w:r>
    </w:p>
    <w:p w:rsidR="00025F91" w:rsidRDefault="00025F91" w:rsidP="00DF429A">
      <w:pPr>
        <w:widowControl w:val="0"/>
        <w:numPr>
          <w:ilvl w:val="1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/>
        <w:ind w:left="0" w:firstLine="0"/>
        <w:jc w:val="both"/>
      </w:pPr>
      <w:r w:rsidRPr="00DE60E2">
        <w:t xml:space="preserve">Ввиду применения на исследуемых в рамках ОПИ объектах базового ингибитора коррозии </w:t>
      </w:r>
      <w:r w:rsidR="000A13CF">
        <w:rPr>
          <w:szCs w:val="24"/>
        </w:rPr>
        <w:t xml:space="preserve">«…» </w:t>
      </w:r>
      <w:r w:rsidR="000A13CF">
        <w:rPr>
          <w:i/>
          <w:szCs w:val="24"/>
        </w:rPr>
        <w:t>(наименование реагента)</w:t>
      </w:r>
      <w:r w:rsidRPr="00DE60E2">
        <w:t xml:space="preserve"> необходимо учитывать период замещения реагентов для </w:t>
      </w:r>
      <w:proofErr w:type="spellStart"/>
      <w:r w:rsidRPr="00DE60E2">
        <w:t>отмыва</w:t>
      </w:r>
      <w:proofErr w:type="spellEnd"/>
      <w:r w:rsidRPr="00DE60E2">
        <w:t xml:space="preserve"> базового ИК и формирования стабильного протекторного слоя испытуемого ИК. Продолжительность замещения реагентов – </w:t>
      </w:r>
      <w:r>
        <w:t xml:space="preserve">не менее </w:t>
      </w:r>
      <w:r w:rsidRPr="00DE60E2">
        <w:t>7 суток.</w:t>
      </w:r>
    </w:p>
    <w:p w:rsidR="00025F91" w:rsidRDefault="00025F91" w:rsidP="00DF429A">
      <w:pPr>
        <w:widowControl w:val="0"/>
        <w:numPr>
          <w:ilvl w:val="1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/>
        <w:ind w:left="0" w:firstLine="0"/>
        <w:jc w:val="both"/>
      </w:pPr>
      <w:r w:rsidRPr="00DE60E2">
        <w:t>Прои</w:t>
      </w:r>
      <w:r w:rsidR="00143466">
        <w:t>звести установку ОС</w:t>
      </w:r>
      <w:r>
        <w:t xml:space="preserve"> на УКК </w:t>
      </w:r>
      <w:r w:rsidRPr="00D174D8">
        <w:rPr>
          <w:i/>
        </w:rPr>
        <w:t>(название</w:t>
      </w:r>
      <w:r>
        <w:rPr>
          <w:i/>
        </w:rPr>
        <w:t>, номер</w:t>
      </w:r>
      <w:r w:rsidRPr="00D174D8">
        <w:rPr>
          <w:i/>
        </w:rPr>
        <w:t>)</w:t>
      </w:r>
      <w:r w:rsidRPr="00DE60E2">
        <w:t xml:space="preserve"> месторождени</w:t>
      </w:r>
      <w:r>
        <w:t>я</w:t>
      </w:r>
      <w:r w:rsidRPr="00DE60E2">
        <w:t xml:space="preserve"> </w:t>
      </w:r>
      <w:r w:rsidRPr="00D174D8">
        <w:rPr>
          <w:i/>
        </w:rPr>
        <w:t>(название)</w:t>
      </w:r>
      <w:r w:rsidRPr="00DE60E2">
        <w:t xml:space="preserve">. Период экспозиции – </w:t>
      </w:r>
      <w:r>
        <w:t>ХХ</w:t>
      </w:r>
      <w:r w:rsidRPr="00DE60E2">
        <w:t xml:space="preserve"> сут</w:t>
      </w:r>
      <w:r>
        <w:t>о</w:t>
      </w:r>
      <w:r w:rsidRPr="00DE60E2">
        <w:t>к</w:t>
      </w:r>
      <w:r>
        <w:t xml:space="preserve"> </w:t>
      </w:r>
      <w:r w:rsidRPr="00D174D8">
        <w:rPr>
          <w:i/>
        </w:rPr>
        <w:t>(</w:t>
      </w:r>
      <w:r>
        <w:rPr>
          <w:i/>
        </w:rPr>
        <w:t xml:space="preserve">но не менее </w:t>
      </w:r>
      <w:r w:rsidR="000C251C">
        <w:rPr>
          <w:i/>
        </w:rPr>
        <w:t>14</w:t>
      </w:r>
      <w:r>
        <w:rPr>
          <w:i/>
        </w:rPr>
        <w:t xml:space="preserve"> суток</w:t>
      </w:r>
      <w:r w:rsidRPr="00D174D8">
        <w:rPr>
          <w:i/>
        </w:rPr>
        <w:t>)</w:t>
      </w:r>
      <w:r w:rsidR="004C223C">
        <w:t>.</w:t>
      </w:r>
    </w:p>
    <w:p w:rsidR="00EF2A6C" w:rsidRDefault="00143466" w:rsidP="00DF429A">
      <w:pPr>
        <w:widowControl w:val="0"/>
        <w:numPr>
          <w:ilvl w:val="1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/>
        <w:ind w:left="0" w:firstLine="0"/>
        <w:jc w:val="both"/>
      </w:pPr>
      <w:r>
        <w:t>Период экспозиции ОС</w:t>
      </w:r>
      <w:r w:rsidR="00EF2A6C" w:rsidRPr="00964C1C">
        <w:t xml:space="preserve"> (гравиметрия) должен быть одинаковым на всех этапах ОПИ (замер фоновой скорости коррозии, замер скорости коррозии при определении эффективности ИК при всех испытуемых концентрациях).</w:t>
      </w:r>
    </w:p>
    <w:p w:rsidR="00025F91" w:rsidRDefault="00025F91" w:rsidP="00DF429A">
      <w:pPr>
        <w:widowControl w:val="0"/>
        <w:numPr>
          <w:ilvl w:val="1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/>
        <w:ind w:left="0" w:firstLine="0"/>
        <w:jc w:val="both"/>
      </w:pPr>
      <w:r w:rsidRPr="00DE60E2">
        <w:t xml:space="preserve">Перед установкой образцов-свидетелей </w:t>
      </w:r>
      <w:r w:rsidR="00143466">
        <w:t>(ОС</w:t>
      </w:r>
      <w:r w:rsidR="00143466" w:rsidRPr="00DE60E2">
        <w:t>)</w:t>
      </w:r>
      <w:r w:rsidR="00143466">
        <w:t xml:space="preserve"> </w:t>
      </w:r>
      <w:r w:rsidRPr="00DE60E2">
        <w:t>коррозии  провести предварительное взвешивание с составлением Актов</w:t>
      </w:r>
      <w:r>
        <w:t xml:space="preserve"> с приложением фотоматериалов</w:t>
      </w:r>
      <w:r w:rsidRPr="00DE60E2">
        <w:t>.</w:t>
      </w:r>
    </w:p>
    <w:p w:rsidR="00025F91" w:rsidRDefault="00025F91" w:rsidP="00DF429A">
      <w:pPr>
        <w:widowControl w:val="0"/>
        <w:numPr>
          <w:ilvl w:val="1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/>
        <w:ind w:left="0" w:firstLine="0"/>
        <w:jc w:val="both"/>
      </w:pPr>
      <w:r w:rsidRPr="00DE60E2">
        <w:t>Установка образцов свидетелей коррозии производится в нижнюю часть трубопровода</w:t>
      </w:r>
      <w:r>
        <w:t xml:space="preserve"> </w:t>
      </w:r>
      <w:r w:rsidRPr="00D21BFB">
        <w:rPr>
          <w:bCs/>
          <w:spacing w:val="-1"/>
        </w:rPr>
        <w:t>на расстояние не менее 5 мм от нижней образующей трубы</w:t>
      </w:r>
      <w:r w:rsidRPr="00DE60E2">
        <w:t>.</w:t>
      </w:r>
    </w:p>
    <w:p w:rsidR="00025F91" w:rsidRDefault="00025F91" w:rsidP="00DF429A">
      <w:pPr>
        <w:widowControl w:val="0"/>
        <w:numPr>
          <w:ilvl w:val="1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/>
        <w:ind w:left="0" w:firstLine="0"/>
        <w:jc w:val="both"/>
      </w:pPr>
      <w:r w:rsidRPr="00DE60E2">
        <w:t>После снятия (</w:t>
      </w:r>
      <w:r w:rsidR="00143466">
        <w:t>замены) и перед взвешиванием ОС</w:t>
      </w:r>
      <w:r w:rsidRPr="00DE60E2">
        <w:t xml:space="preserve"> обрабатываются согласно установленным </w:t>
      </w:r>
      <w:r w:rsidR="00EA6FF5">
        <w:t>требованиям в разделе</w:t>
      </w:r>
      <w:r w:rsidR="00143466">
        <w:t xml:space="preserve"> 4</w:t>
      </w:r>
      <w:r w:rsidR="00EA6FF5">
        <w:t xml:space="preserve"> </w:t>
      </w:r>
      <w:r w:rsidR="00935CC2" w:rsidRPr="00951E74">
        <w:rPr>
          <w:szCs w:val="24"/>
        </w:rPr>
        <w:t>«Единые технические требования по основным классам химических реагентов»</w:t>
      </w:r>
      <w:r w:rsidR="00935CC2">
        <w:rPr>
          <w:szCs w:val="24"/>
        </w:rPr>
        <w:t xml:space="preserve"> </w:t>
      </w:r>
      <w:r w:rsidR="008826E6">
        <w:t xml:space="preserve">Типовых требований </w:t>
      </w:r>
      <w:r w:rsidR="008826E6" w:rsidRPr="00E16394">
        <w:t>Компании «Применение химических реагентов на объектах добычи углеводородного сырья Компании»</w:t>
      </w:r>
      <w:r w:rsidRPr="00DE60E2">
        <w:t>.</w:t>
      </w:r>
    </w:p>
    <w:p w:rsidR="00025F91" w:rsidRDefault="00025F91" w:rsidP="00DF429A">
      <w:pPr>
        <w:widowControl w:val="0"/>
        <w:numPr>
          <w:ilvl w:val="1"/>
          <w:numId w:val="3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before="120"/>
        <w:ind w:left="0" w:firstLine="0"/>
        <w:jc w:val="both"/>
      </w:pPr>
      <w:r w:rsidRPr="00DE60E2">
        <w:t xml:space="preserve">По итогам гравиметрических исследований принять решение о целесообразности дальнейшего продолжения ОПИ в зависимости от величины </w:t>
      </w:r>
      <w:r w:rsidR="00782599">
        <w:t>остаточной скорости коррозии</w:t>
      </w:r>
      <w:r>
        <w:t>, а также о корректировке дозировки</w:t>
      </w:r>
      <w:r w:rsidRPr="00DE60E2">
        <w:t>.</w:t>
      </w:r>
    </w:p>
    <w:p w:rsidR="00EF2A6C" w:rsidRDefault="00EF2A6C" w:rsidP="00DF429A">
      <w:pPr>
        <w:widowControl w:val="0"/>
        <w:numPr>
          <w:ilvl w:val="1"/>
          <w:numId w:val="3"/>
        </w:numPr>
        <w:shd w:val="clear" w:color="auto" w:fill="FFFFFF"/>
        <w:tabs>
          <w:tab w:val="left" w:pos="-4820"/>
        </w:tabs>
        <w:autoSpaceDE w:val="0"/>
        <w:autoSpaceDN w:val="0"/>
        <w:adjustRightInd w:val="0"/>
        <w:spacing w:before="120"/>
        <w:ind w:left="0" w:firstLine="0"/>
        <w:jc w:val="both"/>
      </w:pPr>
      <w:r w:rsidRPr="006C7290">
        <w:t xml:space="preserve">При достижении </w:t>
      </w:r>
      <w:r w:rsidR="00390B34">
        <w:t>величины общей скорости коррозии</w:t>
      </w:r>
      <w:r w:rsidRPr="006C7290">
        <w:t xml:space="preserve"> не более 0,1 мм/год</w:t>
      </w:r>
      <w:r w:rsidR="00390B34">
        <w:t xml:space="preserve"> и отсутствии локальной коррозии</w:t>
      </w:r>
      <w:r w:rsidRPr="006C7290">
        <w:t xml:space="preserve"> остановить закачку и средствами контроля </w:t>
      </w:r>
      <w:r w:rsidRPr="006C7290">
        <w:lastRenderedPageBreak/>
        <w:t xml:space="preserve">(электрохимический метод) вести наблюдение над изменением значений скорости коррозии. Замеры вести не реже 1 раза в сутки. Стабилизация значений скорости коррозии в течение 3-х суток свидетельствует об окончании </w:t>
      </w:r>
      <w:proofErr w:type="spellStart"/>
      <w:r w:rsidRPr="006C7290">
        <w:t>отмыва</w:t>
      </w:r>
      <w:proofErr w:type="spellEnd"/>
      <w:r w:rsidRPr="006C7290">
        <w:t xml:space="preserve"> старого ингибитора коррозии.</w:t>
      </w:r>
      <w:r>
        <w:t xml:space="preserve"> (При отсутствии средств контроля (электрохимический метод) </w:t>
      </w:r>
      <w:r w:rsidR="00F77EDC" w:rsidRPr="00F77EDC">
        <w:t>отмыв производить не менее 7 суток</w:t>
      </w:r>
      <w:r>
        <w:t>.</w:t>
      </w:r>
      <w:r w:rsidRPr="006C7290">
        <w:t xml:space="preserve"> После этого дозировка уменьшается на 1 шаг -5 г/м</w:t>
      </w:r>
      <w:r w:rsidRPr="008D774A">
        <w:rPr>
          <w:vertAlign w:val="superscript"/>
        </w:rPr>
        <w:t>3</w:t>
      </w:r>
      <w:r w:rsidRPr="006C7290">
        <w:t xml:space="preserve"> </w:t>
      </w:r>
      <w:r w:rsidRPr="006C7290">
        <w:rPr>
          <w:i/>
        </w:rPr>
        <w:t>(обычно шаг уменьшения/увеличения составляет ±5 г/ м</w:t>
      </w:r>
      <w:r w:rsidRPr="004F0ACD">
        <w:rPr>
          <w:i/>
          <w:vertAlign w:val="superscript"/>
        </w:rPr>
        <w:t>3</w:t>
      </w:r>
      <w:r w:rsidRPr="006C7290">
        <w:rPr>
          <w:i/>
        </w:rPr>
        <w:t>)</w:t>
      </w:r>
      <w:r w:rsidRPr="006C7290">
        <w:t xml:space="preserve">. </w:t>
      </w:r>
    </w:p>
    <w:p w:rsidR="00EF2A6C" w:rsidRDefault="00EF2A6C" w:rsidP="00DF429A">
      <w:pPr>
        <w:widowControl w:val="0"/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before="120"/>
        <w:jc w:val="both"/>
      </w:pPr>
      <w:r w:rsidRPr="006C7290">
        <w:t>При достижении скорости коррозии более 0,1 мм/год дозировка увеличивается на 1 шаг -5 г/м</w:t>
      </w:r>
      <w:r w:rsidRPr="00E763A4">
        <w:rPr>
          <w:vertAlign w:val="superscript"/>
        </w:rPr>
        <w:t>3</w:t>
      </w:r>
      <w:r w:rsidRPr="006C7290">
        <w:t xml:space="preserve"> </w:t>
      </w:r>
      <w:r w:rsidRPr="006C7290">
        <w:rPr>
          <w:i/>
        </w:rPr>
        <w:t>(обычно шаг уменьшения/увеличения составляет ±5 г/ м</w:t>
      </w:r>
      <w:r w:rsidRPr="00E763A4">
        <w:rPr>
          <w:i/>
          <w:vertAlign w:val="superscript"/>
        </w:rPr>
        <w:t>3</w:t>
      </w:r>
      <w:r w:rsidRPr="006C7290">
        <w:rPr>
          <w:i/>
        </w:rPr>
        <w:t>)</w:t>
      </w:r>
      <w:r w:rsidRPr="006C7290">
        <w:t>.</w:t>
      </w:r>
    </w:p>
    <w:p w:rsidR="00EF2A6C" w:rsidRPr="00EF2A6C" w:rsidRDefault="00EF2A6C" w:rsidP="00DF429A">
      <w:pPr>
        <w:pStyle w:val="afc"/>
        <w:widowControl w:val="0"/>
        <w:numPr>
          <w:ilvl w:val="1"/>
          <w:numId w:val="3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 w:rsidRPr="006D288F">
        <w:rPr>
          <w:rFonts w:ascii="Times New Roman" w:hAnsi="Times New Roman"/>
          <w:sz w:val="24"/>
        </w:rPr>
        <w:t>Образцы свидетели коррозии и паспор</w:t>
      </w:r>
      <w:r w:rsidR="00143466">
        <w:rPr>
          <w:rFonts w:ascii="Times New Roman" w:hAnsi="Times New Roman"/>
          <w:sz w:val="24"/>
        </w:rPr>
        <w:t>та (сертификаты качества) на ОС</w:t>
      </w:r>
      <w:r w:rsidRPr="006D288F">
        <w:rPr>
          <w:rFonts w:ascii="Times New Roman" w:hAnsi="Times New Roman"/>
          <w:sz w:val="24"/>
        </w:rPr>
        <w:t xml:space="preserve">, используемые при проведении испытаний должны храниться в соответствующих условиях (в эксикаторе с осушителем) не менее 1 года в ХАЛ </w:t>
      </w:r>
      <w:r w:rsidRPr="006D288F">
        <w:rPr>
          <w:rFonts w:ascii="Times New Roman" w:hAnsi="Times New Roman"/>
          <w:i/>
          <w:sz w:val="24"/>
        </w:rPr>
        <w:t>(указать название ХАЛ)</w:t>
      </w:r>
      <w:r w:rsidRPr="006D288F">
        <w:rPr>
          <w:rFonts w:ascii="Times New Roman" w:hAnsi="Times New Roman"/>
          <w:sz w:val="24"/>
        </w:rPr>
        <w:t>.</w:t>
      </w:r>
    </w:p>
    <w:p w:rsidR="00025F91" w:rsidRDefault="00025F91" w:rsidP="00DF429A">
      <w:pPr>
        <w:widowControl w:val="0"/>
        <w:numPr>
          <w:ilvl w:val="1"/>
          <w:numId w:val="3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before="120"/>
        <w:ind w:left="0" w:firstLine="0"/>
        <w:jc w:val="both"/>
      </w:pPr>
      <w:r w:rsidRPr="002E4421">
        <w:t xml:space="preserve">Перечень мероприятий по ОПИ указан </w:t>
      </w:r>
      <w:r w:rsidR="004C223C">
        <w:t>Т</w:t>
      </w:r>
      <w:r w:rsidR="00503547">
        <w:t>аблице</w:t>
      </w:r>
      <w:r w:rsidR="00A717B5">
        <w:t xml:space="preserve"> </w:t>
      </w:r>
      <w:r w:rsidR="00906C47">
        <w:t>34</w:t>
      </w:r>
      <w:r w:rsidR="00BB1DF4">
        <w:t>.</w:t>
      </w:r>
      <w:r w:rsidR="00A717B5">
        <w:t xml:space="preserve"> </w:t>
      </w:r>
    </w:p>
    <w:p w:rsidR="004C223C" w:rsidRDefault="004C223C" w:rsidP="00DF429A">
      <w:pPr>
        <w:pStyle w:val="33"/>
        <w:keepNext/>
        <w:spacing w:before="120" w:after="0"/>
        <w:ind w:left="284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906C47">
        <w:rPr>
          <w:rFonts w:ascii="Arial" w:hAnsi="Arial" w:cs="Arial"/>
          <w:b/>
          <w:sz w:val="20"/>
        </w:rPr>
        <w:t>34</w:t>
      </w:r>
    </w:p>
    <w:p w:rsidR="00BB1DF4" w:rsidRPr="005066FF" w:rsidRDefault="00BB1DF4" w:rsidP="004C223C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276" w:lineRule="auto"/>
        <w:ind w:left="426" w:right="-1"/>
        <w:jc w:val="right"/>
        <w:rPr>
          <w:rFonts w:ascii="Arial" w:hAnsi="Arial" w:cs="Arial"/>
          <w:b/>
          <w:sz w:val="20"/>
          <w:szCs w:val="20"/>
        </w:rPr>
      </w:pPr>
      <w:r w:rsidRPr="005066FF">
        <w:rPr>
          <w:rFonts w:ascii="Arial" w:hAnsi="Arial" w:cs="Arial"/>
          <w:b/>
          <w:sz w:val="20"/>
          <w:szCs w:val="20"/>
        </w:rPr>
        <w:t>Перечень мероприя</w:t>
      </w:r>
      <w:r w:rsidR="004C223C">
        <w:rPr>
          <w:rFonts w:ascii="Arial" w:hAnsi="Arial" w:cs="Arial"/>
          <w:b/>
          <w:sz w:val="20"/>
          <w:szCs w:val="20"/>
        </w:rPr>
        <w:t>тий по ОПИ ингибиторов коррозии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12"/>
        <w:gridCol w:w="4218"/>
        <w:gridCol w:w="1216"/>
        <w:gridCol w:w="1890"/>
        <w:gridCol w:w="1618"/>
      </w:tblGrid>
      <w:tr w:rsidR="00503547" w:rsidRPr="002E4421" w:rsidTr="00D63757">
        <w:trPr>
          <w:trHeight w:val="300"/>
        </w:trPr>
        <w:tc>
          <w:tcPr>
            <w:tcW w:w="46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03547" w:rsidRPr="00632776" w:rsidRDefault="00503547" w:rsidP="00D63757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214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03547" w:rsidRPr="00632776" w:rsidRDefault="00503547" w:rsidP="00D63757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Мероприятие</w:t>
            </w:r>
          </w:p>
        </w:tc>
        <w:tc>
          <w:tcPr>
            <w:tcW w:w="61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03547" w:rsidRPr="00632776" w:rsidRDefault="00503547" w:rsidP="00D63757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95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03547" w:rsidRPr="00632776" w:rsidRDefault="00503547" w:rsidP="00D63757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Ответственная сторона</w:t>
            </w:r>
          </w:p>
        </w:tc>
        <w:tc>
          <w:tcPr>
            <w:tcW w:w="82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03547" w:rsidRPr="00632776" w:rsidRDefault="00503547" w:rsidP="00D63757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Примечание</w:t>
            </w:r>
          </w:p>
        </w:tc>
      </w:tr>
      <w:tr w:rsidR="005066FF" w:rsidRPr="002E4421" w:rsidTr="000C563F">
        <w:trPr>
          <w:trHeight w:val="258"/>
        </w:trPr>
        <w:tc>
          <w:tcPr>
            <w:tcW w:w="4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066FF" w:rsidRPr="00632776" w:rsidRDefault="005066FF" w:rsidP="000C563F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1</w:t>
            </w:r>
          </w:p>
        </w:tc>
        <w:tc>
          <w:tcPr>
            <w:tcW w:w="21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066FF" w:rsidRPr="00632776" w:rsidRDefault="005066FF" w:rsidP="009A0281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066FF" w:rsidRPr="00632776" w:rsidRDefault="005066FF" w:rsidP="009A0281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3</w:t>
            </w:r>
          </w:p>
        </w:tc>
        <w:tc>
          <w:tcPr>
            <w:tcW w:w="9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066FF" w:rsidRPr="00632776" w:rsidRDefault="005066FF" w:rsidP="009A0281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4</w:t>
            </w:r>
          </w:p>
        </w:tc>
        <w:tc>
          <w:tcPr>
            <w:tcW w:w="82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066FF" w:rsidRPr="00632776" w:rsidRDefault="005066FF" w:rsidP="009A0281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5</w:t>
            </w:r>
          </w:p>
        </w:tc>
      </w:tr>
      <w:tr w:rsidR="00503547" w:rsidRPr="002E4421" w:rsidTr="00464420">
        <w:trPr>
          <w:trHeight w:val="300"/>
        </w:trPr>
        <w:tc>
          <w:tcPr>
            <w:tcW w:w="463" w:type="pct"/>
            <w:tcBorders>
              <w:top w:val="single" w:sz="12" w:space="0" w:color="auto"/>
            </w:tcBorders>
            <w:shd w:val="clear" w:color="auto" w:fill="FFD200"/>
            <w:noWrap/>
            <w:vAlign w:val="center"/>
          </w:tcPr>
          <w:p w:rsidR="00503547" w:rsidRPr="00632776" w:rsidRDefault="00503547" w:rsidP="009A0281">
            <w:pPr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37" w:type="pct"/>
            <w:gridSpan w:val="4"/>
            <w:tcBorders>
              <w:top w:val="single" w:sz="12" w:space="0" w:color="auto"/>
            </w:tcBorders>
            <w:shd w:val="clear" w:color="auto" w:fill="FFD200"/>
            <w:noWrap/>
            <w:vAlign w:val="center"/>
          </w:tcPr>
          <w:p w:rsidR="00503547" w:rsidRPr="00632776" w:rsidRDefault="00503547" w:rsidP="009A0281">
            <w:pPr>
              <w:tabs>
                <w:tab w:val="left" w:pos="4598"/>
              </w:tabs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 xml:space="preserve">Подготовительные мероприятия </w:t>
            </w:r>
          </w:p>
        </w:tc>
      </w:tr>
      <w:tr w:rsidR="00503547" w:rsidRPr="002E4421" w:rsidTr="00464420">
        <w:trPr>
          <w:trHeight w:val="150"/>
        </w:trPr>
        <w:tc>
          <w:tcPr>
            <w:tcW w:w="463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bCs/>
                <w:color w:val="000000"/>
                <w:sz w:val="20"/>
              </w:rPr>
            </w:pPr>
            <w:r w:rsidRPr="00464420">
              <w:rPr>
                <w:bCs/>
                <w:color w:val="000000"/>
                <w:sz w:val="20"/>
              </w:rPr>
              <w:t>1.1</w:t>
            </w:r>
          </w:p>
        </w:tc>
        <w:tc>
          <w:tcPr>
            <w:tcW w:w="2140" w:type="pct"/>
            <w:shd w:val="clear" w:color="auto" w:fill="auto"/>
          </w:tcPr>
          <w:p w:rsidR="00503547" w:rsidRPr="00464420" w:rsidRDefault="00503547" w:rsidP="00464420">
            <w:pPr>
              <w:rPr>
                <w:bCs/>
                <w:color w:val="000000"/>
                <w:sz w:val="20"/>
              </w:rPr>
            </w:pPr>
            <w:r w:rsidRPr="00464420">
              <w:rPr>
                <w:bCs/>
                <w:color w:val="000000"/>
                <w:sz w:val="20"/>
              </w:rPr>
              <w:t>Лабораторные испытания:</w:t>
            </w:r>
          </w:p>
        </w:tc>
        <w:tc>
          <w:tcPr>
            <w:tcW w:w="617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iCs/>
                <w:color w:val="000000"/>
                <w:sz w:val="20"/>
              </w:rPr>
            </w:pPr>
            <w:r w:rsidRPr="00464420">
              <w:rPr>
                <w:iCs/>
                <w:color w:val="000000"/>
                <w:sz w:val="20"/>
              </w:rPr>
              <w:t> </w:t>
            </w:r>
          </w:p>
        </w:tc>
        <w:tc>
          <w:tcPr>
            <w:tcW w:w="959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iCs/>
                <w:color w:val="000000"/>
                <w:sz w:val="20"/>
              </w:rPr>
            </w:pPr>
            <w:r w:rsidRPr="00464420">
              <w:rPr>
                <w:iCs/>
                <w:color w:val="000000"/>
                <w:sz w:val="20"/>
              </w:rPr>
              <w:t> </w:t>
            </w:r>
          </w:p>
        </w:tc>
        <w:tc>
          <w:tcPr>
            <w:tcW w:w="821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iCs/>
                <w:color w:val="000000"/>
                <w:sz w:val="20"/>
              </w:rPr>
            </w:pPr>
            <w:r w:rsidRPr="00464420">
              <w:rPr>
                <w:iCs/>
                <w:color w:val="000000"/>
                <w:sz w:val="20"/>
              </w:rPr>
              <w:t> </w:t>
            </w:r>
          </w:p>
        </w:tc>
      </w:tr>
      <w:tr w:rsidR="00503547" w:rsidRPr="002E4421" w:rsidTr="00464420">
        <w:trPr>
          <w:trHeight w:val="182"/>
        </w:trPr>
        <w:tc>
          <w:tcPr>
            <w:tcW w:w="463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  <w:r w:rsidRPr="00464420">
              <w:rPr>
                <w:color w:val="000000"/>
                <w:sz w:val="20"/>
              </w:rPr>
              <w:t>1.1.1</w:t>
            </w:r>
          </w:p>
        </w:tc>
        <w:tc>
          <w:tcPr>
            <w:tcW w:w="2140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  <w:r w:rsidRPr="00464420">
              <w:rPr>
                <w:color w:val="000000"/>
                <w:sz w:val="20"/>
              </w:rPr>
              <w:t>…</w:t>
            </w:r>
          </w:p>
        </w:tc>
        <w:tc>
          <w:tcPr>
            <w:tcW w:w="617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  <w:tc>
          <w:tcPr>
            <w:tcW w:w="959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sz w:val="20"/>
              </w:rPr>
            </w:pPr>
          </w:p>
        </w:tc>
        <w:tc>
          <w:tcPr>
            <w:tcW w:w="821" w:type="pct"/>
            <w:vMerge w:val="restart"/>
            <w:shd w:val="clear" w:color="auto" w:fill="auto"/>
            <w:noWrap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</w:tr>
      <w:tr w:rsidR="00503547" w:rsidRPr="002E4421" w:rsidTr="00464420">
        <w:trPr>
          <w:trHeight w:val="228"/>
        </w:trPr>
        <w:tc>
          <w:tcPr>
            <w:tcW w:w="463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  <w:r w:rsidRPr="00464420">
              <w:rPr>
                <w:color w:val="000000"/>
                <w:sz w:val="20"/>
              </w:rPr>
              <w:t>1.1.2</w:t>
            </w:r>
          </w:p>
        </w:tc>
        <w:tc>
          <w:tcPr>
            <w:tcW w:w="2140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  <w:r w:rsidRPr="00464420">
              <w:rPr>
                <w:color w:val="000000"/>
                <w:sz w:val="20"/>
              </w:rPr>
              <w:t>…</w:t>
            </w:r>
          </w:p>
        </w:tc>
        <w:tc>
          <w:tcPr>
            <w:tcW w:w="617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  <w:tc>
          <w:tcPr>
            <w:tcW w:w="959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sz w:val="20"/>
              </w:rPr>
            </w:pPr>
          </w:p>
        </w:tc>
        <w:tc>
          <w:tcPr>
            <w:tcW w:w="821" w:type="pct"/>
            <w:vMerge/>
            <w:shd w:val="clear" w:color="auto" w:fill="auto"/>
            <w:noWrap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</w:tr>
      <w:tr w:rsidR="00503547" w:rsidRPr="002E4421" w:rsidTr="00464420">
        <w:trPr>
          <w:trHeight w:val="384"/>
        </w:trPr>
        <w:tc>
          <w:tcPr>
            <w:tcW w:w="463" w:type="pct"/>
            <w:shd w:val="clear" w:color="auto" w:fill="auto"/>
            <w:noWrap/>
          </w:tcPr>
          <w:p w:rsidR="00503547" w:rsidRPr="00464420" w:rsidRDefault="00503547" w:rsidP="00EF2A6C">
            <w:pPr>
              <w:rPr>
                <w:iCs/>
                <w:color w:val="000000"/>
                <w:sz w:val="20"/>
              </w:rPr>
            </w:pPr>
            <w:r w:rsidRPr="00464420">
              <w:rPr>
                <w:iCs/>
                <w:color w:val="000000"/>
                <w:sz w:val="20"/>
              </w:rPr>
              <w:t>1.</w:t>
            </w:r>
            <w:r w:rsidR="00EF2A6C">
              <w:rPr>
                <w:iCs/>
                <w:color w:val="000000"/>
                <w:sz w:val="20"/>
              </w:rPr>
              <w:t>2</w:t>
            </w:r>
          </w:p>
        </w:tc>
        <w:tc>
          <w:tcPr>
            <w:tcW w:w="2140" w:type="pct"/>
            <w:shd w:val="clear" w:color="auto" w:fill="auto"/>
          </w:tcPr>
          <w:p w:rsidR="00503547" w:rsidRPr="00464420" w:rsidRDefault="00503547" w:rsidP="00464420">
            <w:pPr>
              <w:rPr>
                <w:iCs/>
                <w:color w:val="000000"/>
                <w:sz w:val="20"/>
              </w:rPr>
            </w:pPr>
            <w:r w:rsidRPr="00464420">
              <w:rPr>
                <w:iCs/>
                <w:color w:val="000000"/>
                <w:sz w:val="20"/>
              </w:rPr>
              <w:t>Определение базовых (фоновых) скоростей коррозии</w:t>
            </w:r>
          </w:p>
        </w:tc>
        <w:tc>
          <w:tcPr>
            <w:tcW w:w="617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  <w:r w:rsidRPr="00464420">
              <w:rPr>
                <w:color w:val="000000"/>
                <w:sz w:val="20"/>
              </w:rPr>
              <w:t> </w:t>
            </w:r>
          </w:p>
        </w:tc>
        <w:tc>
          <w:tcPr>
            <w:tcW w:w="959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  <w:r w:rsidRPr="00464420">
              <w:rPr>
                <w:color w:val="000000"/>
                <w:sz w:val="20"/>
              </w:rPr>
              <w:t> </w:t>
            </w:r>
          </w:p>
        </w:tc>
        <w:tc>
          <w:tcPr>
            <w:tcW w:w="821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b/>
                <w:color w:val="000000"/>
                <w:sz w:val="20"/>
              </w:rPr>
            </w:pPr>
            <w:r w:rsidRPr="00464420">
              <w:rPr>
                <w:b/>
                <w:color w:val="000000"/>
                <w:sz w:val="20"/>
              </w:rPr>
              <w:t> </w:t>
            </w:r>
          </w:p>
        </w:tc>
      </w:tr>
      <w:tr w:rsidR="00503547" w:rsidRPr="002E4421" w:rsidTr="00464420">
        <w:trPr>
          <w:trHeight w:val="178"/>
        </w:trPr>
        <w:tc>
          <w:tcPr>
            <w:tcW w:w="463" w:type="pct"/>
            <w:shd w:val="clear" w:color="auto" w:fill="auto"/>
            <w:noWrap/>
          </w:tcPr>
          <w:p w:rsidR="00503547" w:rsidRPr="00464420" w:rsidRDefault="00503547" w:rsidP="00EF2A6C">
            <w:pPr>
              <w:rPr>
                <w:iCs/>
                <w:color w:val="000000"/>
                <w:sz w:val="20"/>
              </w:rPr>
            </w:pPr>
            <w:r w:rsidRPr="00464420">
              <w:rPr>
                <w:iCs/>
                <w:color w:val="000000"/>
                <w:sz w:val="20"/>
              </w:rPr>
              <w:t>1.</w:t>
            </w:r>
            <w:r w:rsidR="00EF2A6C">
              <w:rPr>
                <w:iCs/>
                <w:color w:val="000000"/>
                <w:sz w:val="20"/>
              </w:rPr>
              <w:t>2</w:t>
            </w:r>
            <w:r w:rsidRPr="00464420">
              <w:rPr>
                <w:iCs/>
                <w:color w:val="000000"/>
                <w:sz w:val="20"/>
              </w:rPr>
              <w:t>.1</w:t>
            </w:r>
          </w:p>
        </w:tc>
        <w:tc>
          <w:tcPr>
            <w:tcW w:w="2140" w:type="pct"/>
            <w:shd w:val="clear" w:color="auto" w:fill="auto"/>
          </w:tcPr>
          <w:p w:rsidR="00503547" w:rsidRPr="00464420" w:rsidRDefault="00503547" w:rsidP="00464420">
            <w:pPr>
              <w:rPr>
                <w:iCs/>
                <w:color w:val="000000"/>
                <w:sz w:val="20"/>
              </w:rPr>
            </w:pPr>
            <w:r w:rsidRPr="00464420">
              <w:rPr>
                <w:iCs/>
                <w:color w:val="000000"/>
                <w:sz w:val="20"/>
              </w:rPr>
              <w:t>…</w:t>
            </w:r>
          </w:p>
        </w:tc>
        <w:tc>
          <w:tcPr>
            <w:tcW w:w="617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  <w:tc>
          <w:tcPr>
            <w:tcW w:w="959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  <w:tc>
          <w:tcPr>
            <w:tcW w:w="821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</w:tr>
      <w:tr w:rsidR="00503547" w:rsidRPr="002E4421" w:rsidTr="00464420">
        <w:trPr>
          <w:trHeight w:val="224"/>
        </w:trPr>
        <w:tc>
          <w:tcPr>
            <w:tcW w:w="463" w:type="pct"/>
            <w:shd w:val="clear" w:color="auto" w:fill="auto"/>
            <w:noWrap/>
          </w:tcPr>
          <w:p w:rsidR="00503547" w:rsidRPr="00464420" w:rsidRDefault="00503547" w:rsidP="00EF2A6C">
            <w:pPr>
              <w:rPr>
                <w:iCs/>
                <w:color w:val="000000"/>
                <w:sz w:val="20"/>
              </w:rPr>
            </w:pPr>
            <w:r w:rsidRPr="00464420">
              <w:rPr>
                <w:iCs/>
                <w:color w:val="000000"/>
                <w:sz w:val="20"/>
              </w:rPr>
              <w:t>1.</w:t>
            </w:r>
            <w:r w:rsidR="00EF2A6C">
              <w:rPr>
                <w:iCs/>
                <w:color w:val="000000"/>
                <w:sz w:val="20"/>
              </w:rPr>
              <w:t>2</w:t>
            </w:r>
            <w:r w:rsidRPr="00464420">
              <w:rPr>
                <w:iCs/>
                <w:color w:val="000000"/>
                <w:sz w:val="20"/>
              </w:rPr>
              <w:t>.2.</w:t>
            </w:r>
          </w:p>
        </w:tc>
        <w:tc>
          <w:tcPr>
            <w:tcW w:w="2140" w:type="pct"/>
            <w:shd w:val="clear" w:color="auto" w:fill="auto"/>
          </w:tcPr>
          <w:p w:rsidR="00503547" w:rsidRPr="00464420" w:rsidRDefault="00503547" w:rsidP="00464420">
            <w:pPr>
              <w:rPr>
                <w:iCs/>
                <w:color w:val="000000"/>
                <w:sz w:val="20"/>
              </w:rPr>
            </w:pPr>
            <w:r w:rsidRPr="00464420">
              <w:rPr>
                <w:iCs/>
                <w:color w:val="000000"/>
                <w:sz w:val="20"/>
              </w:rPr>
              <w:t>…</w:t>
            </w:r>
          </w:p>
        </w:tc>
        <w:tc>
          <w:tcPr>
            <w:tcW w:w="617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  <w:tc>
          <w:tcPr>
            <w:tcW w:w="959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  <w:tc>
          <w:tcPr>
            <w:tcW w:w="821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</w:tr>
      <w:tr w:rsidR="00503547" w:rsidRPr="002E4421" w:rsidTr="00464420">
        <w:trPr>
          <w:trHeight w:val="300"/>
        </w:trPr>
        <w:tc>
          <w:tcPr>
            <w:tcW w:w="463" w:type="pct"/>
            <w:shd w:val="clear" w:color="auto" w:fill="FFD200"/>
            <w:noWrap/>
            <w:vAlign w:val="center"/>
          </w:tcPr>
          <w:p w:rsidR="00503547" w:rsidRPr="00632776" w:rsidRDefault="00503547" w:rsidP="009A0281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37" w:type="pct"/>
            <w:gridSpan w:val="4"/>
            <w:shd w:val="clear" w:color="auto" w:fill="FFD200"/>
            <w:noWrap/>
            <w:vAlign w:val="center"/>
          </w:tcPr>
          <w:p w:rsidR="00503547" w:rsidRPr="00632776" w:rsidRDefault="00503547" w:rsidP="009A0281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Проведение ОПИ</w:t>
            </w:r>
          </w:p>
        </w:tc>
      </w:tr>
      <w:tr w:rsidR="00503547" w:rsidRPr="002E4421" w:rsidTr="00464420">
        <w:trPr>
          <w:trHeight w:val="300"/>
        </w:trPr>
        <w:tc>
          <w:tcPr>
            <w:tcW w:w="5000" w:type="pct"/>
            <w:gridSpan w:val="5"/>
            <w:shd w:val="clear" w:color="auto" w:fill="FFD200"/>
            <w:noWrap/>
            <w:vAlign w:val="center"/>
          </w:tcPr>
          <w:p w:rsidR="00503547" w:rsidRPr="00632776" w:rsidRDefault="00503547" w:rsidP="009A0281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Опытно-промысловые испытания реагента …</w:t>
            </w:r>
          </w:p>
        </w:tc>
      </w:tr>
      <w:tr w:rsidR="00503547" w:rsidRPr="002E4421" w:rsidTr="00464420">
        <w:trPr>
          <w:trHeight w:val="193"/>
        </w:trPr>
        <w:tc>
          <w:tcPr>
            <w:tcW w:w="463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bCs/>
                <w:color w:val="000000"/>
                <w:sz w:val="20"/>
              </w:rPr>
            </w:pPr>
            <w:r w:rsidRPr="00464420">
              <w:rPr>
                <w:bCs/>
                <w:color w:val="000000"/>
                <w:sz w:val="20"/>
              </w:rPr>
              <w:t>2.1</w:t>
            </w:r>
          </w:p>
        </w:tc>
        <w:tc>
          <w:tcPr>
            <w:tcW w:w="2140" w:type="pct"/>
            <w:shd w:val="clear" w:color="auto" w:fill="auto"/>
          </w:tcPr>
          <w:p w:rsidR="00503547" w:rsidRPr="00464420" w:rsidRDefault="00503547" w:rsidP="00464420">
            <w:pPr>
              <w:rPr>
                <w:bCs/>
                <w:color w:val="000000"/>
                <w:sz w:val="20"/>
              </w:rPr>
            </w:pPr>
            <w:r w:rsidRPr="00464420">
              <w:rPr>
                <w:bCs/>
                <w:color w:val="000000"/>
                <w:sz w:val="20"/>
              </w:rPr>
              <w:t>…</w:t>
            </w:r>
          </w:p>
        </w:tc>
        <w:tc>
          <w:tcPr>
            <w:tcW w:w="617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  <w:tc>
          <w:tcPr>
            <w:tcW w:w="959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  <w:tc>
          <w:tcPr>
            <w:tcW w:w="821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</w:tr>
      <w:tr w:rsidR="00503547" w:rsidRPr="002E4421" w:rsidTr="00464420">
        <w:trPr>
          <w:trHeight w:val="240"/>
        </w:trPr>
        <w:tc>
          <w:tcPr>
            <w:tcW w:w="463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bCs/>
                <w:color w:val="000000"/>
                <w:sz w:val="20"/>
              </w:rPr>
            </w:pPr>
            <w:r w:rsidRPr="00464420">
              <w:rPr>
                <w:bCs/>
                <w:color w:val="000000"/>
                <w:sz w:val="20"/>
              </w:rPr>
              <w:t>2.2</w:t>
            </w:r>
          </w:p>
        </w:tc>
        <w:tc>
          <w:tcPr>
            <w:tcW w:w="2140" w:type="pct"/>
            <w:shd w:val="clear" w:color="auto" w:fill="auto"/>
          </w:tcPr>
          <w:p w:rsidR="00503547" w:rsidRPr="00464420" w:rsidRDefault="00503547" w:rsidP="00464420">
            <w:pPr>
              <w:rPr>
                <w:bCs/>
                <w:color w:val="000000"/>
                <w:sz w:val="20"/>
              </w:rPr>
            </w:pPr>
            <w:r w:rsidRPr="00464420">
              <w:rPr>
                <w:bCs/>
                <w:color w:val="000000"/>
                <w:sz w:val="20"/>
              </w:rPr>
              <w:t>…</w:t>
            </w:r>
          </w:p>
        </w:tc>
        <w:tc>
          <w:tcPr>
            <w:tcW w:w="617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  <w:tc>
          <w:tcPr>
            <w:tcW w:w="959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</w:tr>
      <w:tr w:rsidR="00503547" w:rsidRPr="002E4421" w:rsidTr="00464420">
        <w:trPr>
          <w:trHeight w:val="130"/>
        </w:trPr>
        <w:tc>
          <w:tcPr>
            <w:tcW w:w="463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bCs/>
                <w:color w:val="000000"/>
                <w:sz w:val="20"/>
              </w:rPr>
            </w:pPr>
            <w:r w:rsidRPr="00464420">
              <w:rPr>
                <w:bCs/>
                <w:color w:val="000000"/>
                <w:sz w:val="20"/>
              </w:rPr>
              <w:t>2.3</w:t>
            </w:r>
          </w:p>
        </w:tc>
        <w:tc>
          <w:tcPr>
            <w:tcW w:w="2140" w:type="pct"/>
            <w:shd w:val="clear" w:color="auto" w:fill="auto"/>
          </w:tcPr>
          <w:p w:rsidR="00503547" w:rsidRPr="00464420" w:rsidRDefault="00503547" w:rsidP="00464420">
            <w:pPr>
              <w:rPr>
                <w:bCs/>
                <w:color w:val="000000"/>
                <w:sz w:val="20"/>
              </w:rPr>
            </w:pPr>
            <w:r w:rsidRPr="00464420">
              <w:rPr>
                <w:bCs/>
                <w:color w:val="000000"/>
                <w:sz w:val="20"/>
              </w:rPr>
              <w:t>…</w:t>
            </w:r>
          </w:p>
        </w:tc>
        <w:tc>
          <w:tcPr>
            <w:tcW w:w="617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  <w:tc>
          <w:tcPr>
            <w:tcW w:w="959" w:type="pct"/>
            <w:shd w:val="clear" w:color="auto" w:fill="auto"/>
          </w:tcPr>
          <w:p w:rsidR="00503547" w:rsidRPr="00464420" w:rsidRDefault="00503547" w:rsidP="00464420">
            <w:pPr>
              <w:rPr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</w:tr>
      <w:tr w:rsidR="00503547" w:rsidRPr="002E4421" w:rsidTr="00464420">
        <w:trPr>
          <w:trHeight w:val="162"/>
        </w:trPr>
        <w:tc>
          <w:tcPr>
            <w:tcW w:w="463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bCs/>
                <w:color w:val="000000"/>
                <w:sz w:val="20"/>
              </w:rPr>
            </w:pPr>
            <w:r w:rsidRPr="00464420">
              <w:rPr>
                <w:bCs/>
                <w:color w:val="000000"/>
                <w:sz w:val="20"/>
              </w:rPr>
              <w:t>2.4</w:t>
            </w:r>
          </w:p>
        </w:tc>
        <w:tc>
          <w:tcPr>
            <w:tcW w:w="2140" w:type="pct"/>
            <w:shd w:val="clear" w:color="auto" w:fill="auto"/>
          </w:tcPr>
          <w:p w:rsidR="00503547" w:rsidRPr="00464420" w:rsidRDefault="00503547" w:rsidP="00464420">
            <w:pPr>
              <w:rPr>
                <w:iCs/>
                <w:color w:val="000000"/>
                <w:sz w:val="20"/>
              </w:rPr>
            </w:pPr>
            <w:r w:rsidRPr="00464420">
              <w:rPr>
                <w:iCs/>
                <w:color w:val="000000"/>
                <w:sz w:val="20"/>
              </w:rPr>
              <w:t>…</w:t>
            </w:r>
          </w:p>
        </w:tc>
        <w:tc>
          <w:tcPr>
            <w:tcW w:w="617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  <w:tc>
          <w:tcPr>
            <w:tcW w:w="959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</w:tr>
      <w:tr w:rsidR="00503547" w:rsidRPr="002E4421" w:rsidTr="00464420">
        <w:trPr>
          <w:trHeight w:val="335"/>
        </w:trPr>
        <w:tc>
          <w:tcPr>
            <w:tcW w:w="463" w:type="pct"/>
            <w:shd w:val="clear" w:color="auto" w:fill="FFD200"/>
            <w:noWrap/>
            <w:vAlign w:val="center"/>
          </w:tcPr>
          <w:p w:rsidR="00503547" w:rsidRPr="00632776" w:rsidRDefault="00503547" w:rsidP="009A0281">
            <w:pPr>
              <w:jc w:val="center"/>
              <w:rPr>
                <w:rFonts w:ascii="Arial" w:hAnsi="Arial" w:cs="Arial"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37" w:type="pct"/>
            <w:gridSpan w:val="4"/>
            <w:shd w:val="clear" w:color="auto" w:fill="FFD200"/>
            <w:vAlign w:val="center"/>
          </w:tcPr>
          <w:p w:rsidR="00503547" w:rsidRPr="00632776" w:rsidRDefault="00503547" w:rsidP="009A0281">
            <w:pPr>
              <w:jc w:val="center"/>
              <w:rPr>
                <w:rFonts w:ascii="Arial" w:hAnsi="Arial" w:cs="Arial"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Общие мероприятия</w:t>
            </w:r>
          </w:p>
        </w:tc>
      </w:tr>
      <w:tr w:rsidR="00503547" w:rsidRPr="002E4421" w:rsidTr="00464420">
        <w:trPr>
          <w:trHeight w:val="270"/>
        </w:trPr>
        <w:tc>
          <w:tcPr>
            <w:tcW w:w="463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bCs/>
                <w:color w:val="000000"/>
                <w:sz w:val="20"/>
              </w:rPr>
            </w:pPr>
            <w:r w:rsidRPr="00464420">
              <w:rPr>
                <w:bCs/>
                <w:color w:val="000000"/>
                <w:sz w:val="20"/>
              </w:rPr>
              <w:t>3.1</w:t>
            </w:r>
          </w:p>
        </w:tc>
        <w:tc>
          <w:tcPr>
            <w:tcW w:w="2140" w:type="pct"/>
            <w:shd w:val="clear" w:color="auto" w:fill="auto"/>
          </w:tcPr>
          <w:p w:rsidR="00503547" w:rsidRPr="00464420" w:rsidRDefault="00503547" w:rsidP="00464420">
            <w:pPr>
              <w:rPr>
                <w:bCs/>
                <w:color w:val="000000"/>
                <w:sz w:val="20"/>
              </w:rPr>
            </w:pPr>
            <w:r w:rsidRPr="00464420">
              <w:rPr>
                <w:bCs/>
                <w:color w:val="000000"/>
                <w:sz w:val="20"/>
              </w:rPr>
              <w:t>…</w:t>
            </w:r>
          </w:p>
        </w:tc>
        <w:tc>
          <w:tcPr>
            <w:tcW w:w="617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  <w:tc>
          <w:tcPr>
            <w:tcW w:w="959" w:type="pct"/>
            <w:shd w:val="clear" w:color="auto" w:fill="auto"/>
          </w:tcPr>
          <w:p w:rsidR="00503547" w:rsidRPr="00464420" w:rsidRDefault="00503547" w:rsidP="00464420">
            <w:pPr>
              <w:rPr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  <w:r w:rsidRPr="00464420">
              <w:rPr>
                <w:color w:val="000000"/>
                <w:sz w:val="20"/>
              </w:rPr>
              <w:t> </w:t>
            </w:r>
          </w:p>
        </w:tc>
      </w:tr>
      <w:tr w:rsidR="00503547" w:rsidRPr="002E4421" w:rsidTr="00464420">
        <w:trPr>
          <w:trHeight w:val="273"/>
        </w:trPr>
        <w:tc>
          <w:tcPr>
            <w:tcW w:w="463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bCs/>
                <w:color w:val="000000"/>
                <w:sz w:val="20"/>
              </w:rPr>
            </w:pPr>
            <w:r w:rsidRPr="00464420">
              <w:rPr>
                <w:bCs/>
                <w:color w:val="000000"/>
                <w:sz w:val="20"/>
              </w:rPr>
              <w:t>3.2</w:t>
            </w:r>
          </w:p>
        </w:tc>
        <w:tc>
          <w:tcPr>
            <w:tcW w:w="2140" w:type="pct"/>
            <w:shd w:val="clear" w:color="auto" w:fill="auto"/>
          </w:tcPr>
          <w:p w:rsidR="00503547" w:rsidRPr="00464420" w:rsidRDefault="00503547" w:rsidP="00464420">
            <w:pPr>
              <w:rPr>
                <w:bCs/>
                <w:color w:val="000000"/>
                <w:sz w:val="20"/>
              </w:rPr>
            </w:pPr>
            <w:r w:rsidRPr="00464420">
              <w:rPr>
                <w:bCs/>
                <w:color w:val="000000"/>
                <w:sz w:val="20"/>
              </w:rPr>
              <w:t>…</w:t>
            </w:r>
          </w:p>
        </w:tc>
        <w:tc>
          <w:tcPr>
            <w:tcW w:w="617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  <w:tc>
          <w:tcPr>
            <w:tcW w:w="959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  <w:r w:rsidRPr="00464420">
              <w:rPr>
                <w:color w:val="000000"/>
                <w:sz w:val="20"/>
              </w:rPr>
              <w:t> </w:t>
            </w:r>
          </w:p>
        </w:tc>
      </w:tr>
      <w:tr w:rsidR="00503547" w:rsidRPr="002E4421" w:rsidTr="00464420">
        <w:trPr>
          <w:trHeight w:val="300"/>
        </w:trPr>
        <w:tc>
          <w:tcPr>
            <w:tcW w:w="463" w:type="pct"/>
            <w:shd w:val="clear" w:color="auto" w:fill="FFD200"/>
            <w:vAlign w:val="center"/>
          </w:tcPr>
          <w:p w:rsidR="00503547" w:rsidRPr="00632776" w:rsidRDefault="00503547" w:rsidP="009A0281">
            <w:pPr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4</w:t>
            </w:r>
          </w:p>
        </w:tc>
        <w:tc>
          <w:tcPr>
            <w:tcW w:w="4537" w:type="pct"/>
            <w:gridSpan w:val="4"/>
            <w:shd w:val="clear" w:color="auto" w:fill="FFD200"/>
            <w:vAlign w:val="center"/>
          </w:tcPr>
          <w:p w:rsidR="00503547" w:rsidRPr="00632776" w:rsidRDefault="00503547" w:rsidP="009A0281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Анализ полученных данных и подведение итогов ОПИ</w:t>
            </w:r>
          </w:p>
        </w:tc>
      </w:tr>
      <w:tr w:rsidR="00503547" w:rsidRPr="002E4421" w:rsidTr="00464420">
        <w:trPr>
          <w:trHeight w:val="239"/>
        </w:trPr>
        <w:tc>
          <w:tcPr>
            <w:tcW w:w="463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  <w:r w:rsidRPr="00464420">
              <w:rPr>
                <w:color w:val="000000"/>
                <w:sz w:val="20"/>
              </w:rPr>
              <w:t>4.1</w:t>
            </w:r>
          </w:p>
        </w:tc>
        <w:tc>
          <w:tcPr>
            <w:tcW w:w="2140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  <w:r w:rsidRPr="00464420">
              <w:rPr>
                <w:color w:val="000000"/>
                <w:sz w:val="20"/>
              </w:rPr>
              <w:t>…</w:t>
            </w:r>
          </w:p>
        </w:tc>
        <w:tc>
          <w:tcPr>
            <w:tcW w:w="617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  <w:tc>
          <w:tcPr>
            <w:tcW w:w="959" w:type="pct"/>
            <w:shd w:val="clear" w:color="auto" w:fill="auto"/>
          </w:tcPr>
          <w:p w:rsidR="00503547" w:rsidRPr="00464420" w:rsidRDefault="00503547" w:rsidP="00464420">
            <w:pPr>
              <w:rPr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  <w:r w:rsidRPr="00464420">
              <w:rPr>
                <w:color w:val="000000"/>
                <w:sz w:val="20"/>
              </w:rPr>
              <w:t> </w:t>
            </w:r>
          </w:p>
        </w:tc>
      </w:tr>
      <w:tr w:rsidR="00503547" w:rsidRPr="002E4421" w:rsidTr="00464420">
        <w:trPr>
          <w:trHeight w:val="130"/>
        </w:trPr>
        <w:tc>
          <w:tcPr>
            <w:tcW w:w="463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  <w:r w:rsidRPr="00464420">
              <w:rPr>
                <w:color w:val="000000"/>
                <w:sz w:val="20"/>
              </w:rPr>
              <w:t>4.2</w:t>
            </w:r>
          </w:p>
        </w:tc>
        <w:tc>
          <w:tcPr>
            <w:tcW w:w="2140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  <w:r w:rsidRPr="00464420">
              <w:rPr>
                <w:color w:val="000000"/>
                <w:sz w:val="20"/>
              </w:rPr>
              <w:t>…</w:t>
            </w:r>
          </w:p>
        </w:tc>
        <w:tc>
          <w:tcPr>
            <w:tcW w:w="617" w:type="pct"/>
            <w:shd w:val="clear" w:color="auto" w:fill="auto"/>
            <w:noWrap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  <w:tc>
          <w:tcPr>
            <w:tcW w:w="959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:rsidR="00503547" w:rsidRPr="00464420" w:rsidRDefault="00503547" w:rsidP="00464420">
            <w:pPr>
              <w:rPr>
                <w:color w:val="000000"/>
                <w:sz w:val="20"/>
              </w:rPr>
            </w:pPr>
            <w:r w:rsidRPr="00464420">
              <w:rPr>
                <w:color w:val="000000"/>
                <w:sz w:val="20"/>
              </w:rPr>
              <w:t> </w:t>
            </w:r>
          </w:p>
        </w:tc>
      </w:tr>
    </w:tbl>
    <w:p w:rsidR="00025F91" w:rsidRDefault="00025F91" w:rsidP="00DF429A">
      <w:pPr>
        <w:numPr>
          <w:ilvl w:val="0"/>
          <w:numId w:val="3"/>
        </w:numPr>
        <w:shd w:val="clear" w:color="auto" w:fill="FFFFFF"/>
        <w:tabs>
          <w:tab w:val="left" w:pos="851"/>
        </w:tabs>
        <w:spacing w:before="240"/>
        <w:ind w:left="0" w:firstLine="426"/>
        <w:jc w:val="center"/>
        <w:rPr>
          <w:b/>
          <w:bCs/>
        </w:rPr>
      </w:pPr>
      <w:r w:rsidRPr="00D174D8">
        <w:rPr>
          <w:b/>
          <w:bCs/>
        </w:rPr>
        <w:t>Критерии</w:t>
      </w:r>
      <w:r w:rsidR="00464420">
        <w:rPr>
          <w:b/>
          <w:bCs/>
        </w:rPr>
        <w:t xml:space="preserve"> успешности (эффективности) ОПИ</w:t>
      </w:r>
    </w:p>
    <w:p w:rsidR="00157ACF" w:rsidRDefault="00157ACF" w:rsidP="0046565E">
      <w:pPr>
        <w:numPr>
          <w:ilvl w:val="1"/>
          <w:numId w:val="3"/>
        </w:numPr>
        <w:shd w:val="clear" w:color="auto" w:fill="FFFFFF"/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 xml:space="preserve">Отсутствие отказов по причине коррозия. </w:t>
      </w:r>
    </w:p>
    <w:p w:rsidR="00025F91" w:rsidRDefault="00025F91" w:rsidP="0046565E">
      <w:pPr>
        <w:numPr>
          <w:ilvl w:val="1"/>
          <w:numId w:val="3"/>
        </w:numPr>
        <w:shd w:val="clear" w:color="auto" w:fill="FFFFFF"/>
        <w:tabs>
          <w:tab w:val="left" w:pos="426"/>
        </w:tabs>
        <w:spacing w:before="120"/>
        <w:jc w:val="both"/>
        <w:rPr>
          <w:szCs w:val="24"/>
        </w:rPr>
      </w:pPr>
      <w:r w:rsidRPr="00215EB1">
        <w:rPr>
          <w:szCs w:val="24"/>
        </w:rPr>
        <w:t xml:space="preserve">Значение </w:t>
      </w:r>
      <w:r w:rsidR="00157ACF">
        <w:rPr>
          <w:szCs w:val="24"/>
        </w:rPr>
        <w:t xml:space="preserve">общей </w:t>
      </w:r>
      <w:r w:rsidRPr="00215EB1">
        <w:rPr>
          <w:szCs w:val="24"/>
        </w:rPr>
        <w:t xml:space="preserve">скорости протекания коррозионных процессов не выше </w:t>
      </w:r>
      <w:r w:rsidR="00E366BF" w:rsidRPr="00215EB1">
        <w:rPr>
          <w:szCs w:val="24"/>
        </w:rPr>
        <w:t>0,</w:t>
      </w:r>
      <w:r w:rsidRPr="00215EB1">
        <w:rPr>
          <w:szCs w:val="24"/>
        </w:rPr>
        <w:t>1 мм/год  (обязательный параметр).</w:t>
      </w:r>
    </w:p>
    <w:p w:rsidR="0084473C" w:rsidRPr="0084473C" w:rsidRDefault="0084473C" w:rsidP="0046565E">
      <w:pPr>
        <w:numPr>
          <w:ilvl w:val="1"/>
          <w:numId w:val="3"/>
        </w:numPr>
        <w:shd w:val="clear" w:color="auto" w:fill="FFFFFF"/>
        <w:tabs>
          <w:tab w:val="left" w:pos="426"/>
        </w:tabs>
        <w:spacing w:before="120"/>
        <w:jc w:val="both"/>
      </w:pPr>
      <w:r w:rsidRPr="0084473C">
        <w:rPr>
          <w:szCs w:val="24"/>
        </w:rPr>
        <w:t xml:space="preserve">Отсутствие очагов локальной коррозии (с предоставлением цветных фото образцов контроля коррозии на фоне масштабной линейки,  300 </w:t>
      </w:r>
      <w:proofErr w:type="spellStart"/>
      <w:r w:rsidRPr="0084473C">
        <w:rPr>
          <w:szCs w:val="24"/>
        </w:rPr>
        <w:t>dpi</w:t>
      </w:r>
      <w:proofErr w:type="spellEnd"/>
      <w:r w:rsidRPr="0084473C">
        <w:rPr>
          <w:szCs w:val="24"/>
        </w:rPr>
        <w:t>)</w:t>
      </w:r>
      <w:r w:rsidR="0001600D">
        <w:rPr>
          <w:szCs w:val="24"/>
        </w:rPr>
        <w:t>.</w:t>
      </w:r>
      <w:r w:rsidRPr="0084473C">
        <w:rPr>
          <w:szCs w:val="24"/>
        </w:rPr>
        <w:t xml:space="preserve"> </w:t>
      </w:r>
    </w:p>
    <w:p w:rsidR="001C72A0" w:rsidRDefault="001C72A0" w:rsidP="0046565E">
      <w:pPr>
        <w:numPr>
          <w:ilvl w:val="1"/>
          <w:numId w:val="3"/>
        </w:numPr>
        <w:shd w:val="clear" w:color="auto" w:fill="FFFFFF"/>
        <w:tabs>
          <w:tab w:val="left" w:pos="426"/>
        </w:tabs>
        <w:spacing w:before="120"/>
        <w:jc w:val="both"/>
      </w:pPr>
      <w:r w:rsidRPr="00A170E9">
        <w:rPr>
          <w:szCs w:val="24"/>
        </w:rPr>
        <w:t>Определение минимально – эффективной дозировки реагента. При невыполнени</w:t>
      </w:r>
      <w:r w:rsidR="0039699F">
        <w:rPr>
          <w:szCs w:val="24"/>
        </w:rPr>
        <w:t>и</w:t>
      </w:r>
      <w:r w:rsidRPr="00A170E9">
        <w:rPr>
          <w:szCs w:val="24"/>
        </w:rPr>
        <w:t xml:space="preserve"> данного критерия ОПИ признается не выполненным (не успешным)</w:t>
      </w:r>
      <w:r>
        <w:rPr>
          <w:szCs w:val="24"/>
        </w:rPr>
        <w:t>.</w:t>
      </w:r>
    </w:p>
    <w:p w:rsidR="00025F91" w:rsidRPr="00DE3494" w:rsidRDefault="00025F91" w:rsidP="0046565E">
      <w:pPr>
        <w:numPr>
          <w:ilvl w:val="0"/>
          <w:numId w:val="3"/>
        </w:numPr>
        <w:shd w:val="clear" w:color="auto" w:fill="FFFFFF"/>
        <w:tabs>
          <w:tab w:val="left" w:pos="851"/>
        </w:tabs>
        <w:spacing w:before="240"/>
        <w:ind w:firstLine="426"/>
        <w:jc w:val="center"/>
        <w:rPr>
          <w:b/>
          <w:bCs/>
        </w:rPr>
      </w:pPr>
      <w:r w:rsidRPr="00DE3494">
        <w:rPr>
          <w:b/>
          <w:bCs/>
        </w:rPr>
        <w:t>Оформление результатов ОПИ</w:t>
      </w:r>
    </w:p>
    <w:p w:rsidR="00DC63C5" w:rsidRDefault="00E061F4" w:rsidP="00DF429A">
      <w:pPr>
        <w:spacing w:before="120"/>
        <w:jc w:val="both"/>
        <w:rPr>
          <w:szCs w:val="24"/>
        </w:rPr>
      </w:pPr>
      <w:r w:rsidRPr="0096004E">
        <w:rPr>
          <w:szCs w:val="24"/>
        </w:rPr>
        <w:lastRenderedPageBreak/>
        <w:t xml:space="preserve">В течение </w:t>
      </w:r>
      <w:r>
        <w:rPr>
          <w:szCs w:val="24"/>
        </w:rPr>
        <w:t>1</w:t>
      </w:r>
      <w:r w:rsidRPr="0096004E">
        <w:rPr>
          <w:szCs w:val="24"/>
        </w:rPr>
        <w:t>0 дней после завершения ОПИ ответственным</w:t>
      </w:r>
      <w:r>
        <w:rPr>
          <w:szCs w:val="24"/>
        </w:rPr>
        <w:t>и</w:t>
      </w:r>
      <w:r w:rsidRPr="0096004E">
        <w:rPr>
          <w:szCs w:val="24"/>
        </w:rPr>
        <w:t xml:space="preserve"> специалистам</w:t>
      </w:r>
      <w:r>
        <w:rPr>
          <w:szCs w:val="24"/>
        </w:rPr>
        <w:t>и ОГ</w:t>
      </w:r>
      <w:r w:rsidRPr="0096004E">
        <w:rPr>
          <w:szCs w:val="24"/>
        </w:rPr>
        <w:t xml:space="preserve"> … </w:t>
      </w:r>
      <w:r w:rsidRPr="0096004E">
        <w:rPr>
          <w:i/>
          <w:szCs w:val="24"/>
        </w:rPr>
        <w:t>(наименование ОГ)</w:t>
      </w:r>
      <w:r w:rsidRPr="0096004E">
        <w:rPr>
          <w:szCs w:val="24"/>
        </w:rPr>
        <w:t>… подготавливает отчет по результатам ОПИ</w:t>
      </w:r>
      <w:r w:rsidRPr="0096004E">
        <w:rPr>
          <w:i/>
          <w:szCs w:val="24"/>
        </w:rPr>
        <w:t xml:space="preserve"> </w:t>
      </w:r>
      <w:r w:rsidRPr="00F901AB">
        <w:rPr>
          <w:szCs w:val="24"/>
        </w:rPr>
        <w:t>и согласовывает с поставщиком</w:t>
      </w:r>
      <w:r>
        <w:rPr>
          <w:i/>
          <w:szCs w:val="24"/>
        </w:rPr>
        <w:t xml:space="preserve"> </w:t>
      </w:r>
      <w:r w:rsidRPr="0096004E">
        <w:rPr>
          <w:i/>
          <w:szCs w:val="24"/>
        </w:rPr>
        <w:t>(наименование поставщика</w:t>
      </w:r>
      <w:r>
        <w:rPr>
          <w:i/>
          <w:szCs w:val="24"/>
        </w:rPr>
        <w:t>)</w:t>
      </w:r>
      <w:r w:rsidRPr="0096004E">
        <w:rPr>
          <w:szCs w:val="24"/>
        </w:rPr>
        <w:t>.</w:t>
      </w:r>
    </w:p>
    <w:p w:rsidR="001C72A0" w:rsidRDefault="00D95CD8" w:rsidP="00DF429A">
      <w:pPr>
        <w:spacing w:before="120"/>
        <w:jc w:val="both"/>
      </w:pPr>
      <w:r>
        <w:t>Акт/о</w:t>
      </w:r>
      <w:r w:rsidR="001C72A0">
        <w:t>тчет должен содержать подробные результаты промысловых работ, а также экспериментальных и теоретических исследований, сопутствующих ОПИ, в том числе информация о:</w:t>
      </w:r>
    </w:p>
    <w:p w:rsidR="00FB6609" w:rsidRPr="00DF429A" w:rsidRDefault="00D95CD8" w:rsidP="00DF429A">
      <w:pPr>
        <w:pStyle w:val="afc"/>
        <w:numPr>
          <w:ilvl w:val="0"/>
          <w:numId w:val="42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/>
          <w:sz w:val="24"/>
        </w:rPr>
      </w:pPr>
      <w:r w:rsidRPr="00DF429A">
        <w:rPr>
          <w:rFonts w:ascii="Times New Roman" w:hAnsi="Times New Roman"/>
          <w:sz w:val="24"/>
        </w:rPr>
        <w:t xml:space="preserve">физико-химических свойствах </w:t>
      </w:r>
      <w:r w:rsidR="00FB6609" w:rsidRPr="00DF429A">
        <w:rPr>
          <w:rFonts w:ascii="Times New Roman" w:hAnsi="Times New Roman"/>
          <w:sz w:val="24"/>
        </w:rPr>
        <w:t>реагента (показатели ТУ, паспорт качества, входной контроль);</w:t>
      </w:r>
    </w:p>
    <w:p w:rsidR="00FB6609" w:rsidRPr="00DF429A" w:rsidRDefault="00FB6609" w:rsidP="00DF429A">
      <w:pPr>
        <w:pStyle w:val="afc"/>
        <w:numPr>
          <w:ilvl w:val="0"/>
          <w:numId w:val="42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/>
          <w:sz w:val="24"/>
        </w:rPr>
      </w:pPr>
      <w:r w:rsidRPr="00DF429A">
        <w:rPr>
          <w:rFonts w:ascii="Times New Roman" w:hAnsi="Times New Roman"/>
          <w:sz w:val="24"/>
        </w:rPr>
        <w:t>технологическом описании объекта ОПИ;</w:t>
      </w:r>
    </w:p>
    <w:p w:rsidR="00D95CD8" w:rsidRPr="00DF429A" w:rsidRDefault="00FB6609" w:rsidP="00DF429A">
      <w:pPr>
        <w:pStyle w:val="afc"/>
        <w:numPr>
          <w:ilvl w:val="0"/>
          <w:numId w:val="42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/>
          <w:sz w:val="24"/>
        </w:rPr>
      </w:pPr>
      <w:r w:rsidRPr="00DF429A">
        <w:rPr>
          <w:rFonts w:ascii="Times New Roman" w:hAnsi="Times New Roman"/>
          <w:sz w:val="24"/>
        </w:rPr>
        <w:t xml:space="preserve">подробном ходе ОПИ (графики, расходы реагентов и т.п.); </w:t>
      </w:r>
      <w:r w:rsidR="001C72A0" w:rsidRPr="00DF429A">
        <w:rPr>
          <w:rFonts w:ascii="Times New Roman" w:hAnsi="Times New Roman"/>
          <w:sz w:val="24"/>
        </w:rPr>
        <w:t xml:space="preserve"> </w:t>
      </w:r>
    </w:p>
    <w:p w:rsidR="001C72A0" w:rsidRPr="00DF429A" w:rsidRDefault="001C72A0" w:rsidP="00DF429A">
      <w:pPr>
        <w:pStyle w:val="afc"/>
        <w:numPr>
          <w:ilvl w:val="0"/>
          <w:numId w:val="42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/>
          <w:sz w:val="24"/>
        </w:rPr>
      </w:pPr>
      <w:r w:rsidRPr="00DF429A">
        <w:rPr>
          <w:rFonts w:ascii="Times New Roman" w:hAnsi="Times New Roman"/>
          <w:sz w:val="24"/>
        </w:rPr>
        <w:t>фоновых (без подачи ингибитора) скоростях коррозии и доверительного интервала, полученных на каждом исследованном объекте по каждому образцу-свидетелю коррозии;</w:t>
      </w:r>
    </w:p>
    <w:p w:rsidR="001C72A0" w:rsidRPr="00DF429A" w:rsidRDefault="001C72A0" w:rsidP="00DF429A">
      <w:pPr>
        <w:pStyle w:val="afc"/>
        <w:numPr>
          <w:ilvl w:val="0"/>
          <w:numId w:val="42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/>
          <w:sz w:val="24"/>
        </w:rPr>
      </w:pPr>
      <w:r w:rsidRPr="00DF429A">
        <w:rPr>
          <w:rFonts w:ascii="Times New Roman" w:hAnsi="Times New Roman"/>
          <w:sz w:val="24"/>
        </w:rPr>
        <w:t xml:space="preserve">контрольных скоростях коррозии и доверительного интервала (при дозировании ингибитора) на каждом исследованном объекте по каждому образцу-свидетелю коррозии; </w:t>
      </w:r>
    </w:p>
    <w:p w:rsidR="001C72A0" w:rsidRPr="00DF429A" w:rsidRDefault="001C72A0" w:rsidP="00DF429A">
      <w:pPr>
        <w:pStyle w:val="afc"/>
        <w:numPr>
          <w:ilvl w:val="0"/>
          <w:numId w:val="42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/>
          <w:sz w:val="24"/>
        </w:rPr>
      </w:pPr>
      <w:r w:rsidRPr="00DF429A">
        <w:rPr>
          <w:rFonts w:ascii="Times New Roman" w:hAnsi="Times New Roman"/>
          <w:sz w:val="24"/>
        </w:rPr>
        <w:t xml:space="preserve">качественные фотографии образцов-свидетелей до и после экспозиции при определении фоновых и контрольных скоростей коррозии с приложением скан-копии паспортов (сертификатов качества) на ОСК (Приложение А);    </w:t>
      </w:r>
    </w:p>
    <w:p w:rsidR="001C72A0" w:rsidRPr="00DF429A" w:rsidRDefault="001C72A0" w:rsidP="00DF429A">
      <w:pPr>
        <w:pStyle w:val="afc"/>
        <w:numPr>
          <w:ilvl w:val="0"/>
          <w:numId w:val="42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/>
          <w:sz w:val="24"/>
        </w:rPr>
      </w:pPr>
      <w:r w:rsidRPr="00DF429A">
        <w:rPr>
          <w:rFonts w:ascii="Times New Roman" w:hAnsi="Times New Roman"/>
          <w:sz w:val="24"/>
        </w:rPr>
        <w:t xml:space="preserve">эффект защиты ингибитора по каждому объекту для каждой удельной дозировки; </w:t>
      </w:r>
    </w:p>
    <w:p w:rsidR="001C72A0" w:rsidRPr="00DF429A" w:rsidRDefault="001C72A0" w:rsidP="00DF429A">
      <w:pPr>
        <w:pStyle w:val="afc"/>
        <w:numPr>
          <w:ilvl w:val="0"/>
          <w:numId w:val="42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/>
          <w:sz w:val="24"/>
        </w:rPr>
      </w:pPr>
      <w:r w:rsidRPr="00DF429A">
        <w:rPr>
          <w:rFonts w:ascii="Times New Roman" w:hAnsi="Times New Roman"/>
          <w:sz w:val="24"/>
        </w:rPr>
        <w:t>результаты определения остаточного содержания ингибиторов коррозии в водной фазе;</w:t>
      </w:r>
    </w:p>
    <w:p w:rsidR="001C72A0" w:rsidRPr="00DF429A" w:rsidRDefault="001C72A0" w:rsidP="00DF429A">
      <w:pPr>
        <w:pStyle w:val="afc"/>
        <w:numPr>
          <w:ilvl w:val="0"/>
          <w:numId w:val="42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/>
          <w:sz w:val="24"/>
        </w:rPr>
      </w:pPr>
      <w:r w:rsidRPr="00DF429A">
        <w:rPr>
          <w:rFonts w:ascii="Times New Roman" w:hAnsi="Times New Roman"/>
          <w:sz w:val="24"/>
        </w:rPr>
        <w:t>результаты контроля скоростей коррозии, полученных по электронным системам мониторинга коррозии.</w:t>
      </w:r>
    </w:p>
    <w:p w:rsidR="000F49EB" w:rsidRDefault="000F49EB" w:rsidP="00DF429A">
      <w:pPr>
        <w:spacing w:before="120"/>
      </w:pPr>
      <w:r>
        <w:t>Результаты ОПИ должны быть сведены в единую табличную форму.</w:t>
      </w:r>
    </w:p>
    <w:p w:rsidR="00DF429A" w:rsidRDefault="000F49EB" w:rsidP="00DF429A">
      <w:pPr>
        <w:spacing w:before="120"/>
        <w:jc w:val="right"/>
        <w:rPr>
          <w:rFonts w:ascii="Arial" w:hAnsi="Arial" w:cs="Arial"/>
          <w:b/>
          <w:sz w:val="20"/>
          <w:szCs w:val="20"/>
        </w:rPr>
      </w:pPr>
      <w:r w:rsidRPr="0023018D">
        <w:rPr>
          <w:rFonts w:ascii="Arial" w:hAnsi="Arial" w:cs="Arial"/>
          <w:b/>
          <w:sz w:val="20"/>
          <w:szCs w:val="20"/>
        </w:rPr>
        <w:t>Таблица 3</w:t>
      </w:r>
      <w:r w:rsidR="00906C47">
        <w:rPr>
          <w:rFonts w:ascii="Arial" w:hAnsi="Arial" w:cs="Arial"/>
          <w:b/>
          <w:sz w:val="20"/>
          <w:szCs w:val="20"/>
        </w:rPr>
        <w:t>5</w:t>
      </w:r>
    </w:p>
    <w:p w:rsidR="000F49EB" w:rsidRPr="0023018D" w:rsidRDefault="000F49EB" w:rsidP="00DF429A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23018D">
        <w:rPr>
          <w:rFonts w:ascii="Arial" w:hAnsi="Arial" w:cs="Arial"/>
          <w:b/>
          <w:sz w:val="20"/>
          <w:szCs w:val="20"/>
        </w:rPr>
        <w:t xml:space="preserve">Информация по результатам ОПИ </w:t>
      </w:r>
    </w:p>
    <w:tbl>
      <w:tblPr>
        <w:tblW w:w="98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1088"/>
        <w:gridCol w:w="851"/>
        <w:gridCol w:w="1134"/>
        <w:gridCol w:w="850"/>
        <w:gridCol w:w="709"/>
        <w:gridCol w:w="855"/>
        <w:gridCol w:w="1838"/>
        <w:gridCol w:w="1829"/>
      </w:tblGrid>
      <w:tr w:rsidR="000F49EB" w:rsidRPr="001518B6" w:rsidTr="00DF429A">
        <w:trPr>
          <w:trHeight w:val="690"/>
        </w:trPr>
        <w:tc>
          <w:tcPr>
            <w:tcW w:w="721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DF429A" w:rsidRDefault="000F49EB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DF429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Этапа ОПИ</w:t>
            </w:r>
          </w:p>
        </w:tc>
        <w:tc>
          <w:tcPr>
            <w:tcW w:w="1088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DF429A" w:rsidRDefault="000F49EB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DF429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ХР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DF429A" w:rsidRDefault="000F49EB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DF429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 испытания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DF429A" w:rsidRDefault="000F49EB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DF429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Удельная дозировка на этапе</w:t>
            </w:r>
          </w:p>
        </w:tc>
        <w:tc>
          <w:tcPr>
            <w:tcW w:w="2414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DF429A" w:rsidRDefault="000F49EB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DF429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критерия эффективности по Программе ОПИ (да/нет)</w:t>
            </w:r>
          </w:p>
        </w:tc>
        <w:tc>
          <w:tcPr>
            <w:tcW w:w="1838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DF429A" w:rsidRDefault="000F49EB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DF429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успешности ОПИ (успешно/</w:t>
            </w:r>
          </w:p>
          <w:p w:rsidR="000F49EB" w:rsidRPr="00DF429A" w:rsidRDefault="000F49EB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DF429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не успешно)</w:t>
            </w:r>
          </w:p>
        </w:tc>
        <w:tc>
          <w:tcPr>
            <w:tcW w:w="1829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DF429A" w:rsidRDefault="000F49EB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DF429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 xml:space="preserve">Дозировка реагента по итогам этапа </w:t>
            </w:r>
          </w:p>
          <w:p w:rsidR="000F49EB" w:rsidRPr="00DF429A" w:rsidRDefault="000F49EB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DF429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(МЭД/</w:t>
            </w:r>
          </w:p>
          <w:p w:rsidR="000F49EB" w:rsidRPr="00DF429A" w:rsidRDefault="000F49EB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DF429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рекомендованная/промежуточная)</w:t>
            </w:r>
          </w:p>
        </w:tc>
      </w:tr>
      <w:tr w:rsidR="000F49EB" w:rsidRPr="001518B6" w:rsidTr="00DF429A">
        <w:tc>
          <w:tcPr>
            <w:tcW w:w="721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0F49EB" w:rsidRPr="001518B6" w:rsidRDefault="000F49EB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0F49EB" w:rsidRPr="001518B6" w:rsidRDefault="000F49EB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0F49EB" w:rsidRPr="001518B6" w:rsidRDefault="000F49EB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0F49EB" w:rsidRPr="001518B6" w:rsidRDefault="000F49EB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DF429A" w:rsidRDefault="000F49EB" w:rsidP="00C01E90">
            <w:pPr>
              <w:jc w:val="center"/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</w:pPr>
            <w:r w:rsidRPr="00DF429A"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  <w:t>№ 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DF429A" w:rsidRDefault="000F49EB" w:rsidP="00C01E90">
            <w:pPr>
              <w:jc w:val="center"/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</w:pPr>
            <w:r w:rsidRPr="00DF429A"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  <w:t>№ 2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DF429A" w:rsidRDefault="000F49EB" w:rsidP="00C01E90">
            <w:pPr>
              <w:jc w:val="center"/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</w:pPr>
            <w:r w:rsidRPr="00DF429A"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  <w:t>№ …</w:t>
            </w:r>
          </w:p>
        </w:tc>
        <w:tc>
          <w:tcPr>
            <w:tcW w:w="1838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0F49EB" w:rsidRPr="001518B6" w:rsidRDefault="000F49EB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0F49EB" w:rsidRPr="001518B6" w:rsidRDefault="000F49EB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49EB" w:rsidRPr="001518B6" w:rsidTr="00DF429A">
        <w:tc>
          <w:tcPr>
            <w:tcW w:w="72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0F49EB" w:rsidRPr="001518B6" w:rsidTr="00DF429A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0F49EB" w:rsidRPr="001518B6" w:rsidTr="00DF429A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9EB" w:rsidRPr="001518B6" w:rsidRDefault="000F49EB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</w:tbl>
    <w:p w:rsidR="00A171A8" w:rsidRPr="00FD22FB" w:rsidRDefault="00A171A8" w:rsidP="00DF429A">
      <w:pPr>
        <w:shd w:val="clear" w:color="auto" w:fill="FFFFFF"/>
        <w:tabs>
          <w:tab w:val="left" w:pos="851"/>
        </w:tabs>
        <w:spacing w:before="240"/>
        <w:jc w:val="center"/>
        <w:rPr>
          <w:b/>
          <w:sz w:val="28"/>
          <w:szCs w:val="26"/>
        </w:rPr>
      </w:pPr>
      <w:r>
        <w:rPr>
          <w:b/>
          <w:bCs/>
        </w:rPr>
        <w:t>9.</w:t>
      </w:r>
      <w:r w:rsidR="00DF429A">
        <w:rPr>
          <w:b/>
          <w:bCs/>
        </w:rPr>
        <w:t xml:space="preserve"> </w:t>
      </w:r>
      <w:r w:rsidRPr="00CB3094">
        <w:rPr>
          <w:b/>
          <w:bCs/>
        </w:rPr>
        <w:t>Оплата испытуемого реагента</w:t>
      </w:r>
    </w:p>
    <w:p w:rsidR="00A171A8" w:rsidRDefault="00A171A8" w:rsidP="00DF429A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9.1.</w:t>
      </w:r>
      <w:r>
        <w:rPr>
          <w:szCs w:val="24"/>
        </w:rPr>
        <w:tab/>
      </w:r>
      <w:r w:rsidRPr="00951E74">
        <w:rPr>
          <w:szCs w:val="24"/>
        </w:rPr>
        <w:t xml:space="preserve">При «положительных результатах» оплата за поставленную опытную партию реагента </w:t>
      </w:r>
      <w:r w:rsidRPr="00951E74">
        <w:rPr>
          <w:b/>
          <w:szCs w:val="24"/>
        </w:rPr>
        <w:t>«…»</w:t>
      </w:r>
      <w:r>
        <w:rPr>
          <w:i/>
          <w:szCs w:val="24"/>
        </w:rPr>
        <w:t xml:space="preserve"> (наименование реагента)</w:t>
      </w:r>
      <w:r>
        <w:rPr>
          <w:szCs w:val="24"/>
        </w:rPr>
        <w:t xml:space="preserve"> </w:t>
      </w:r>
      <w:r w:rsidRPr="00951E74">
        <w:rPr>
          <w:szCs w:val="24"/>
        </w:rPr>
        <w:t xml:space="preserve">производится </w:t>
      </w:r>
      <w:r>
        <w:rPr>
          <w:szCs w:val="24"/>
        </w:rPr>
        <w:t xml:space="preserve">по фактической стоимости реагента, предоставленного на ОПИ, но </w:t>
      </w:r>
      <w:r w:rsidRPr="002E6AF1">
        <w:rPr>
          <w:szCs w:val="24"/>
          <w:u w:val="single"/>
        </w:rPr>
        <w:t>не выше уровня удельн</w:t>
      </w:r>
      <w:r>
        <w:rPr>
          <w:szCs w:val="24"/>
          <w:u w:val="single"/>
        </w:rPr>
        <w:t>ых затрат</w:t>
      </w:r>
      <w:r w:rsidRPr="002E6AF1">
        <w:rPr>
          <w:szCs w:val="24"/>
          <w:u w:val="single"/>
        </w:rPr>
        <w:t xml:space="preserve"> </w:t>
      </w:r>
      <w:r>
        <w:rPr>
          <w:szCs w:val="24"/>
          <w:u w:val="single"/>
        </w:rPr>
        <w:t>на</w:t>
      </w:r>
      <w:r w:rsidRPr="002E6AF1">
        <w:rPr>
          <w:szCs w:val="24"/>
          <w:u w:val="single"/>
        </w:rPr>
        <w:t xml:space="preserve"> базов</w:t>
      </w:r>
      <w:r>
        <w:rPr>
          <w:szCs w:val="24"/>
          <w:u w:val="single"/>
        </w:rPr>
        <w:t>ый</w:t>
      </w:r>
      <w:r w:rsidRPr="002E6AF1">
        <w:rPr>
          <w:szCs w:val="24"/>
          <w:u w:val="single"/>
        </w:rPr>
        <w:t xml:space="preserve"> реагент</w:t>
      </w:r>
      <w:r>
        <w:rPr>
          <w:szCs w:val="24"/>
        </w:rPr>
        <w:t>.</w:t>
      </w:r>
    </w:p>
    <w:p w:rsidR="00A171A8" w:rsidRDefault="00A171A8" w:rsidP="00DF429A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9.2.</w:t>
      </w:r>
      <w:r>
        <w:rPr>
          <w:szCs w:val="24"/>
        </w:rPr>
        <w:tab/>
        <w:t xml:space="preserve">Если раньше данный тип реагента не применялся (отсутствие базового) в ОГ, то при «положительных результатах» оплата за поставленную опытную партию реагента </w:t>
      </w:r>
      <w:r w:rsidRPr="00781B2F">
        <w:rPr>
          <w:i/>
          <w:szCs w:val="24"/>
        </w:rPr>
        <w:t>«…» (наименование реагента)</w:t>
      </w:r>
      <w:r>
        <w:rPr>
          <w:szCs w:val="24"/>
        </w:rPr>
        <w:t xml:space="preserve"> производится </w:t>
      </w:r>
      <w:r>
        <w:rPr>
          <w:szCs w:val="24"/>
          <w:u w:val="single"/>
        </w:rPr>
        <w:t>по</w:t>
      </w:r>
      <w:r w:rsidRPr="00781B2F">
        <w:rPr>
          <w:szCs w:val="24"/>
          <w:u w:val="single"/>
        </w:rPr>
        <w:t xml:space="preserve"> согласованной с </w:t>
      </w:r>
      <w:r>
        <w:rPr>
          <w:szCs w:val="24"/>
          <w:u w:val="single"/>
        </w:rPr>
        <w:t>ОГ</w:t>
      </w:r>
      <w:r w:rsidRPr="00781B2F">
        <w:rPr>
          <w:szCs w:val="24"/>
          <w:u w:val="single"/>
        </w:rPr>
        <w:t xml:space="preserve"> стоимости за реагент.</w:t>
      </w:r>
    </w:p>
    <w:p w:rsidR="00A171A8" w:rsidRDefault="00A171A8" w:rsidP="00DF429A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9.3.</w:t>
      </w:r>
      <w:r>
        <w:rPr>
          <w:szCs w:val="24"/>
        </w:rPr>
        <w:tab/>
      </w:r>
      <w:r w:rsidRPr="00951E74">
        <w:rPr>
          <w:szCs w:val="24"/>
        </w:rPr>
        <w:t xml:space="preserve">При «отрицательных результатах» испытания оплата за поставленную опытную партию реагента </w:t>
      </w:r>
      <w:r w:rsidRPr="00951E74">
        <w:rPr>
          <w:b/>
          <w:szCs w:val="24"/>
        </w:rPr>
        <w:t xml:space="preserve">«…» </w:t>
      </w:r>
      <w:r w:rsidRPr="00951E74">
        <w:rPr>
          <w:szCs w:val="24"/>
          <w:u w:val="single"/>
        </w:rPr>
        <w:t>не производится</w:t>
      </w:r>
      <w:r w:rsidRPr="00951E74">
        <w:rPr>
          <w:szCs w:val="24"/>
        </w:rPr>
        <w:t>.</w:t>
      </w:r>
      <w:r>
        <w:rPr>
          <w:szCs w:val="24"/>
        </w:rPr>
        <w:t xml:space="preserve"> </w:t>
      </w:r>
      <w:r w:rsidRPr="00951E74">
        <w:rPr>
          <w:szCs w:val="24"/>
        </w:rPr>
        <w:t xml:space="preserve">Остатки не использованного реагента утилизируются собственными силами и средствами … </w:t>
      </w:r>
      <w:r w:rsidRPr="00951E74">
        <w:rPr>
          <w:i/>
          <w:szCs w:val="24"/>
        </w:rPr>
        <w:t>(наименование поставщика)</w:t>
      </w:r>
      <w:r>
        <w:rPr>
          <w:i/>
          <w:szCs w:val="24"/>
        </w:rPr>
        <w:t xml:space="preserve">, </w:t>
      </w:r>
      <w:r w:rsidRPr="001D3D11">
        <w:t>либо утилиз</w:t>
      </w:r>
      <w:r>
        <w:t>ир</w:t>
      </w:r>
      <w:r w:rsidRPr="001D3D11">
        <w:t>уются на месте проведения работ</w:t>
      </w:r>
      <w:r>
        <w:rPr>
          <w:szCs w:val="24"/>
        </w:rPr>
        <w:t>.</w:t>
      </w:r>
    </w:p>
    <w:p w:rsidR="001D1B3D" w:rsidRDefault="00A171A8" w:rsidP="00DF429A">
      <w:pPr>
        <w:shd w:val="clear" w:color="auto" w:fill="FFFFFF"/>
        <w:tabs>
          <w:tab w:val="left" w:pos="851"/>
        </w:tabs>
        <w:spacing w:before="240"/>
        <w:ind w:left="567"/>
        <w:jc w:val="center"/>
        <w:rPr>
          <w:b/>
          <w:bCs/>
        </w:rPr>
      </w:pPr>
      <w:r>
        <w:rPr>
          <w:b/>
          <w:bCs/>
        </w:rPr>
        <w:lastRenderedPageBreak/>
        <w:t>10.</w:t>
      </w:r>
      <w:r w:rsidR="00DF429A">
        <w:rPr>
          <w:b/>
          <w:bCs/>
        </w:rPr>
        <w:t xml:space="preserve"> </w:t>
      </w:r>
      <w:r w:rsidR="001D1B3D" w:rsidRPr="00DE3494">
        <w:rPr>
          <w:b/>
          <w:bCs/>
        </w:rPr>
        <w:t>Требования безопасности труда</w:t>
      </w:r>
    </w:p>
    <w:p w:rsidR="001D1B3D" w:rsidRDefault="00A171A8" w:rsidP="00DF429A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10</w:t>
      </w:r>
      <w:r w:rsidR="001D1B3D">
        <w:rPr>
          <w:szCs w:val="24"/>
        </w:rPr>
        <w:t>.1.</w:t>
      </w:r>
      <w:r w:rsidR="0012742F">
        <w:rPr>
          <w:szCs w:val="24"/>
        </w:rPr>
        <w:tab/>
      </w:r>
      <w:r w:rsidR="001D1B3D" w:rsidRPr="00951E74">
        <w:rPr>
          <w:szCs w:val="24"/>
        </w:rPr>
        <w:t xml:space="preserve">При работе с </w:t>
      </w:r>
      <w:r w:rsidR="001D1B3D">
        <w:rPr>
          <w:szCs w:val="24"/>
        </w:rPr>
        <w:t>ингибитором</w:t>
      </w:r>
      <w:r w:rsidR="001D1B3D" w:rsidRPr="00951E74">
        <w:rPr>
          <w:szCs w:val="24"/>
        </w:rPr>
        <w:t xml:space="preserve"> устанавливаются требования безопасности, согласно ТУ, ПБ </w:t>
      </w:r>
      <w:r w:rsidR="001D1B3D">
        <w:rPr>
          <w:szCs w:val="24"/>
        </w:rPr>
        <w:t>на данный реагент</w:t>
      </w:r>
      <w:r w:rsidR="001D1B3D" w:rsidRPr="00951E74">
        <w:rPr>
          <w:szCs w:val="24"/>
        </w:rPr>
        <w:t>.</w:t>
      </w:r>
    </w:p>
    <w:p w:rsidR="001D1B3D" w:rsidRDefault="00A171A8" w:rsidP="00DF429A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10</w:t>
      </w:r>
      <w:r w:rsidR="001D1B3D">
        <w:rPr>
          <w:szCs w:val="24"/>
        </w:rPr>
        <w:t>.2.</w:t>
      </w:r>
      <w:r w:rsidR="0012742F">
        <w:rPr>
          <w:szCs w:val="24"/>
        </w:rPr>
        <w:tab/>
      </w:r>
      <w:r w:rsidR="00B44990" w:rsidRPr="00F01A2E">
        <w:t xml:space="preserve">На каждый тип химического реагента, на основании </w:t>
      </w:r>
      <w:r w:rsidR="00B44990">
        <w:t>Федеральных норм и правил в области промышленной безопасности «</w:t>
      </w:r>
      <w:r w:rsidR="00B44990" w:rsidRPr="0096004E">
        <w:rPr>
          <w:szCs w:val="24"/>
        </w:rPr>
        <w:t>Правил</w:t>
      </w:r>
      <w:r w:rsidR="00B44990">
        <w:rPr>
          <w:szCs w:val="24"/>
        </w:rPr>
        <w:t>а</w:t>
      </w:r>
      <w:r w:rsidR="00B44990" w:rsidRPr="0096004E">
        <w:rPr>
          <w:szCs w:val="24"/>
        </w:rPr>
        <w:t xml:space="preserve"> безопасности в нефтяной и газовой промышленности</w:t>
      </w:r>
      <w:r w:rsidR="00B44990">
        <w:t xml:space="preserve">», утвержденных приказом </w:t>
      </w:r>
      <w:proofErr w:type="spellStart"/>
      <w:r w:rsidR="00B44990">
        <w:t>Ростехнадзора</w:t>
      </w:r>
      <w:proofErr w:type="spellEnd"/>
      <w:r w:rsidR="00B44990">
        <w:t xml:space="preserve"> от 12.03.2013 № 101</w:t>
      </w:r>
      <w:r w:rsidR="00B44990" w:rsidRPr="00F01A2E">
        <w:rPr>
          <w:szCs w:val="24"/>
        </w:rPr>
        <w:t xml:space="preserve"> </w:t>
      </w:r>
      <w:r w:rsidR="00B44990" w:rsidRPr="00F01A2E">
        <w:t xml:space="preserve"> и инструкций завода-изготовителя по применению, должна быть разработана инструкция о требованиях безопасности при работе с химическими реагентами.</w:t>
      </w:r>
    </w:p>
    <w:p w:rsidR="001D1B3D" w:rsidRDefault="00A171A8" w:rsidP="00DF429A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10</w:t>
      </w:r>
      <w:r w:rsidR="001D1B3D">
        <w:rPr>
          <w:szCs w:val="24"/>
        </w:rPr>
        <w:t>.3</w:t>
      </w:r>
      <w:r w:rsidR="005066FF">
        <w:rPr>
          <w:szCs w:val="24"/>
        </w:rPr>
        <w:t>.</w:t>
      </w:r>
      <w:r w:rsidR="0012742F">
        <w:rPr>
          <w:szCs w:val="24"/>
        </w:rPr>
        <w:tab/>
      </w:r>
      <w:r w:rsidR="001D1B3D" w:rsidRPr="00951E74">
        <w:rPr>
          <w:szCs w:val="24"/>
        </w:rPr>
        <w:t xml:space="preserve">Все работы по применению реагентов вести с соблюдением требований Правил безопасности и инструкций по </w:t>
      </w:r>
      <w:r w:rsidR="001D1B3D">
        <w:rPr>
          <w:szCs w:val="24"/>
        </w:rPr>
        <w:t xml:space="preserve">безопасному </w:t>
      </w:r>
      <w:r w:rsidR="001D1B3D" w:rsidRPr="00951E74">
        <w:rPr>
          <w:szCs w:val="24"/>
        </w:rPr>
        <w:t>применению.</w:t>
      </w:r>
    </w:p>
    <w:p w:rsidR="001D1B3D" w:rsidRDefault="00A171A8" w:rsidP="00DF429A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10</w:t>
      </w:r>
      <w:r w:rsidR="001D1B3D">
        <w:rPr>
          <w:szCs w:val="24"/>
        </w:rPr>
        <w:t>.4.</w:t>
      </w:r>
      <w:r w:rsidR="0012742F">
        <w:rPr>
          <w:szCs w:val="24"/>
        </w:rPr>
        <w:tab/>
      </w:r>
      <w:r w:rsidR="001D1B3D" w:rsidRPr="00951E74">
        <w:rPr>
          <w:szCs w:val="24"/>
        </w:rPr>
        <w:t xml:space="preserve">Проводить </w:t>
      </w:r>
      <w:r w:rsidR="001D1B3D">
        <w:rPr>
          <w:szCs w:val="24"/>
        </w:rPr>
        <w:t xml:space="preserve">с персоналом, осуществляющим производство работ с </w:t>
      </w:r>
      <w:r w:rsidR="00DE2057">
        <w:rPr>
          <w:szCs w:val="24"/>
        </w:rPr>
        <w:t>ингибитором</w:t>
      </w:r>
      <w:r w:rsidR="001D1B3D">
        <w:rPr>
          <w:szCs w:val="24"/>
        </w:rPr>
        <w:t xml:space="preserve">, инструктаж на рабочем месте по мерам безопасности при работе с ингибитором, в том числе перед каждой сменой </w:t>
      </w:r>
      <w:r w:rsidR="00DE2057">
        <w:rPr>
          <w:szCs w:val="24"/>
        </w:rPr>
        <w:t>ингибитором</w:t>
      </w:r>
      <w:r w:rsidR="001D1B3D">
        <w:rPr>
          <w:szCs w:val="24"/>
        </w:rPr>
        <w:t xml:space="preserve"> в рамках ОПИ</w:t>
      </w:r>
      <w:r w:rsidR="001D1B3D" w:rsidRPr="00951E74">
        <w:rPr>
          <w:szCs w:val="24"/>
        </w:rPr>
        <w:t>.</w:t>
      </w:r>
    </w:p>
    <w:p w:rsidR="001D1B3D" w:rsidRPr="00F36951" w:rsidRDefault="00A171A8" w:rsidP="00DF429A">
      <w:pPr>
        <w:widowControl w:val="0"/>
        <w:shd w:val="clear" w:color="auto" w:fill="FFFFFF"/>
        <w:tabs>
          <w:tab w:val="left" w:pos="426"/>
          <w:tab w:val="left" w:pos="851"/>
        </w:tabs>
        <w:autoSpaceDE w:val="0"/>
        <w:autoSpaceDN w:val="0"/>
        <w:adjustRightInd w:val="0"/>
        <w:spacing w:before="120"/>
        <w:ind w:right="227"/>
        <w:jc w:val="both"/>
        <w:rPr>
          <w:szCs w:val="24"/>
        </w:rPr>
      </w:pPr>
      <w:r>
        <w:t>10</w:t>
      </w:r>
      <w:r w:rsidR="001D1B3D">
        <w:t>.5</w:t>
      </w:r>
      <w:r w:rsidR="005066FF">
        <w:t>.</w:t>
      </w:r>
      <w:r w:rsidR="0012742F">
        <w:tab/>
      </w:r>
      <w:r w:rsidR="001D1B3D">
        <w:t>П</w:t>
      </w:r>
      <w:r w:rsidR="001D1B3D" w:rsidRPr="00122C72">
        <w:t>ерсонал</w:t>
      </w:r>
      <w:r w:rsidR="001D1B3D">
        <w:t>,</w:t>
      </w:r>
      <w:r w:rsidR="001D1B3D" w:rsidRPr="00122C72">
        <w:t xml:space="preserve"> </w:t>
      </w:r>
      <w:r w:rsidR="001D1B3D">
        <w:t xml:space="preserve">задействованный или находящийся на месте производства работ, </w:t>
      </w:r>
      <w:r w:rsidR="001D1B3D" w:rsidRPr="00122C72">
        <w:t>должен быть обеспечен</w:t>
      </w:r>
      <w:r w:rsidR="001D1B3D">
        <w:t xml:space="preserve"> и</w:t>
      </w:r>
      <w:r w:rsidR="001D1B3D" w:rsidRPr="00122C72">
        <w:t xml:space="preserve"> </w:t>
      </w:r>
      <w:r w:rsidR="001D1B3D">
        <w:t xml:space="preserve">применять </w:t>
      </w:r>
      <w:r w:rsidR="001D1B3D" w:rsidRPr="00122C72">
        <w:t>следующи</w:t>
      </w:r>
      <w:r w:rsidR="001D1B3D">
        <w:t>й минимальный перечень</w:t>
      </w:r>
      <w:r w:rsidR="001D1B3D" w:rsidRPr="00122C72">
        <w:t xml:space="preserve"> средств</w:t>
      </w:r>
      <w:r w:rsidR="001D1B3D">
        <w:t xml:space="preserve"> </w:t>
      </w:r>
      <w:r w:rsidR="001D1B3D" w:rsidRPr="00122C72">
        <w:t>индивидуальной</w:t>
      </w:r>
      <w:r w:rsidR="001D1B3D" w:rsidRPr="00122C72">
        <w:rPr>
          <w:color w:val="FF0000"/>
          <w:szCs w:val="24"/>
        </w:rPr>
        <w:t xml:space="preserve"> </w:t>
      </w:r>
      <w:r w:rsidR="001D1B3D" w:rsidRPr="00F36951">
        <w:rPr>
          <w:szCs w:val="24"/>
        </w:rPr>
        <w:t xml:space="preserve">защиты: </w:t>
      </w:r>
    </w:p>
    <w:p w:rsidR="001D1B3D" w:rsidRPr="00DF429A" w:rsidRDefault="0012742F" w:rsidP="00DF429A">
      <w:pPr>
        <w:pStyle w:val="afc"/>
        <w:numPr>
          <w:ilvl w:val="0"/>
          <w:numId w:val="42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/>
          <w:sz w:val="24"/>
        </w:rPr>
      </w:pPr>
      <w:r w:rsidRPr="00DF429A">
        <w:rPr>
          <w:rFonts w:ascii="Times New Roman" w:hAnsi="Times New Roman"/>
          <w:sz w:val="24"/>
        </w:rPr>
        <w:t>з</w:t>
      </w:r>
      <w:r w:rsidR="001D1B3D" w:rsidRPr="00DF429A">
        <w:rPr>
          <w:rFonts w:ascii="Times New Roman" w:hAnsi="Times New Roman"/>
          <w:sz w:val="24"/>
        </w:rPr>
        <w:t xml:space="preserve">ащитная обувь с защитным </w:t>
      </w:r>
      <w:proofErr w:type="spellStart"/>
      <w:r w:rsidR="001D1B3D" w:rsidRPr="00DF429A">
        <w:rPr>
          <w:rFonts w:ascii="Times New Roman" w:hAnsi="Times New Roman"/>
          <w:sz w:val="24"/>
        </w:rPr>
        <w:t>подноском</w:t>
      </w:r>
      <w:proofErr w:type="spellEnd"/>
      <w:r w:rsidR="001D1B3D" w:rsidRPr="00DF429A">
        <w:rPr>
          <w:rFonts w:ascii="Times New Roman" w:hAnsi="Times New Roman"/>
          <w:sz w:val="24"/>
        </w:rPr>
        <w:t>;</w:t>
      </w:r>
    </w:p>
    <w:p w:rsidR="001D1B3D" w:rsidRPr="00DF429A" w:rsidRDefault="0012742F" w:rsidP="00DF429A">
      <w:pPr>
        <w:pStyle w:val="afc"/>
        <w:numPr>
          <w:ilvl w:val="0"/>
          <w:numId w:val="42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/>
          <w:sz w:val="24"/>
        </w:rPr>
      </w:pPr>
      <w:r w:rsidRPr="00DF429A">
        <w:rPr>
          <w:rFonts w:ascii="Times New Roman" w:hAnsi="Times New Roman"/>
          <w:sz w:val="24"/>
        </w:rPr>
        <w:t>к</w:t>
      </w:r>
      <w:r w:rsidR="001D1B3D" w:rsidRPr="00DF429A">
        <w:rPr>
          <w:rFonts w:ascii="Times New Roman" w:hAnsi="Times New Roman"/>
          <w:sz w:val="24"/>
        </w:rPr>
        <w:t>аска;</w:t>
      </w:r>
    </w:p>
    <w:p w:rsidR="001D1B3D" w:rsidRPr="00DF429A" w:rsidRDefault="0012742F" w:rsidP="00DF429A">
      <w:pPr>
        <w:pStyle w:val="afc"/>
        <w:numPr>
          <w:ilvl w:val="0"/>
          <w:numId w:val="42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/>
          <w:sz w:val="24"/>
        </w:rPr>
      </w:pPr>
      <w:r w:rsidRPr="00DF429A">
        <w:rPr>
          <w:rFonts w:ascii="Times New Roman" w:hAnsi="Times New Roman"/>
          <w:sz w:val="24"/>
        </w:rPr>
        <w:t>с</w:t>
      </w:r>
      <w:r w:rsidR="001D1B3D" w:rsidRPr="00DF429A">
        <w:rPr>
          <w:rFonts w:ascii="Times New Roman" w:hAnsi="Times New Roman"/>
          <w:sz w:val="24"/>
        </w:rPr>
        <w:t xml:space="preserve">пецодежда с </w:t>
      </w:r>
      <w:proofErr w:type="spellStart"/>
      <w:r w:rsidR="001D1B3D" w:rsidRPr="00DF429A">
        <w:rPr>
          <w:rFonts w:ascii="Times New Roman" w:hAnsi="Times New Roman"/>
          <w:sz w:val="24"/>
        </w:rPr>
        <w:t>антистатичными</w:t>
      </w:r>
      <w:proofErr w:type="spellEnd"/>
      <w:r w:rsidR="001D1B3D" w:rsidRPr="00DF429A">
        <w:rPr>
          <w:rFonts w:ascii="Times New Roman" w:hAnsi="Times New Roman"/>
          <w:sz w:val="24"/>
        </w:rPr>
        <w:t xml:space="preserve"> и огнестойкими свойствами; </w:t>
      </w:r>
    </w:p>
    <w:p w:rsidR="001D1B3D" w:rsidRPr="00DF429A" w:rsidRDefault="0012742F" w:rsidP="00DF429A">
      <w:pPr>
        <w:pStyle w:val="afc"/>
        <w:numPr>
          <w:ilvl w:val="0"/>
          <w:numId w:val="42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/>
          <w:sz w:val="24"/>
        </w:rPr>
      </w:pPr>
      <w:r w:rsidRPr="00DF429A">
        <w:rPr>
          <w:rFonts w:ascii="Times New Roman" w:hAnsi="Times New Roman"/>
          <w:sz w:val="24"/>
        </w:rPr>
        <w:t>з</w:t>
      </w:r>
      <w:r w:rsidR="001D1B3D" w:rsidRPr="00DF429A">
        <w:rPr>
          <w:rFonts w:ascii="Times New Roman" w:hAnsi="Times New Roman"/>
          <w:sz w:val="24"/>
        </w:rPr>
        <w:t xml:space="preserve">акрытые защитные очки; </w:t>
      </w:r>
    </w:p>
    <w:p w:rsidR="001D1B3D" w:rsidRPr="00DF429A" w:rsidRDefault="0012742F" w:rsidP="00DF429A">
      <w:pPr>
        <w:pStyle w:val="afc"/>
        <w:numPr>
          <w:ilvl w:val="0"/>
          <w:numId w:val="42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/>
          <w:sz w:val="24"/>
        </w:rPr>
      </w:pPr>
      <w:r w:rsidRPr="00DF429A">
        <w:rPr>
          <w:rFonts w:ascii="Times New Roman" w:hAnsi="Times New Roman"/>
          <w:sz w:val="24"/>
        </w:rPr>
        <w:t>п</w:t>
      </w:r>
      <w:r w:rsidR="001D1B3D" w:rsidRPr="00DF429A">
        <w:rPr>
          <w:rFonts w:ascii="Times New Roman" w:hAnsi="Times New Roman"/>
          <w:sz w:val="24"/>
        </w:rPr>
        <w:t>ерчатки для защиты от воздействия химичес</w:t>
      </w:r>
      <w:r w:rsidR="00DE7B5B" w:rsidRPr="00DF429A">
        <w:rPr>
          <w:rFonts w:ascii="Times New Roman" w:hAnsi="Times New Roman"/>
          <w:sz w:val="24"/>
        </w:rPr>
        <w:t>ких веществ;</w:t>
      </w:r>
    </w:p>
    <w:p w:rsidR="00DE7B5B" w:rsidRPr="00DF429A" w:rsidRDefault="00DE7B5B" w:rsidP="00DF429A">
      <w:pPr>
        <w:pStyle w:val="afc"/>
        <w:numPr>
          <w:ilvl w:val="0"/>
          <w:numId w:val="42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/>
          <w:sz w:val="24"/>
        </w:rPr>
      </w:pPr>
      <w:r w:rsidRPr="00DF429A">
        <w:rPr>
          <w:rFonts w:ascii="Times New Roman" w:hAnsi="Times New Roman"/>
          <w:sz w:val="24"/>
        </w:rPr>
        <w:t>с</w:t>
      </w:r>
      <w:r w:rsidR="001D1B3D" w:rsidRPr="00DF429A">
        <w:rPr>
          <w:rFonts w:ascii="Times New Roman" w:hAnsi="Times New Roman"/>
          <w:sz w:val="24"/>
        </w:rPr>
        <w:t xml:space="preserve">редства защиты органов дыхания при работе с опасными веществами; </w:t>
      </w:r>
    </w:p>
    <w:p w:rsidR="00025F91" w:rsidRPr="00DF429A" w:rsidRDefault="00DE7B5B" w:rsidP="00DF429A">
      <w:pPr>
        <w:pStyle w:val="afc"/>
        <w:numPr>
          <w:ilvl w:val="0"/>
          <w:numId w:val="42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/>
          <w:sz w:val="24"/>
        </w:rPr>
      </w:pPr>
      <w:r w:rsidRPr="00DF429A">
        <w:rPr>
          <w:rFonts w:ascii="Times New Roman" w:hAnsi="Times New Roman"/>
          <w:sz w:val="24"/>
        </w:rPr>
        <w:t>и</w:t>
      </w:r>
      <w:r w:rsidR="001D1B3D" w:rsidRPr="00DF429A">
        <w:rPr>
          <w:rFonts w:ascii="Times New Roman" w:hAnsi="Times New Roman"/>
          <w:sz w:val="24"/>
        </w:rPr>
        <w:t>ндивидуальные приборы контроля воздушной среды.</w:t>
      </w:r>
      <w:r w:rsidR="00025F91" w:rsidRPr="00DF429A">
        <w:rPr>
          <w:rFonts w:ascii="Times New Roman" w:hAnsi="Times New Roman"/>
          <w:sz w:val="24"/>
        </w:rPr>
        <w:t xml:space="preserve"> </w:t>
      </w:r>
    </w:p>
    <w:p w:rsidR="00025F91" w:rsidRPr="00A171A8" w:rsidRDefault="00025F91" w:rsidP="00DF429A">
      <w:pPr>
        <w:pStyle w:val="afc"/>
        <w:numPr>
          <w:ilvl w:val="0"/>
          <w:numId w:val="37"/>
        </w:numPr>
        <w:shd w:val="clear" w:color="auto" w:fill="FFFFFF"/>
        <w:tabs>
          <w:tab w:val="left" w:pos="851"/>
        </w:tabs>
        <w:spacing w:before="240" w:after="0" w:line="240" w:lineRule="auto"/>
        <w:ind w:left="782" w:hanging="357"/>
        <w:contextualSpacing w:val="0"/>
        <w:jc w:val="center"/>
        <w:rPr>
          <w:rFonts w:ascii="Times New Roman" w:hAnsi="Times New Roman"/>
          <w:b/>
          <w:bCs/>
        </w:rPr>
      </w:pPr>
      <w:r w:rsidRPr="00A171A8">
        <w:rPr>
          <w:rFonts w:ascii="Times New Roman" w:hAnsi="Times New Roman"/>
          <w:b/>
          <w:bCs/>
        </w:rPr>
        <w:t>Охрана окружающей среды</w:t>
      </w:r>
    </w:p>
    <w:p w:rsidR="00025F91" w:rsidRDefault="00A84BAD" w:rsidP="00DF429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/>
        <w:jc w:val="both"/>
      </w:pPr>
      <w:r>
        <w:t>1</w:t>
      </w:r>
      <w:r w:rsidR="00A171A8">
        <w:t>1</w:t>
      </w:r>
      <w:r w:rsidR="00DC63C5">
        <w:t>.1.</w:t>
      </w:r>
      <w:r w:rsidR="00DC63C5">
        <w:tab/>
      </w:r>
      <w:r w:rsidR="00025F91" w:rsidRPr="002E4421">
        <w:t xml:space="preserve">Не допускать попадания ингибитора </w:t>
      </w:r>
      <w:r w:rsidR="004405CC">
        <w:t xml:space="preserve">коррозии </w:t>
      </w:r>
      <w:r w:rsidR="00025F91" w:rsidRPr="002E4421">
        <w:t xml:space="preserve">в открытые водоемы хозяйственного, бытового и </w:t>
      </w:r>
      <w:proofErr w:type="spellStart"/>
      <w:r w:rsidR="00025F91" w:rsidRPr="002E4421">
        <w:t>рыбо</w:t>
      </w:r>
      <w:proofErr w:type="spellEnd"/>
      <w:r w:rsidR="00025F91" w:rsidRPr="002E4421">
        <w:t>-хозяйственного назначения.</w:t>
      </w:r>
    </w:p>
    <w:p w:rsidR="00025F91" w:rsidRDefault="00A84BAD" w:rsidP="00DF429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/>
        <w:jc w:val="both"/>
      </w:pPr>
      <w:r>
        <w:t>1</w:t>
      </w:r>
      <w:r w:rsidR="00A171A8">
        <w:t>1</w:t>
      </w:r>
      <w:r w:rsidR="00DC63C5">
        <w:t>.2.</w:t>
      </w:r>
      <w:r w:rsidR="00DC63C5">
        <w:tab/>
      </w:r>
      <w:r w:rsidR="004405CC">
        <w:t>Ингибитор коррозии</w:t>
      </w:r>
      <w:r w:rsidR="00025F91" w:rsidRPr="002E4421">
        <w:t>, не пригодный к применению по целевому назначению, уничтожается сжиганием на специально отведенном и оборудованном месте (полигоне) промышленных отходов.</w:t>
      </w:r>
    </w:p>
    <w:p w:rsidR="00025F91" w:rsidRDefault="00A84BAD" w:rsidP="00DF429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/>
        <w:jc w:val="both"/>
      </w:pPr>
      <w:r>
        <w:t>1</w:t>
      </w:r>
      <w:r w:rsidR="00A171A8">
        <w:t>1</w:t>
      </w:r>
      <w:r w:rsidR="00DC63C5">
        <w:t>.3.</w:t>
      </w:r>
      <w:r w:rsidR="00DC63C5">
        <w:tab/>
      </w:r>
      <w:r w:rsidR="00025F91" w:rsidRPr="002E4421">
        <w:t>При интенсивной утечке на местности держаться с наветренной стороны и избегать низких мест. Изолировать опасную зону в радиусе 200</w:t>
      </w:r>
      <w:r w:rsidR="000A13CF">
        <w:t xml:space="preserve"> </w:t>
      </w:r>
      <w:r w:rsidR="00025F91" w:rsidRPr="002E4421">
        <w:t>м</w:t>
      </w:r>
      <w:r>
        <w:t>етров</w:t>
      </w:r>
      <w:r w:rsidR="00025F91" w:rsidRPr="002E4421">
        <w:t xml:space="preserve">, оградить </w:t>
      </w:r>
      <w:proofErr w:type="spellStart"/>
      <w:r w:rsidR="00025F91" w:rsidRPr="002E4421">
        <w:t>разлившуюся</w:t>
      </w:r>
      <w:proofErr w:type="spellEnd"/>
      <w:r w:rsidR="00025F91" w:rsidRPr="002E4421">
        <w:t xml:space="preserve"> жидкость земляным валом и перекачать в порожние авто- или железнодорожные цистерны. Не допускать попадания </w:t>
      </w:r>
      <w:r w:rsidR="004405CC">
        <w:t>ингибитора коррозии</w:t>
      </w:r>
      <w:r w:rsidR="00025F91" w:rsidRPr="002E4421">
        <w:t xml:space="preserve"> в подвалы, тоннели, канализацию, водоемы.</w:t>
      </w:r>
    </w:p>
    <w:p w:rsidR="00025F91" w:rsidRDefault="00A84BAD" w:rsidP="00DF429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/>
        <w:jc w:val="both"/>
      </w:pPr>
      <w:r>
        <w:t>1</w:t>
      </w:r>
      <w:r w:rsidR="00A171A8">
        <w:t>1</w:t>
      </w:r>
      <w:r w:rsidR="00DC63C5">
        <w:t>.4.</w:t>
      </w:r>
      <w:r w:rsidR="00DC63C5">
        <w:tab/>
      </w:r>
      <w:r w:rsidR="00025F91" w:rsidRPr="002E4421">
        <w:t>В случае небольших розливов место розлива следует засыпать песком, загрязненный песок убрать в специально отведенное место, место розлива промыть водой.</w:t>
      </w:r>
    </w:p>
    <w:p w:rsidR="0012742F" w:rsidRPr="002E4421" w:rsidRDefault="0012742F" w:rsidP="0012742F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right="227"/>
        <w:jc w:val="both"/>
      </w:pPr>
    </w:p>
    <w:tbl>
      <w:tblPr>
        <w:tblW w:w="4856" w:type="pct"/>
        <w:tblLook w:val="01E0" w:firstRow="1" w:lastRow="1" w:firstColumn="1" w:lastColumn="1" w:noHBand="0" w:noVBand="0"/>
      </w:tblPr>
      <w:tblGrid>
        <w:gridCol w:w="4720"/>
        <w:gridCol w:w="4850"/>
      </w:tblGrid>
      <w:tr w:rsidR="00E70EB2" w:rsidRPr="0023018D" w:rsidTr="00E70EB2">
        <w:trPr>
          <w:trHeight w:val="686"/>
        </w:trPr>
        <w:tc>
          <w:tcPr>
            <w:tcW w:w="2466" w:type="pct"/>
          </w:tcPr>
          <w:p w:rsidR="00E70EB2" w:rsidRPr="0023018D" w:rsidRDefault="00E70EB2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… (наименование поставщика)</w:t>
            </w:r>
          </w:p>
        </w:tc>
        <w:tc>
          <w:tcPr>
            <w:tcW w:w="2534" w:type="pct"/>
          </w:tcPr>
          <w:p w:rsidR="00E70EB2" w:rsidRPr="0023018D" w:rsidRDefault="00E70EB2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… (наименование ОГ)</w:t>
            </w:r>
          </w:p>
        </w:tc>
      </w:tr>
      <w:tr w:rsidR="00E70EB2" w:rsidRPr="0023018D" w:rsidTr="00E70EB2">
        <w:trPr>
          <w:trHeight w:val="512"/>
        </w:trPr>
        <w:tc>
          <w:tcPr>
            <w:tcW w:w="2466" w:type="pct"/>
          </w:tcPr>
          <w:p w:rsidR="00E70EB2" w:rsidRPr="0023018D" w:rsidRDefault="00E70EB2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</w:t>
            </w:r>
          </w:p>
          <w:p w:rsidR="00E70EB2" w:rsidRPr="0023018D" w:rsidRDefault="00E70EB2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2534" w:type="pct"/>
          </w:tcPr>
          <w:p w:rsidR="00E70EB2" w:rsidRPr="0023018D" w:rsidRDefault="00E70EB2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 СП ОГ</w:t>
            </w:r>
          </w:p>
          <w:p w:rsidR="00E70EB2" w:rsidRPr="0023018D" w:rsidRDefault="00E70EB2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</w:tr>
      <w:tr w:rsidR="00E70EB2" w:rsidRPr="0023018D" w:rsidTr="00E70EB2">
        <w:trPr>
          <w:trHeight w:val="686"/>
        </w:trPr>
        <w:tc>
          <w:tcPr>
            <w:tcW w:w="2466" w:type="pct"/>
          </w:tcPr>
          <w:p w:rsidR="00E70EB2" w:rsidRPr="0023018D" w:rsidRDefault="00E70EB2" w:rsidP="00C01E90">
            <w:pPr>
              <w:pStyle w:val="33"/>
              <w:rPr>
                <w:sz w:val="24"/>
                <w:szCs w:val="22"/>
              </w:rPr>
            </w:pPr>
          </w:p>
          <w:p w:rsidR="00E70EB2" w:rsidRPr="0023018D" w:rsidRDefault="00E70EB2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     … (эксперт)</w:t>
            </w:r>
          </w:p>
        </w:tc>
        <w:tc>
          <w:tcPr>
            <w:tcW w:w="2534" w:type="pct"/>
          </w:tcPr>
          <w:p w:rsidR="00E70EB2" w:rsidRPr="0023018D" w:rsidRDefault="00E70EB2" w:rsidP="00C01E90">
            <w:pPr>
              <w:pStyle w:val="33"/>
              <w:rPr>
                <w:sz w:val="24"/>
                <w:szCs w:val="22"/>
              </w:rPr>
            </w:pPr>
          </w:p>
        </w:tc>
      </w:tr>
      <w:tr w:rsidR="00E70EB2" w:rsidRPr="0023018D" w:rsidTr="00E70EB2">
        <w:trPr>
          <w:trHeight w:val="686"/>
        </w:trPr>
        <w:tc>
          <w:tcPr>
            <w:tcW w:w="2466" w:type="pct"/>
          </w:tcPr>
          <w:p w:rsidR="00E70EB2" w:rsidRPr="0023018D" w:rsidRDefault="00E70EB2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lastRenderedPageBreak/>
              <w:t>Должность</w:t>
            </w:r>
          </w:p>
          <w:p w:rsidR="00E70EB2" w:rsidRPr="0023018D" w:rsidRDefault="00E70EB2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2534" w:type="pct"/>
          </w:tcPr>
          <w:p w:rsidR="00E70EB2" w:rsidRPr="0023018D" w:rsidRDefault="00E70EB2" w:rsidP="00C01E90">
            <w:pPr>
              <w:pStyle w:val="33"/>
              <w:rPr>
                <w:sz w:val="24"/>
                <w:szCs w:val="22"/>
              </w:rPr>
            </w:pPr>
          </w:p>
        </w:tc>
      </w:tr>
    </w:tbl>
    <w:p w:rsidR="00642C4B" w:rsidRPr="00025F91" w:rsidRDefault="00642C4B" w:rsidP="00CD7329">
      <w:pPr>
        <w:spacing w:before="100" w:beforeAutospacing="1" w:after="100" w:afterAutospacing="1"/>
        <w:jc w:val="both"/>
        <w:rPr>
          <w:szCs w:val="24"/>
        </w:rPr>
        <w:sectPr w:rsidR="00642C4B" w:rsidRPr="00025F91" w:rsidSect="00DF429A">
          <w:headerReference w:type="even" r:id="rId26"/>
          <w:headerReference w:type="first" r:id="rId27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642C4B" w:rsidRPr="00B56515" w:rsidRDefault="00743011" w:rsidP="00B40EAA">
      <w:pPr>
        <w:pStyle w:val="S10"/>
        <w:numPr>
          <w:ilvl w:val="0"/>
          <w:numId w:val="38"/>
        </w:numPr>
        <w:tabs>
          <w:tab w:val="left" w:pos="567"/>
        </w:tabs>
        <w:spacing w:after="240"/>
        <w:ind w:left="0" w:firstLine="0"/>
        <w:rPr>
          <w:caps w:val="0"/>
        </w:rPr>
      </w:pPr>
      <w:bookmarkStart w:id="76" w:name="_Toc115883658"/>
      <w:r w:rsidRPr="00B40EAA">
        <w:rPr>
          <w:caps w:val="0"/>
        </w:rPr>
        <w:lastRenderedPageBreak/>
        <w:t>ШАБЛОН</w:t>
      </w:r>
      <w:r>
        <w:rPr>
          <w:caps w:val="0"/>
        </w:rPr>
        <w:t xml:space="preserve"> </w:t>
      </w:r>
      <w:r w:rsidR="0051750F">
        <w:rPr>
          <w:caps w:val="0"/>
        </w:rPr>
        <w:t>ПРОГРАММЫ ОПЫТНО-ПРОМЫСЛОВЫХ ИСПЫТАНИЙ ИНГИБИТОРОВ КОРРОЗИИ ДЛЯ СКВАЖИН</w:t>
      </w:r>
      <w:bookmarkEnd w:id="76"/>
    </w:p>
    <w:tbl>
      <w:tblPr>
        <w:tblW w:w="5000" w:type="pct"/>
        <w:tblLook w:val="0000" w:firstRow="0" w:lastRow="0" w:firstColumn="0" w:lastColumn="0" w:noHBand="0" w:noVBand="0"/>
      </w:tblPr>
      <w:tblGrid>
        <w:gridCol w:w="6125"/>
        <w:gridCol w:w="3729"/>
      </w:tblGrid>
      <w:tr w:rsidR="00E366BF" w:rsidRPr="001526F3" w:rsidTr="00040859">
        <w:trPr>
          <w:trHeight w:val="370"/>
        </w:trPr>
        <w:tc>
          <w:tcPr>
            <w:tcW w:w="3108" w:type="pct"/>
          </w:tcPr>
          <w:p w:rsidR="00E366BF" w:rsidRPr="001526F3" w:rsidRDefault="00E366BF" w:rsidP="009A15B5">
            <w:pPr>
              <w:rPr>
                <w:b/>
                <w:bCs/>
                <w:szCs w:val="24"/>
              </w:rPr>
            </w:pPr>
            <w:bookmarkStart w:id="77" w:name="_Toc381712476"/>
            <w:bookmarkStart w:id="78" w:name="_Toc381712711"/>
            <w:bookmarkStart w:id="79" w:name="_Toc381884028"/>
            <w:bookmarkStart w:id="80" w:name="_Toc387839881"/>
            <w:bookmarkStart w:id="81" w:name="_Toc402434566"/>
            <w:bookmarkStart w:id="82" w:name="_Toc462733452"/>
            <w:bookmarkStart w:id="83" w:name="_Toc470624448"/>
            <w:bookmarkStart w:id="84" w:name="_Toc535325434"/>
            <w:bookmarkStart w:id="85" w:name="_Toc153013103"/>
            <w:bookmarkStart w:id="86" w:name="_Toc156727028"/>
            <w:bookmarkStart w:id="87" w:name="_Toc164238422"/>
            <w:r w:rsidRPr="001526F3">
              <w:rPr>
                <w:b/>
                <w:bCs/>
                <w:iCs/>
                <w:szCs w:val="24"/>
              </w:rPr>
              <w:t>СОГЛАСОВАНО:</w:t>
            </w:r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</w:p>
        </w:tc>
        <w:tc>
          <w:tcPr>
            <w:tcW w:w="1892" w:type="pct"/>
          </w:tcPr>
          <w:p w:rsidR="00E366BF" w:rsidRPr="001526F3" w:rsidRDefault="00E366BF" w:rsidP="009A15B5">
            <w:pPr>
              <w:rPr>
                <w:b/>
                <w:bCs/>
                <w:iCs/>
                <w:szCs w:val="24"/>
              </w:rPr>
            </w:pPr>
            <w:bookmarkStart w:id="88" w:name="_Toc381712477"/>
            <w:bookmarkStart w:id="89" w:name="_Toc381712712"/>
            <w:bookmarkStart w:id="90" w:name="_Toc381884029"/>
            <w:bookmarkStart w:id="91" w:name="_Toc387839882"/>
            <w:bookmarkStart w:id="92" w:name="_Toc402434567"/>
            <w:bookmarkStart w:id="93" w:name="_Toc462733453"/>
            <w:bookmarkStart w:id="94" w:name="_Toc470624449"/>
            <w:bookmarkStart w:id="95" w:name="_Toc535325435"/>
            <w:r w:rsidRPr="001526F3">
              <w:rPr>
                <w:b/>
                <w:bCs/>
                <w:iCs/>
                <w:szCs w:val="24"/>
              </w:rPr>
              <w:t>УТВЕРЖДАЮ:</w:t>
            </w:r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</w:p>
        </w:tc>
      </w:tr>
      <w:tr w:rsidR="00E366BF" w:rsidRPr="001526F3" w:rsidTr="00040859">
        <w:trPr>
          <w:trHeight w:val="2470"/>
        </w:trPr>
        <w:tc>
          <w:tcPr>
            <w:tcW w:w="3108" w:type="pct"/>
          </w:tcPr>
          <w:p w:rsidR="00E366BF" w:rsidRPr="001526F3" w:rsidRDefault="00E366BF" w:rsidP="00040859">
            <w:pPr>
              <w:rPr>
                <w:szCs w:val="24"/>
              </w:rPr>
            </w:pPr>
            <w:r w:rsidRPr="001526F3">
              <w:rPr>
                <w:szCs w:val="24"/>
              </w:rPr>
              <w:t xml:space="preserve">Начальник Управления химизации </w:t>
            </w:r>
          </w:p>
          <w:p w:rsidR="00E366BF" w:rsidRPr="001526F3" w:rsidRDefault="00E366BF" w:rsidP="00040859">
            <w:pPr>
              <w:rPr>
                <w:szCs w:val="24"/>
              </w:rPr>
            </w:pPr>
            <w:r w:rsidRPr="001526F3">
              <w:rPr>
                <w:szCs w:val="24"/>
              </w:rPr>
              <w:t>производственных процессов</w:t>
            </w:r>
            <w:r w:rsidR="003E00AF">
              <w:rPr>
                <w:szCs w:val="24"/>
              </w:rPr>
              <w:t xml:space="preserve"> ДНГД</w:t>
            </w:r>
            <w:r w:rsidRPr="001526F3">
              <w:rPr>
                <w:szCs w:val="24"/>
              </w:rPr>
              <w:t xml:space="preserve"> </w:t>
            </w:r>
          </w:p>
          <w:p w:rsidR="00E366BF" w:rsidRPr="001526F3" w:rsidRDefault="00E366BF" w:rsidP="00040859">
            <w:pPr>
              <w:rPr>
                <w:szCs w:val="24"/>
              </w:rPr>
            </w:pPr>
            <w:r w:rsidRPr="001526F3">
              <w:rPr>
                <w:szCs w:val="24"/>
              </w:rPr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E366BF" w:rsidRPr="001526F3" w:rsidRDefault="00E366BF" w:rsidP="00040859">
            <w:pPr>
              <w:rPr>
                <w:szCs w:val="24"/>
              </w:rPr>
            </w:pPr>
            <w:r w:rsidRPr="001526F3">
              <w:rPr>
                <w:szCs w:val="24"/>
              </w:rPr>
              <w:t>«_____» _____________ 20__г.</w:t>
            </w:r>
          </w:p>
          <w:p w:rsidR="00E366BF" w:rsidRPr="001526F3" w:rsidRDefault="00E366BF" w:rsidP="00040859">
            <w:pPr>
              <w:rPr>
                <w:szCs w:val="24"/>
              </w:rPr>
            </w:pPr>
          </w:p>
          <w:p w:rsidR="00E366BF" w:rsidRPr="002F7339" w:rsidRDefault="00E366BF" w:rsidP="00040859">
            <w:pPr>
              <w:rPr>
                <w:szCs w:val="24"/>
              </w:rPr>
            </w:pPr>
            <w:r w:rsidRPr="001526F3">
              <w:rPr>
                <w:szCs w:val="24"/>
              </w:rPr>
              <w:t xml:space="preserve">Начальник Управления </w:t>
            </w:r>
          </w:p>
          <w:p w:rsidR="00E366BF" w:rsidRPr="001526F3" w:rsidRDefault="00E366BF" w:rsidP="00040859">
            <w:pPr>
              <w:rPr>
                <w:szCs w:val="24"/>
              </w:rPr>
            </w:pPr>
            <w:r w:rsidRPr="001526F3">
              <w:rPr>
                <w:szCs w:val="24"/>
              </w:rPr>
              <w:t>механизированной</w:t>
            </w:r>
            <w:r w:rsidRPr="002F7339">
              <w:rPr>
                <w:szCs w:val="24"/>
              </w:rPr>
              <w:t xml:space="preserve"> </w:t>
            </w:r>
            <w:r w:rsidRPr="001526F3">
              <w:rPr>
                <w:szCs w:val="24"/>
              </w:rPr>
              <w:t xml:space="preserve">добычи </w:t>
            </w:r>
          </w:p>
          <w:p w:rsidR="00E366BF" w:rsidRPr="001526F3" w:rsidRDefault="003E00AF" w:rsidP="00040859">
            <w:pPr>
              <w:rPr>
                <w:szCs w:val="24"/>
              </w:rPr>
            </w:pPr>
            <w:r>
              <w:rPr>
                <w:szCs w:val="24"/>
              </w:rPr>
              <w:t>ДНГД</w:t>
            </w:r>
            <w:r w:rsidR="00E366BF" w:rsidRPr="001526F3">
              <w:rPr>
                <w:szCs w:val="24"/>
              </w:rPr>
              <w:t xml:space="preserve">                     </w:t>
            </w:r>
          </w:p>
          <w:p w:rsidR="00E366BF" w:rsidRPr="001526F3" w:rsidRDefault="00E366BF" w:rsidP="00040859">
            <w:pPr>
              <w:rPr>
                <w:szCs w:val="24"/>
              </w:rPr>
            </w:pPr>
            <w:r w:rsidRPr="001526F3">
              <w:rPr>
                <w:szCs w:val="24"/>
              </w:rPr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E366BF" w:rsidRDefault="00E366BF" w:rsidP="00040859">
            <w:pPr>
              <w:rPr>
                <w:szCs w:val="24"/>
              </w:rPr>
            </w:pPr>
            <w:r w:rsidRPr="001526F3">
              <w:rPr>
                <w:szCs w:val="24"/>
              </w:rPr>
              <w:t>«_____» _____________ 20__г.</w:t>
            </w:r>
          </w:p>
          <w:p w:rsidR="00604744" w:rsidRDefault="00604744" w:rsidP="00040859"/>
          <w:p w:rsidR="00095CB7" w:rsidRDefault="00095CB7" w:rsidP="00095CB7">
            <w:r>
              <w:t>Руководитель производителя</w:t>
            </w:r>
          </w:p>
          <w:p w:rsidR="00095CB7" w:rsidRPr="008E363C" w:rsidRDefault="00095CB7" w:rsidP="00095CB7">
            <w:r>
              <w:t>химического реагента</w:t>
            </w:r>
            <w:r w:rsidRPr="008E363C">
              <w:t xml:space="preserve">                     </w:t>
            </w:r>
          </w:p>
          <w:p w:rsidR="00604744" w:rsidRPr="008E363C" w:rsidRDefault="00604744" w:rsidP="00040859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E366BF" w:rsidRPr="001526F3" w:rsidRDefault="00604744" w:rsidP="00040859">
            <w:pPr>
              <w:rPr>
                <w:szCs w:val="24"/>
              </w:rPr>
            </w:pPr>
            <w:r w:rsidRPr="008E363C">
              <w:t>«_____» _____________ 20__г.</w:t>
            </w:r>
          </w:p>
        </w:tc>
        <w:tc>
          <w:tcPr>
            <w:tcW w:w="1892" w:type="pct"/>
          </w:tcPr>
          <w:p w:rsidR="00E366BF" w:rsidRPr="001526F3" w:rsidRDefault="00E366BF" w:rsidP="00040859">
            <w:pPr>
              <w:ind w:left="34" w:hanging="34"/>
              <w:rPr>
                <w:szCs w:val="24"/>
              </w:rPr>
            </w:pPr>
            <w:r w:rsidRPr="001526F3">
              <w:rPr>
                <w:szCs w:val="24"/>
              </w:rPr>
              <w:t>Главный инженер</w:t>
            </w:r>
            <w:r w:rsidR="006B1C39">
              <w:rPr>
                <w:szCs w:val="24"/>
              </w:rPr>
              <w:t xml:space="preserve"> </w:t>
            </w:r>
          </w:p>
          <w:p w:rsidR="00E366BF" w:rsidRPr="001526F3" w:rsidRDefault="00E366BF" w:rsidP="00040859">
            <w:pPr>
              <w:ind w:left="34" w:hanging="34"/>
              <w:rPr>
                <w:szCs w:val="24"/>
              </w:rPr>
            </w:pPr>
            <w:r w:rsidRPr="001526F3">
              <w:rPr>
                <w:szCs w:val="24"/>
              </w:rPr>
              <w:t xml:space="preserve">… </w:t>
            </w:r>
            <w:r w:rsidRPr="001526F3">
              <w:rPr>
                <w:i/>
                <w:szCs w:val="24"/>
              </w:rPr>
              <w:t xml:space="preserve">(наименование </w:t>
            </w:r>
            <w:r w:rsidR="006B1C39">
              <w:rPr>
                <w:i/>
                <w:szCs w:val="24"/>
              </w:rPr>
              <w:t>ОГ</w:t>
            </w:r>
            <w:r w:rsidRPr="001526F3">
              <w:rPr>
                <w:i/>
                <w:szCs w:val="24"/>
              </w:rPr>
              <w:t>)</w:t>
            </w:r>
          </w:p>
          <w:p w:rsidR="00E366BF" w:rsidRPr="001526F3" w:rsidRDefault="00E366BF" w:rsidP="00040859">
            <w:pPr>
              <w:ind w:left="34" w:hanging="34"/>
              <w:rPr>
                <w:szCs w:val="24"/>
              </w:rPr>
            </w:pPr>
            <w:r w:rsidRPr="001526F3">
              <w:rPr>
                <w:szCs w:val="24"/>
              </w:rPr>
              <w:t xml:space="preserve">________________  </w:t>
            </w:r>
            <w:r w:rsidR="007B2722" w:rsidRPr="007B2722">
              <w:rPr>
                <w:szCs w:val="24"/>
              </w:rPr>
              <w:t>Фамилия И.О.</w:t>
            </w:r>
          </w:p>
          <w:p w:rsidR="00E366BF" w:rsidRPr="001526F3" w:rsidRDefault="00E366BF" w:rsidP="00040859">
            <w:pPr>
              <w:ind w:left="34" w:hanging="34"/>
              <w:rPr>
                <w:szCs w:val="24"/>
              </w:rPr>
            </w:pPr>
            <w:r w:rsidRPr="001526F3">
              <w:rPr>
                <w:szCs w:val="24"/>
              </w:rPr>
              <w:t>«_____» _____________ 20__г.</w:t>
            </w:r>
          </w:p>
          <w:p w:rsidR="00E366BF" w:rsidRPr="001526F3" w:rsidRDefault="00E366BF" w:rsidP="00040859">
            <w:pPr>
              <w:ind w:left="34" w:hanging="34"/>
              <w:rPr>
                <w:szCs w:val="24"/>
              </w:rPr>
            </w:pPr>
          </w:p>
        </w:tc>
      </w:tr>
    </w:tbl>
    <w:p w:rsidR="00E366BF" w:rsidRDefault="00E366BF" w:rsidP="00040859"/>
    <w:p w:rsidR="005164DB" w:rsidRPr="008E363C" w:rsidRDefault="005164DB" w:rsidP="005164DB">
      <w:r>
        <w:t xml:space="preserve">Руководитель </w:t>
      </w:r>
      <w:r w:rsidR="00DD737C">
        <w:t>СИ ХПП</w:t>
      </w:r>
      <w:r w:rsidR="001F3A42" w:rsidRPr="008E363C">
        <w:t xml:space="preserve">                     </w:t>
      </w:r>
    </w:p>
    <w:p w:rsidR="005164DB" w:rsidRPr="008E363C" w:rsidRDefault="005164DB" w:rsidP="005164DB">
      <w:r w:rsidRPr="008E363C">
        <w:t xml:space="preserve">________________   </w:t>
      </w:r>
      <w:r w:rsidR="007B2722" w:rsidRPr="007B2722">
        <w:rPr>
          <w:szCs w:val="24"/>
        </w:rPr>
        <w:t>Фамилия И.О.</w:t>
      </w:r>
    </w:p>
    <w:p w:rsidR="005164DB" w:rsidRPr="00951E74" w:rsidRDefault="005164DB" w:rsidP="005164DB">
      <w:r w:rsidRPr="008E363C">
        <w:t>«_____» _____________ 20__г.</w:t>
      </w:r>
    </w:p>
    <w:p w:rsidR="00095CB7" w:rsidRDefault="00095CB7" w:rsidP="00E366BF">
      <w:pPr>
        <w:jc w:val="center"/>
        <w:rPr>
          <w:b/>
          <w:szCs w:val="26"/>
        </w:rPr>
      </w:pPr>
    </w:p>
    <w:p w:rsidR="00E366BF" w:rsidRPr="00040859" w:rsidRDefault="00040859" w:rsidP="00E366BF">
      <w:pPr>
        <w:jc w:val="center"/>
        <w:rPr>
          <w:b/>
          <w:szCs w:val="26"/>
        </w:rPr>
      </w:pPr>
      <w:r w:rsidRPr="00040859">
        <w:rPr>
          <w:b/>
          <w:szCs w:val="26"/>
        </w:rPr>
        <w:t>ПРОГРАММА</w:t>
      </w:r>
    </w:p>
    <w:p w:rsidR="00E366BF" w:rsidRPr="00040859" w:rsidRDefault="00E366BF" w:rsidP="00E366BF">
      <w:pPr>
        <w:jc w:val="center"/>
        <w:rPr>
          <w:b/>
          <w:szCs w:val="26"/>
        </w:rPr>
      </w:pPr>
      <w:r w:rsidRPr="00040859">
        <w:rPr>
          <w:b/>
          <w:szCs w:val="26"/>
        </w:rPr>
        <w:t xml:space="preserve">проведения опытно-промысловых испытаний </w:t>
      </w:r>
    </w:p>
    <w:p w:rsidR="00E366BF" w:rsidRPr="00040859" w:rsidRDefault="00E366BF" w:rsidP="00E366BF">
      <w:pPr>
        <w:jc w:val="center"/>
        <w:rPr>
          <w:b/>
          <w:szCs w:val="26"/>
        </w:rPr>
      </w:pPr>
      <w:r w:rsidRPr="00040859">
        <w:rPr>
          <w:b/>
          <w:szCs w:val="26"/>
        </w:rPr>
        <w:t xml:space="preserve">ингибитора коррозии «…» </w:t>
      </w:r>
      <w:r w:rsidRPr="00040859">
        <w:rPr>
          <w:i/>
          <w:szCs w:val="26"/>
        </w:rPr>
        <w:t>(наименование реагента)</w:t>
      </w:r>
    </w:p>
    <w:p w:rsidR="00E366BF" w:rsidRPr="00040859" w:rsidRDefault="00E366BF" w:rsidP="00E366BF">
      <w:pPr>
        <w:jc w:val="center"/>
        <w:rPr>
          <w:b/>
          <w:szCs w:val="26"/>
        </w:rPr>
      </w:pPr>
      <w:r w:rsidRPr="00040859">
        <w:rPr>
          <w:b/>
          <w:szCs w:val="26"/>
        </w:rPr>
        <w:t xml:space="preserve">производства «…» </w:t>
      </w:r>
      <w:r w:rsidRPr="00040859">
        <w:rPr>
          <w:i/>
          <w:szCs w:val="26"/>
        </w:rPr>
        <w:t>(наименование производителя)</w:t>
      </w:r>
    </w:p>
    <w:p w:rsidR="00E366BF" w:rsidRPr="00040859" w:rsidRDefault="00E366BF" w:rsidP="00E366BF">
      <w:pPr>
        <w:jc w:val="center"/>
        <w:rPr>
          <w:b/>
          <w:szCs w:val="26"/>
        </w:rPr>
      </w:pPr>
      <w:r w:rsidRPr="00040859">
        <w:rPr>
          <w:b/>
          <w:szCs w:val="26"/>
        </w:rPr>
        <w:t xml:space="preserve">на … </w:t>
      </w:r>
      <w:r w:rsidRPr="00040859">
        <w:rPr>
          <w:i/>
          <w:szCs w:val="26"/>
        </w:rPr>
        <w:t>(наименование объекта)</w:t>
      </w:r>
      <w:r w:rsidRPr="00040859">
        <w:rPr>
          <w:b/>
          <w:szCs w:val="26"/>
        </w:rPr>
        <w:t xml:space="preserve"> «…» </w:t>
      </w:r>
      <w:r w:rsidRPr="00040859">
        <w:rPr>
          <w:i/>
          <w:szCs w:val="26"/>
        </w:rPr>
        <w:t xml:space="preserve">(наименование </w:t>
      </w:r>
      <w:r w:rsidR="004405CC" w:rsidRPr="00040859">
        <w:rPr>
          <w:i/>
          <w:szCs w:val="26"/>
        </w:rPr>
        <w:t>ОГ</w:t>
      </w:r>
      <w:r w:rsidRPr="00040859">
        <w:rPr>
          <w:i/>
          <w:szCs w:val="26"/>
        </w:rPr>
        <w:t>)</w:t>
      </w:r>
    </w:p>
    <w:p w:rsidR="00E366BF" w:rsidRDefault="00E366BF" w:rsidP="00DF429A">
      <w:pPr>
        <w:numPr>
          <w:ilvl w:val="0"/>
          <w:numId w:val="31"/>
        </w:numPr>
        <w:shd w:val="clear" w:color="auto" w:fill="FFFFFF"/>
        <w:tabs>
          <w:tab w:val="left" w:pos="851"/>
        </w:tabs>
        <w:spacing w:before="240"/>
        <w:jc w:val="center"/>
        <w:rPr>
          <w:b/>
          <w:bCs/>
        </w:rPr>
      </w:pPr>
      <w:r w:rsidRPr="00DE3494">
        <w:rPr>
          <w:b/>
          <w:bCs/>
        </w:rPr>
        <w:t>Цель проведения работ</w:t>
      </w:r>
    </w:p>
    <w:p w:rsidR="00E366BF" w:rsidRDefault="00151B14" w:rsidP="00DF429A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1.1.</w:t>
      </w:r>
      <w:r w:rsidR="00040859">
        <w:rPr>
          <w:szCs w:val="24"/>
        </w:rPr>
        <w:tab/>
      </w:r>
      <w:r w:rsidR="00E366BF" w:rsidRPr="00951E74">
        <w:rPr>
          <w:szCs w:val="24"/>
        </w:rPr>
        <w:t>Подбор эффективного химического реагента для организации эффективной защиты внутрискважинного оборудов</w:t>
      </w:r>
      <w:r w:rsidR="00E366BF">
        <w:rPr>
          <w:szCs w:val="24"/>
        </w:rPr>
        <w:t>ания от коррозии</w:t>
      </w:r>
      <w:r w:rsidR="00EF694B">
        <w:rPr>
          <w:szCs w:val="24"/>
        </w:rPr>
        <w:t xml:space="preserve"> и допуска к промышленному применению</w:t>
      </w:r>
      <w:r w:rsidR="00E366BF" w:rsidRPr="00951E74">
        <w:rPr>
          <w:szCs w:val="24"/>
        </w:rPr>
        <w:t>.</w:t>
      </w:r>
    </w:p>
    <w:p w:rsidR="00E366BF" w:rsidRPr="00951E74" w:rsidRDefault="00151B14" w:rsidP="00DF429A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1.2.</w:t>
      </w:r>
      <w:r w:rsidR="00040859">
        <w:rPr>
          <w:szCs w:val="24"/>
        </w:rPr>
        <w:tab/>
      </w:r>
      <w:r w:rsidR="00E366BF" w:rsidRPr="00951E74">
        <w:rPr>
          <w:szCs w:val="24"/>
        </w:rPr>
        <w:t xml:space="preserve">Увеличение эффективности защиты внутрискважинного оборудования от </w:t>
      </w:r>
      <w:r w:rsidR="00E366BF">
        <w:rPr>
          <w:szCs w:val="24"/>
        </w:rPr>
        <w:t>коррозии</w:t>
      </w:r>
      <w:r w:rsidR="00E366BF" w:rsidRPr="00951E74">
        <w:rPr>
          <w:szCs w:val="24"/>
        </w:rPr>
        <w:t xml:space="preserve"> в «</w:t>
      </w:r>
      <w:r w:rsidR="00E366BF">
        <w:rPr>
          <w:szCs w:val="24"/>
        </w:rPr>
        <w:t>…</w:t>
      </w:r>
      <w:r w:rsidR="00E366BF" w:rsidRPr="00951E74">
        <w:rPr>
          <w:szCs w:val="24"/>
        </w:rPr>
        <w:t>»</w:t>
      </w:r>
      <w:r w:rsidR="00E366BF">
        <w:rPr>
          <w:szCs w:val="24"/>
        </w:rPr>
        <w:t xml:space="preserve"> </w:t>
      </w:r>
      <w:r w:rsidR="00E366BF">
        <w:rPr>
          <w:i/>
          <w:szCs w:val="24"/>
        </w:rPr>
        <w:t xml:space="preserve">(наименование </w:t>
      </w:r>
      <w:r w:rsidR="004405CC">
        <w:rPr>
          <w:i/>
          <w:szCs w:val="24"/>
        </w:rPr>
        <w:t>ОГ</w:t>
      </w:r>
      <w:r w:rsidR="00E366BF">
        <w:rPr>
          <w:i/>
          <w:szCs w:val="24"/>
        </w:rPr>
        <w:t>)</w:t>
      </w:r>
      <w:r w:rsidR="00E366BF" w:rsidRPr="00951E74">
        <w:rPr>
          <w:szCs w:val="24"/>
        </w:rPr>
        <w:t>.</w:t>
      </w:r>
    </w:p>
    <w:p w:rsidR="00E366BF" w:rsidRPr="00DE3494" w:rsidRDefault="00E366BF" w:rsidP="00DF429A">
      <w:pPr>
        <w:numPr>
          <w:ilvl w:val="0"/>
          <w:numId w:val="31"/>
        </w:numPr>
        <w:shd w:val="clear" w:color="auto" w:fill="FFFFFF"/>
        <w:tabs>
          <w:tab w:val="left" w:pos="851"/>
        </w:tabs>
        <w:spacing w:before="240"/>
        <w:jc w:val="center"/>
        <w:rPr>
          <w:b/>
          <w:bCs/>
        </w:rPr>
      </w:pPr>
      <w:r w:rsidRPr="00DE3494">
        <w:rPr>
          <w:b/>
          <w:bCs/>
        </w:rPr>
        <w:t>Основные задачи</w:t>
      </w:r>
    </w:p>
    <w:p w:rsidR="00E366BF" w:rsidRDefault="00151B14" w:rsidP="00DF429A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2.1.</w:t>
      </w:r>
      <w:r w:rsidR="00040859">
        <w:rPr>
          <w:szCs w:val="24"/>
        </w:rPr>
        <w:tab/>
      </w:r>
      <w:r w:rsidR="00E366BF" w:rsidRPr="00951E74">
        <w:rPr>
          <w:szCs w:val="24"/>
        </w:rPr>
        <w:t>Оценка эффективности пр</w:t>
      </w:r>
      <w:r w:rsidR="00E366BF">
        <w:rPr>
          <w:szCs w:val="24"/>
        </w:rPr>
        <w:t xml:space="preserve">именения ингибитора коррозии (далее </w:t>
      </w:r>
      <w:r w:rsidR="009B26A8" w:rsidRPr="00EB5932">
        <w:t>–</w:t>
      </w:r>
      <w:r w:rsidR="00E366BF">
        <w:rPr>
          <w:szCs w:val="24"/>
        </w:rPr>
        <w:t xml:space="preserve"> ИК</w:t>
      </w:r>
      <w:r w:rsidR="00E366BF" w:rsidRPr="00951E74">
        <w:rPr>
          <w:szCs w:val="24"/>
        </w:rPr>
        <w:t xml:space="preserve">) </w:t>
      </w:r>
      <w:r w:rsidR="00E366BF">
        <w:rPr>
          <w:szCs w:val="24"/>
        </w:rPr>
        <w:t xml:space="preserve">«…» </w:t>
      </w:r>
      <w:r w:rsidR="00E366BF" w:rsidRPr="00951E74">
        <w:rPr>
          <w:szCs w:val="24"/>
        </w:rPr>
        <w:t xml:space="preserve">по организации защиты внутрискважинного оборудования от </w:t>
      </w:r>
      <w:r w:rsidR="00E366BF">
        <w:rPr>
          <w:szCs w:val="24"/>
        </w:rPr>
        <w:t>коррозии</w:t>
      </w:r>
      <w:r w:rsidR="00E366BF" w:rsidRPr="00951E74">
        <w:rPr>
          <w:szCs w:val="24"/>
        </w:rPr>
        <w:t xml:space="preserve"> (указать тип </w:t>
      </w:r>
      <w:r w:rsidR="00E366BF">
        <w:rPr>
          <w:szCs w:val="24"/>
        </w:rPr>
        <w:t>коррозии</w:t>
      </w:r>
      <w:r w:rsidR="00E366BF" w:rsidRPr="00951E74">
        <w:rPr>
          <w:szCs w:val="24"/>
        </w:rPr>
        <w:t>)</w:t>
      </w:r>
      <w:r w:rsidR="00E366BF">
        <w:rPr>
          <w:szCs w:val="24"/>
        </w:rPr>
        <w:t>.</w:t>
      </w:r>
    </w:p>
    <w:p w:rsidR="00E366BF" w:rsidRDefault="00E366BF" w:rsidP="00DF429A">
      <w:pPr>
        <w:tabs>
          <w:tab w:val="left" w:pos="426"/>
        </w:tabs>
        <w:spacing w:before="120"/>
        <w:jc w:val="both"/>
        <w:rPr>
          <w:szCs w:val="24"/>
        </w:rPr>
      </w:pPr>
      <w:r w:rsidRPr="00951E74">
        <w:rPr>
          <w:szCs w:val="24"/>
        </w:rPr>
        <w:t xml:space="preserve">Оценка влияния </w:t>
      </w:r>
      <w:r>
        <w:rPr>
          <w:szCs w:val="24"/>
        </w:rPr>
        <w:t>ИК</w:t>
      </w:r>
      <w:r w:rsidRPr="00951E74">
        <w:rPr>
          <w:szCs w:val="24"/>
        </w:rPr>
        <w:t xml:space="preserve"> марки </w:t>
      </w:r>
      <w:r>
        <w:rPr>
          <w:szCs w:val="24"/>
        </w:rPr>
        <w:t>–</w:t>
      </w:r>
      <w:r w:rsidRPr="00951E74">
        <w:rPr>
          <w:szCs w:val="24"/>
        </w:rPr>
        <w:t xml:space="preserve"> </w:t>
      </w:r>
      <w:r>
        <w:rPr>
          <w:szCs w:val="24"/>
        </w:rPr>
        <w:t xml:space="preserve">«…» </w:t>
      </w:r>
      <w:r w:rsidRPr="00951E74">
        <w:rPr>
          <w:szCs w:val="24"/>
        </w:rPr>
        <w:t>на внутрискважинное оборудование, на процессы добычи, транспортировки, подготовки нефти и подтоварной воды</w:t>
      </w:r>
      <w:r>
        <w:rPr>
          <w:szCs w:val="24"/>
        </w:rPr>
        <w:t>.</w:t>
      </w:r>
    </w:p>
    <w:p w:rsidR="00E366BF" w:rsidRDefault="00151B14" w:rsidP="00DF429A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2.2.</w:t>
      </w:r>
      <w:r w:rsidR="00040859">
        <w:rPr>
          <w:szCs w:val="24"/>
        </w:rPr>
        <w:tab/>
      </w:r>
      <w:r w:rsidR="00E366BF" w:rsidRPr="00951E74">
        <w:rPr>
          <w:szCs w:val="24"/>
        </w:rPr>
        <w:t xml:space="preserve">Подтверждение заявленных </w:t>
      </w:r>
      <w:r w:rsidR="00055777">
        <w:rPr>
          <w:szCs w:val="24"/>
        </w:rPr>
        <w:t xml:space="preserve">по результатам ЛИ </w:t>
      </w:r>
      <w:r w:rsidR="00E366BF" w:rsidRPr="00951E74">
        <w:rPr>
          <w:szCs w:val="24"/>
        </w:rPr>
        <w:t>пока</w:t>
      </w:r>
      <w:r w:rsidR="00E366BF">
        <w:rPr>
          <w:szCs w:val="24"/>
        </w:rPr>
        <w:t>зателей эффективности защиты ИК</w:t>
      </w:r>
      <w:r w:rsidR="00E366BF" w:rsidRPr="00951E74">
        <w:rPr>
          <w:szCs w:val="24"/>
        </w:rPr>
        <w:t xml:space="preserve"> марки </w:t>
      </w:r>
      <w:r w:rsidR="00E366BF">
        <w:rPr>
          <w:szCs w:val="24"/>
        </w:rPr>
        <w:t>«…»</w:t>
      </w:r>
      <w:r w:rsidR="009B26A8">
        <w:rPr>
          <w:szCs w:val="24"/>
        </w:rPr>
        <w:t xml:space="preserve"> </w:t>
      </w:r>
      <w:r w:rsidR="009B26A8" w:rsidRPr="00EB5932">
        <w:t>–</w:t>
      </w:r>
      <w:r w:rsidR="00E366BF" w:rsidRPr="00951E74">
        <w:rPr>
          <w:szCs w:val="24"/>
        </w:rPr>
        <w:t xml:space="preserve"> для условий эксплуатации в </w:t>
      </w:r>
      <w:r w:rsidR="00E366BF">
        <w:rPr>
          <w:szCs w:val="24"/>
        </w:rPr>
        <w:t xml:space="preserve">«…» </w:t>
      </w:r>
      <w:r w:rsidR="00E366BF">
        <w:rPr>
          <w:i/>
          <w:szCs w:val="24"/>
        </w:rPr>
        <w:t xml:space="preserve">(наименование </w:t>
      </w:r>
      <w:r w:rsidR="004405CC">
        <w:rPr>
          <w:i/>
          <w:szCs w:val="24"/>
        </w:rPr>
        <w:t>ОГ</w:t>
      </w:r>
      <w:r w:rsidR="00E366BF">
        <w:rPr>
          <w:i/>
          <w:szCs w:val="24"/>
        </w:rPr>
        <w:t>)</w:t>
      </w:r>
      <w:r w:rsidR="00E366BF" w:rsidRPr="00951E74">
        <w:rPr>
          <w:szCs w:val="24"/>
        </w:rPr>
        <w:t>.</w:t>
      </w:r>
    </w:p>
    <w:p w:rsidR="00E366BF" w:rsidRPr="00951E74" w:rsidRDefault="00151B14" w:rsidP="00DF429A">
      <w:pPr>
        <w:tabs>
          <w:tab w:val="left" w:pos="426"/>
        </w:tabs>
        <w:spacing w:before="120"/>
        <w:ind w:right="213"/>
        <w:jc w:val="both"/>
        <w:rPr>
          <w:szCs w:val="24"/>
        </w:rPr>
      </w:pPr>
      <w:r>
        <w:rPr>
          <w:szCs w:val="24"/>
        </w:rPr>
        <w:t>2.3.</w:t>
      </w:r>
      <w:r w:rsidR="00040859">
        <w:rPr>
          <w:szCs w:val="24"/>
        </w:rPr>
        <w:tab/>
      </w:r>
      <w:r w:rsidR="00E366BF" w:rsidRPr="00951E74">
        <w:rPr>
          <w:szCs w:val="24"/>
        </w:rPr>
        <w:t>Подбор оптимальных дозировок испытуемого реагента</w:t>
      </w:r>
      <w:r w:rsidR="00E366BF">
        <w:rPr>
          <w:szCs w:val="24"/>
        </w:rPr>
        <w:t>.</w:t>
      </w:r>
    </w:p>
    <w:p w:rsidR="00DF429A" w:rsidRDefault="00DF429A" w:rsidP="00DF429A">
      <w:pPr>
        <w:keepNext/>
        <w:autoSpaceDE w:val="0"/>
        <w:autoSpaceDN w:val="0"/>
        <w:adjustRightInd w:val="0"/>
        <w:spacing w:before="120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Таблица </w:t>
      </w:r>
      <w:r w:rsidR="00906C47">
        <w:rPr>
          <w:rFonts w:ascii="Arial" w:hAnsi="Arial" w:cs="Arial"/>
          <w:b/>
          <w:sz w:val="20"/>
        </w:rPr>
        <w:t>36</w:t>
      </w:r>
    </w:p>
    <w:p w:rsidR="00E70EB2" w:rsidRPr="008A12DB" w:rsidRDefault="00E70EB2" w:rsidP="00DF429A">
      <w:pPr>
        <w:keepNext/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</w:rPr>
      </w:pPr>
      <w:r w:rsidRPr="008A12DB">
        <w:rPr>
          <w:rFonts w:ascii="Arial" w:hAnsi="Arial" w:cs="Arial"/>
          <w:b/>
          <w:sz w:val="20"/>
        </w:rPr>
        <w:t>Информация об объекте проведения ОПИ, объектам распространения (</w:t>
      </w:r>
      <w:r w:rsidR="00DF429A">
        <w:rPr>
          <w:rFonts w:ascii="Arial" w:hAnsi="Arial" w:cs="Arial"/>
          <w:b/>
          <w:sz w:val="20"/>
        </w:rPr>
        <w:t>тиражирования) результатов ОПИ</w:t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2710"/>
        <w:gridCol w:w="2127"/>
        <w:gridCol w:w="1984"/>
        <w:gridCol w:w="2268"/>
      </w:tblGrid>
      <w:tr w:rsidR="00E70EB2" w:rsidRPr="008A12DB" w:rsidTr="00DF429A">
        <w:tc>
          <w:tcPr>
            <w:tcW w:w="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EB2" w:rsidRPr="00DF429A" w:rsidRDefault="00E70EB2" w:rsidP="00DF429A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DF429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7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EB2" w:rsidRPr="00DF429A" w:rsidRDefault="00E70EB2" w:rsidP="00DF429A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DF429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объектов применения хим. реагентов (ячейка по ТВХР)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EB2" w:rsidRPr="00DF429A" w:rsidRDefault="00E70EB2" w:rsidP="00DF429A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DF429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входящие в группу объектов из ячейки ТВХР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EB2" w:rsidRPr="00DF429A" w:rsidRDefault="00E70EB2" w:rsidP="00DF429A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DF429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 испытаний на ОПИ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EB2" w:rsidRPr="00DF429A" w:rsidRDefault="00E70EB2" w:rsidP="00DF429A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DF429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на которые планируется распространение результатов ОПИ</w:t>
            </w:r>
          </w:p>
        </w:tc>
      </w:tr>
      <w:tr w:rsidR="00E70EB2" w:rsidRPr="008A12DB" w:rsidTr="00DF429A">
        <w:tc>
          <w:tcPr>
            <w:tcW w:w="80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70EB2" w:rsidRPr="008A12DB" w:rsidRDefault="00E70EB2" w:rsidP="00DF429A">
            <w:pPr>
              <w:keepNext/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71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70EB2" w:rsidRPr="008A12DB" w:rsidRDefault="00E70EB2" w:rsidP="00DF429A">
            <w:pPr>
              <w:keepNext/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70EB2" w:rsidRPr="008A12DB" w:rsidRDefault="00E70EB2" w:rsidP="00DF429A">
            <w:pPr>
              <w:keepNext/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70EB2" w:rsidRPr="008A12DB" w:rsidRDefault="00E70EB2" w:rsidP="00DF429A">
            <w:pPr>
              <w:keepNext/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70EB2" w:rsidRPr="008A12DB" w:rsidRDefault="00E70EB2" w:rsidP="00DF429A">
            <w:pPr>
              <w:keepNext/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  <w:tr w:rsidR="00E70EB2" w:rsidRPr="008A12DB" w:rsidTr="00DF429A">
        <w:tc>
          <w:tcPr>
            <w:tcW w:w="80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70EB2" w:rsidRPr="008A12DB" w:rsidRDefault="00E70EB2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….</w:t>
            </w:r>
          </w:p>
        </w:tc>
        <w:tc>
          <w:tcPr>
            <w:tcW w:w="27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70EB2" w:rsidRPr="008A12DB" w:rsidRDefault="00E70EB2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70EB2" w:rsidRPr="008A12DB" w:rsidRDefault="00E70EB2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70EB2" w:rsidRPr="008A12DB" w:rsidRDefault="00E70EB2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70EB2" w:rsidRPr="008A12DB" w:rsidRDefault="00E70EB2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</w:tbl>
    <w:p w:rsidR="00EB05A0" w:rsidRDefault="00EB05A0" w:rsidP="00DF429A">
      <w:pPr>
        <w:autoSpaceDE w:val="0"/>
        <w:autoSpaceDN w:val="0"/>
        <w:adjustRightInd w:val="0"/>
        <w:spacing w:before="120"/>
        <w:jc w:val="both"/>
      </w:pPr>
      <w:r>
        <w:t>Кратко описать историю осложнения на объекте. Обоснованность применения химического реагента на выбранном объекте/объектах, отнесение к осложненному фонду</w:t>
      </w:r>
      <w:r w:rsidR="006A2412">
        <w:t xml:space="preserve"> и описание самого объекта ОПИ (годы ввода, мощности</w:t>
      </w:r>
      <w:r w:rsidR="00055777">
        <w:t xml:space="preserve">, </w:t>
      </w:r>
      <w:r w:rsidR="00507377">
        <w:t>другие технологические особенности</w:t>
      </w:r>
      <w:r w:rsidR="00055777">
        <w:t xml:space="preserve"> </w:t>
      </w:r>
      <w:r w:rsidR="006A2412">
        <w:t>и т.д.).</w:t>
      </w:r>
    </w:p>
    <w:p w:rsidR="00E366BF" w:rsidRPr="00DE3494" w:rsidRDefault="00E366BF" w:rsidP="00DF429A">
      <w:pPr>
        <w:numPr>
          <w:ilvl w:val="0"/>
          <w:numId w:val="31"/>
        </w:numPr>
        <w:shd w:val="clear" w:color="auto" w:fill="FFFFFF"/>
        <w:tabs>
          <w:tab w:val="left" w:pos="851"/>
        </w:tabs>
        <w:spacing w:before="240"/>
        <w:jc w:val="center"/>
        <w:rPr>
          <w:b/>
          <w:bCs/>
        </w:rPr>
      </w:pPr>
      <w:r w:rsidRPr="00DE3494">
        <w:rPr>
          <w:b/>
          <w:bCs/>
        </w:rPr>
        <w:t>Оценка результатов опытно-промысловых испытаний</w:t>
      </w:r>
    </w:p>
    <w:p w:rsidR="00E366BF" w:rsidRDefault="00E366BF" w:rsidP="00DF429A">
      <w:pPr>
        <w:spacing w:before="120"/>
        <w:ind w:right="215"/>
        <w:jc w:val="both"/>
        <w:rPr>
          <w:szCs w:val="24"/>
        </w:rPr>
      </w:pPr>
      <w:r w:rsidRPr="00951E74">
        <w:rPr>
          <w:szCs w:val="24"/>
        </w:rPr>
        <w:t xml:space="preserve">Результаты ОПИ </w:t>
      </w:r>
      <w:r w:rsidR="008D205D">
        <w:rPr>
          <w:szCs w:val="24"/>
        </w:rPr>
        <w:t xml:space="preserve">ингибиторов коррозии </w:t>
      </w:r>
      <w:r w:rsidRPr="00951E74">
        <w:rPr>
          <w:szCs w:val="24"/>
        </w:rPr>
        <w:t xml:space="preserve">оцениваются по </w:t>
      </w:r>
      <w:r>
        <w:rPr>
          <w:szCs w:val="24"/>
        </w:rPr>
        <w:t>показателям эффективности</w:t>
      </w:r>
      <w:r w:rsidR="008D205D">
        <w:rPr>
          <w:szCs w:val="24"/>
        </w:rPr>
        <w:t xml:space="preserve">, предоставленным в </w:t>
      </w:r>
      <w:r w:rsidR="00040859">
        <w:rPr>
          <w:szCs w:val="24"/>
        </w:rPr>
        <w:t>Т</w:t>
      </w:r>
      <w:r w:rsidR="008D205D">
        <w:rPr>
          <w:szCs w:val="24"/>
        </w:rPr>
        <w:t xml:space="preserve">аблице </w:t>
      </w:r>
      <w:r w:rsidR="00906C47">
        <w:rPr>
          <w:szCs w:val="24"/>
        </w:rPr>
        <w:t>37</w:t>
      </w:r>
      <w:r w:rsidR="008D205D">
        <w:rPr>
          <w:szCs w:val="24"/>
        </w:rPr>
        <w:t>.</w:t>
      </w:r>
    </w:p>
    <w:p w:rsidR="008E66E2" w:rsidRDefault="008E66E2" w:rsidP="00DF429A">
      <w:pPr>
        <w:pStyle w:val="33"/>
        <w:keepNext/>
        <w:spacing w:before="120" w:after="0"/>
        <w:ind w:left="284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906C47">
        <w:rPr>
          <w:rFonts w:ascii="Arial" w:hAnsi="Arial" w:cs="Arial"/>
          <w:b/>
          <w:sz w:val="20"/>
        </w:rPr>
        <w:t>37</w:t>
      </w:r>
    </w:p>
    <w:p w:rsidR="00E366BF" w:rsidRPr="00151B14" w:rsidRDefault="008D205D" w:rsidP="008E66E2">
      <w:pPr>
        <w:spacing w:after="60"/>
        <w:ind w:right="28"/>
        <w:jc w:val="right"/>
        <w:rPr>
          <w:rFonts w:ascii="Arial" w:hAnsi="Arial" w:cs="Arial"/>
          <w:b/>
          <w:sz w:val="20"/>
          <w:szCs w:val="20"/>
        </w:rPr>
      </w:pPr>
      <w:r w:rsidRPr="00151B14">
        <w:rPr>
          <w:rFonts w:ascii="Arial" w:hAnsi="Arial" w:cs="Arial"/>
          <w:b/>
          <w:sz w:val="20"/>
          <w:szCs w:val="20"/>
        </w:rPr>
        <w:t>Количественные и качественные показатели эффективности</w:t>
      </w:r>
      <w:r w:rsidR="008E66E2">
        <w:rPr>
          <w:rFonts w:ascii="Arial" w:hAnsi="Arial" w:cs="Arial"/>
          <w:b/>
          <w:sz w:val="20"/>
          <w:szCs w:val="20"/>
        </w:rPr>
        <w:br/>
      </w:r>
      <w:r w:rsidRPr="00151B14">
        <w:rPr>
          <w:rFonts w:ascii="Arial" w:hAnsi="Arial" w:cs="Arial"/>
          <w:b/>
          <w:sz w:val="20"/>
          <w:szCs w:val="20"/>
        </w:rPr>
        <w:t>ОПИ ин</w:t>
      </w:r>
      <w:r w:rsidR="00040859">
        <w:rPr>
          <w:rFonts w:ascii="Arial" w:hAnsi="Arial" w:cs="Arial"/>
          <w:b/>
          <w:sz w:val="20"/>
          <w:szCs w:val="20"/>
        </w:rPr>
        <w:t>гибиторов коррозии на скважинах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4"/>
        <w:gridCol w:w="4876"/>
        <w:gridCol w:w="1626"/>
        <w:gridCol w:w="2978"/>
      </w:tblGrid>
      <w:tr w:rsidR="00E366BF" w:rsidRPr="00951E74" w:rsidTr="008E66E2">
        <w:tc>
          <w:tcPr>
            <w:tcW w:w="19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632776" w:rsidRDefault="00E366BF" w:rsidP="00DF429A">
            <w:pPr>
              <w:ind w:left="-142" w:right="-108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247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632776" w:rsidRDefault="00E366BF" w:rsidP="00DF429A">
            <w:pPr>
              <w:ind w:right="213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Критерий оценки</w:t>
            </w:r>
          </w:p>
        </w:tc>
        <w:tc>
          <w:tcPr>
            <w:tcW w:w="82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632776" w:rsidRDefault="00E366BF" w:rsidP="00DF429A">
            <w:pPr>
              <w:tabs>
                <w:tab w:val="left" w:pos="1451"/>
                <w:tab w:val="left" w:pos="1485"/>
                <w:tab w:val="left" w:pos="1593"/>
              </w:tabs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ед. изм.</w:t>
            </w:r>
          </w:p>
        </w:tc>
        <w:tc>
          <w:tcPr>
            <w:tcW w:w="151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632776" w:rsidRDefault="00E366BF" w:rsidP="00DF429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Количественные и качественные показатели эффективности</w:t>
            </w:r>
          </w:p>
        </w:tc>
      </w:tr>
      <w:tr w:rsidR="00151B14" w:rsidRPr="00951E74" w:rsidTr="008E66E2">
        <w:tc>
          <w:tcPr>
            <w:tcW w:w="1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1B14" w:rsidRPr="00632776" w:rsidRDefault="00151B14" w:rsidP="00DF429A">
            <w:pPr>
              <w:ind w:left="-142" w:right="-108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4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1B14" w:rsidRPr="00632776" w:rsidRDefault="00151B14" w:rsidP="00DF429A">
            <w:pPr>
              <w:ind w:right="213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8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1B14" w:rsidRPr="00632776" w:rsidRDefault="00151B14" w:rsidP="00DF429A">
            <w:pPr>
              <w:tabs>
                <w:tab w:val="left" w:pos="1451"/>
                <w:tab w:val="left" w:pos="1485"/>
                <w:tab w:val="left" w:pos="1593"/>
              </w:tabs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15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1B14" w:rsidRPr="00632776" w:rsidRDefault="00151B14" w:rsidP="00DF429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</w:tr>
      <w:tr w:rsidR="00E366BF" w:rsidRPr="00951E74" w:rsidTr="00DF429A">
        <w:tc>
          <w:tcPr>
            <w:tcW w:w="190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E366BF" w:rsidRPr="008E66E2" w:rsidRDefault="00E366BF" w:rsidP="00DF429A">
            <w:pPr>
              <w:ind w:left="-142" w:right="-108"/>
              <w:jc w:val="center"/>
              <w:rPr>
                <w:sz w:val="20"/>
              </w:rPr>
            </w:pPr>
            <w:r w:rsidRPr="008E66E2">
              <w:rPr>
                <w:sz w:val="20"/>
              </w:rPr>
              <w:t>1</w:t>
            </w:r>
          </w:p>
        </w:tc>
        <w:tc>
          <w:tcPr>
            <w:tcW w:w="2474" w:type="pct"/>
            <w:tcBorders>
              <w:top w:val="single" w:sz="12" w:space="0" w:color="auto"/>
              <w:bottom w:val="single" w:sz="6" w:space="0" w:color="auto"/>
            </w:tcBorders>
          </w:tcPr>
          <w:p w:rsidR="00E366BF" w:rsidRPr="008E66E2" w:rsidRDefault="00E366BF" w:rsidP="00DF429A">
            <w:pPr>
              <w:ind w:right="213"/>
              <w:jc w:val="both"/>
              <w:rPr>
                <w:sz w:val="20"/>
                <w:szCs w:val="24"/>
              </w:rPr>
            </w:pPr>
            <w:r w:rsidRPr="008E66E2">
              <w:rPr>
                <w:sz w:val="20"/>
                <w:szCs w:val="24"/>
              </w:rPr>
              <w:t xml:space="preserve">Замеры </w:t>
            </w:r>
            <w:r w:rsidR="00507377">
              <w:rPr>
                <w:sz w:val="20"/>
                <w:szCs w:val="24"/>
              </w:rPr>
              <w:t xml:space="preserve">общей </w:t>
            </w:r>
            <w:r w:rsidRPr="008E66E2">
              <w:rPr>
                <w:sz w:val="20"/>
                <w:szCs w:val="24"/>
              </w:rPr>
              <w:t>скорост</w:t>
            </w:r>
            <w:r w:rsidR="00507377">
              <w:rPr>
                <w:sz w:val="20"/>
                <w:szCs w:val="24"/>
              </w:rPr>
              <w:t>и</w:t>
            </w:r>
            <w:r w:rsidRPr="008E66E2">
              <w:rPr>
                <w:sz w:val="20"/>
                <w:szCs w:val="24"/>
              </w:rPr>
              <w:t xml:space="preserve"> коррозии</w:t>
            </w:r>
          </w:p>
          <w:p w:rsidR="00E366BF" w:rsidRPr="008E66E2" w:rsidRDefault="00E366BF" w:rsidP="00DF429A">
            <w:pPr>
              <w:ind w:right="213"/>
              <w:jc w:val="both"/>
              <w:rPr>
                <w:sz w:val="20"/>
                <w:szCs w:val="24"/>
              </w:rPr>
            </w:pPr>
            <w:r w:rsidRPr="008E66E2">
              <w:rPr>
                <w:sz w:val="20"/>
                <w:szCs w:val="24"/>
              </w:rPr>
              <w:t xml:space="preserve">(гравиметрический метод) </w:t>
            </w:r>
          </w:p>
        </w:tc>
        <w:tc>
          <w:tcPr>
            <w:tcW w:w="825" w:type="pct"/>
            <w:tcBorders>
              <w:top w:val="single" w:sz="12" w:space="0" w:color="auto"/>
              <w:bottom w:val="single" w:sz="6" w:space="0" w:color="auto"/>
            </w:tcBorders>
          </w:tcPr>
          <w:p w:rsidR="00E366BF" w:rsidRPr="008E66E2" w:rsidRDefault="00E366BF" w:rsidP="00DF429A">
            <w:pPr>
              <w:ind w:right="213"/>
              <w:jc w:val="both"/>
              <w:rPr>
                <w:sz w:val="20"/>
                <w:szCs w:val="24"/>
              </w:rPr>
            </w:pPr>
            <w:r w:rsidRPr="008E66E2">
              <w:rPr>
                <w:sz w:val="20"/>
                <w:szCs w:val="24"/>
              </w:rPr>
              <w:t>мм/год</w:t>
            </w:r>
          </w:p>
        </w:tc>
        <w:tc>
          <w:tcPr>
            <w:tcW w:w="1511" w:type="pct"/>
            <w:tcBorders>
              <w:top w:val="single" w:sz="12" w:space="0" w:color="auto"/>
              <w:bottom w:val="single" w:sz="6" w:space="0" w:color="auto"/>
            </w:tcBorders>
          </w:tcPr>
          <w:p w:rsidR="00E366BF" w:rsidRPr="008E66E2" w:rsidRDefault="00E366BF" w:rsidP="00DF429A">
            <w:pPr>
              <w:ind w:right="-108"/>
              <w:jc w:val="both"/>
              <w:rPr>
                <w:sz w:val="20"/>
              </w:rPr>
            </w:pPr>
          </w:p>
        </w:tc>
      </w:tr>
      <w:tr w:rsidR="00507377" w:rsidRPr="00951E74" w:rsidTr="00DF429A">
        <w:tc>
          <w:tcPr>
            <w:tcW w:w="190" w:type="pct"/>
            <w:tcBorders>
              <w:top w:val="single" w:sz="6" w:space="0" w:color="auto"/>
            </w:tcBorders>
            <w:vAlign w:val="center"/>
          </w:tcPr>
          <w:p w:rsidR="00507377" w:rsidRPr="008E66E2" w:rsidRDefault="00507377" w:rsidP="00DF429A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74" w:type="pct"/>
            <w:tcBorders>
              <w:top w:val="single" w:sz="6" w:space="0" w:color="auto"/>
            </w:tcBorders>
          </w:tcPr>
          <w:p w:rsidR="00507377" w:rsidRPr="008E66E2" w:rsidRDefault="00777C4A" w:rsidP="00DF429A">
            <w:pPr>
              <w:ind w:right="213"/>
              <w:jc w:val="both"/>
              <w:rPr>
                <w:sz w:val="20"/>
                <w:szCs w:val="24"/>
              </w:rPr>
            </w:pPr>
            <w:r w:rsidRPr="00777C4A">
              <w:rPr>
                <w:sz w:val="20"/>
                <w:szCs w:val="24"/>
              </w:rPr>
              <w:t xml:space="preserve">Отсутствие очагов локальной коррозии (с предоставлением цветных фото образцов контроля коррозии на фоне масштабной линейки,  300 </w:t>
            </w:r>
            <w:proofErr w:type="spellStart"/>
            <w:r w:rsidRPr="00777C4A">
              <w:rPr>
                <w:sz w:val="20"/>
                <w:szCs w:val="24"/>
              </w:rPr>
              <w:t>dpi</w:t>
            </w:r>
            <w:proofErr w:type="spellEnd"/>
            <w:r w:rsidRPr="00777C4A">
              <w:rPr>
                <w:sz w:val="20"/>
                <w:szCs w:val="24"/>
              </w:rPr>
              <w:t>)</w:t>
            </w:r>
          </w:p>
        </w:tc>
        <w:tc>
          <w:tcPr>
            <w:tcW w:w="825" w:type="pct"/>
            <w:tcBorders>
              <w:top w:val="single" w:sz="6" w:space="0" w:color="auto"/>
            </w:tcBorders>
          </w:tcPr>
          <w:p w:rsidR="00507377" w:rsidRPr="008E66E2" w:rsidRDefault="00507377" w:rsidP="00DF429A">
            <w:pPr>
              <w:ind w:right="213"/>
              <w:jc w:val="both"/>
              <w:rPr>
                <w:sz w:val="20"/>
                <w:szCs w:val="24"/>
              </w:rPr>
            </w:pPr>
          </w:p>
        </w:tc>
        <w:tc>
          <w:tcPr>
            <w:tcW w:w="1511" w:type="pct"/>
            <w:tcBorders>
              <w:top w:val="single" w:sz="6" w:space="0" w:color="auto"/>
            </w:tcBorders>
          </w:tcPr>
          <w:p w:rsidR="00507377" w:rsidRPr="008E66E2" w:rsidRDefault="00507377" w:rsidP="00DF429A">
            <w:pPr>
              <w:ind w:right="-108"/>
              <w:jc w:val="both"/>
              <w:rPr>
                <w:sz w:val="20"/>
              </w:rPr>
            </w:pPr>
          </w:p>
        </w:tc>
      </w:tr>
      <w:tr w:rsidR="00E366BF" w:rsidRPr="00951E74" w:rsidTr="008E66E2">
        <w:trPr>
          <w:trHeight w:val="336"/>
        </w:trPr>
        <w:tc>
          <w:tcPr>
            <w:tcW w:w="190" w:type="pct"/>
            <w:vAlign w:val="center"/>
          </w:tcPr>
          <w:p w:rsidR="00E366BF" w:rsidRPr="008E66E2" w:rsidRDefault="00D6411F" w:rsidP="00DF429A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74" w:type="pct"/>
          </w:tcPr>
          <w:p w:rsidR="00E366BF" w:rsidRPr="008E66E2" w:rsidRDefault="00E366BF" w:rsidP="00DF429A">
            <w:pPr>
              <w:ind w:right="213"/>
              <w:jc w:val="both"/>
              <w:rPr>
                <w:sz w:val="20"/>
                <w:szCs w:val="24"/>
              </w:rPr>
            </w:pPr>
            <w:r w:rsidRPr="008E66E2">
              <w:rPr>
                <w:sz w:val="20"/>
                <w:szCs w:val="24"/>
              </w:rPr>
              <w:t xml:space="preserve">Наличие отказов по осложняющим факторам (за </w:t>
            </w:r>
            <w:r w:rsidR="00D6411F">
              <w:rPr>
                <w:sz w:val="20"/>
                <w:szCs w:val="24"/>
              </w:rPr>
              <w:t>период ОПИ</w:t>
            </w:r>
            <w:r w:rsidRPr="008E66E2">
              <w:rPr>
                <w:sz w:val="20"/>
                <w:szCs w:val="24"/>
              </w:rPr>
              <w:t>)</w:t>
            </w:r>
          </w:p>
        </w:tc>
        <w:tc>
          <w:tcPr>
            <w:tcW w:w="825" w:type="pct"/>
          </w:tcPr>
          <w:p w:rsidR="00E366BF" w:rsidRPr="008E66E2" w:rsidRDefault="00E366BF" w:rsidP="00DF429A">
            <w:pPr>
              <w:ind w:right="213"/>
              <w:jc w:val="both"/>
              <w:rPr>
                <w:sz w:val="20"/>
                <w:szCs w:val="24"/>
              </w:rPr>
            </w:pPr>
            <w:r w:rsidRPr="008E66E2">
              <w:rPr>
                <w:sz w:val="20"/>
                <w:szCs w:val="24"/>
              </w:rPr>
              <w:t>шт.</w:t>
            </w:r>
          </w:p>
        </w:tc>
        <w:tc>
          <w:tcPr>
            <w:tcW w:w="1511" w:type="pct"/>
          </w:tcPr>
          <w:p w:rsidR="00E366BF" w:rsidRPr="008E66E2" w:rsidRDefault="00E366BF" w:rsidP="00DF429A">
            <w:pPr>
              <w:ind w:right="-108"/>
              <w:jc w:val="both"/>
              <w:rPr>
                <w:sz w:val="20"/>
              </w:rPr>
            </w:pPr>
          </w:p>
        </w:tc>
      </w:tr>
      <w:tr w:rsidR="00E366BF" w:rsidRPr="00951E74" w:rsidTr="008E66E2">
        <w:tc>
          <w:tcPr>
            <w:tcW w:w="190" w:type="pct"/>
            <w:vAlign w:val="center"/>
          </w:tcPr>
          <w:p w:rsidR="00E366BF" w:rsidRPr="008E66E2" w:rsidRDefault="00D6411F" w:rsidP="00DF429A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74" w:type="pct"/>
          </w:tcPr>
          <w:p w:rsidR="00E366BF" w:rsidRPr="008E66E2" w:rsidRDefault="004405CC" w:rsidP="00DF429A">
            <w:pPr>
              <w:ind w:right="213"/>
              <w:jc w:val="both"/>
              <w:rPr>
                <w:sz w:val="20"/>
                <w:szCs w:val="24"/>
              </w:rPr>
            </w:pPr>
            <w:r w:rsidRPr="008E66E2">
              <w:rPr>
                <w:sz w:val="20"/>
                <w:szCs w:val="24"/>
              </w:rPr>
              <w:t>Наработка</w:t>
            </w:r>
            <w:r w:rsidR="00E366BF" w:rsidRPr="008E66E2">
              <w:rPr>
                <w:sz w:val="20"/>
                <w:szCs w:val="24"/>
              </w:rPr>
              <w:t xml:space="preserve"> после начала испытаний</w:t>
            </w:r>
          </w:p>
        </w:tc>
        <w:tc>
          <w:tcPr>
            <w:tcW w:w="825" w:type="pct"/>
          </w:tcPr>
          <w:p w:rsidR="00E366BF" w:rsidRPr="008E66E2" w:rsidRDefault="00E366BF" w:rsidP="00DF429A">
            <w:pPr>
              <w:ind w:right="213"/>
              <w:jc w:val="both"/>
              <w:rPr>
                <w:sz w:val="20"/>
                <w:szCs w:val="24"/>
              </w:rPr>
            </w:pPr>
            <w:proofErr w:type="spellStart"/>
            <w:r w:rsidRPr="008E66E2">
              <w:rPr>
                <w:sz w:val="20"/>
                <w:szCs w:val="24"/>
              </w:rPr>
              <w:t>сут</w:t>
            </w:r>
            <w:proofErr w:type="spellEnd"/>
            <w:r w:rsidRPr="008E66E2">
              <w:rPr>
                <w:sz w:val="20"/>
                <w:szCs w:val="24"/>
              </w:rPr>
              <w:t>.</w:t>
            </w:r>
          </w:p>
        </w:tc>
        <w:tc>
          <w:tcPr>
            <w:tcW w:w="1511" w:type="pct"/>
          </w:tcPr>
          <w:p w:rsidR="00E366BF" w:rsidRPr="008E66E2" w:rsidRDefault="00E366BF" w:rsidP="00DF429A">
            <w:pPr>
              <w:ind w:right="-108"/>
              <w:jc w:val="both"/>
              <w:rPr>
                <w:sz w:val="20"/>
              </w:rPr>
            </w:pPr>
          </w:p>
        </w:tc>
      </w:tr>
      <w:tr w:rsidR="00E366BF" w:rsidRPr="00951E74" w:rsidTr="008E66E2">
        <w:trPr>
          <w:trHeight w:val="340"/>
        </w:trPr>
        <w:tc>
          <w:tcPr>
            <w:tcW w:w="190" w:type="pct"/>
            <w:vAlign w:val="center"/>
          </w:tcPr>
          <w:p w:rsidR="00E366BF" w:rsidRPr="008E66E2" w:rsidRDefault="00D6411F" w:rsidP="00DF429A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74" w:type="pct"/>
          </w:tcPr>
          <w:p w:rsidR="00E366BF" w:rsidRPr="008E66E2" w:rsidRDefault="00E366BF" w:rsidP="00DF429A">
            <w:pPr>
              <w:ind w:right="213"/>
              <w:jc w:val="both"/>
              <w:rPr>
                <w:sz w:val="20"/>
                <w:szCs w:val="24"/>
              </w:rPr>
            </w:pPr>
            <w:r w:rsidRPr="008E66E2">
              <w:rPr>
                <w:sz w:val="20"/>
                <w:szCs w:val="24"/>
              </w:rPr>
              <w:t>% отбраковки оборудования по осложняющим факторам при отказе</w:t>
            </w:r>
          </w:p>
        </w:tc>
        <w:tc>
          <w:tcPr>
            <w:tcW w:w="825" w:type="pct"/>
          </w:tcPr>
          <w:p w:rsidR="00E366BF" w:rsidRPr="008E66E2" w:rsidRDefault="00E366BF" w:rsidP="00DF429A">
            <w:pPr>
              <w:ind w:right="213"/>
              <w:jc w:val="both"/>
              <w:rPr>
                <w:sz w:val="20"/>
                <w:szCs w:val="24"/>
              </w:rPr>
            </w:pPr>
            <w:r w:rsidRPr="008E66E2">
              <w:rPr>
                <w:sz w:val="20"/>
                <w:szCs w:val="24"/>
              </w:rPr>
              <w:t>%</w:t>
            </w:r>
          </w:p>
        </w:tc>
        <w:tc>
          <w:tcPr>
            <w:tcW w:w="1511" w:type="pct"/>
          </w:tcPr>
          <w:p w:rsidR="00E366BF" w:rsidRPr="008E66E2" w:rsidRDefault="00E366BF" w:rsidP="00DF429A">
            <w:pPr>
              <w:ind w:right="-108"/>
              <w:jc w:val="both"/>
              <w:rPr>
                <w:sz w:val="20"/>
              </w:rPr>
            </w:pPr>
          </w:p>
        </w:tc>
      </w:tr>
    </w:tbl>
    <w:p w:rsidR="00E366BF" w:rsidRPr="00DE3494" w:rsidRDefault="00E366BF" w:rsidP="00DF429A">
      <w:pPr>
        <w:numPr>
          <w:ilvl w:val="0"/>
          <w:numId w:val="31"/>
        </w:numPr>
        <w:shd w:val="clear" w:color="auto" w:fill="FFFFFF"/>
        <w:tabs>
          <w:tab w:val="left" w:pos="851"/>
        </w:tabs>
        <w:spacing w:before="240"/>
        <w:jc w:val="center"/>
        <w:rPr>
          <w:b/>
          <w:bCs/>
        </w:rPr>
      </w:pPr>
      <w:r w:rsidRPr="00DE3494">
        <w:rPr>
          <w:b/>
          <w:bCs/>
        </w:rPr>
        <w:t>Условия проведения опытно-промысловых испытаний</w:t>
      </w:r>
    </w:p>
    <w:p w:rsidR="00E366BF" w:rsidRDefault="00E366BF" w:rsidP="00DF429A">
      <w:pPr>
        <w:tabs>
          <w:tab w:val="left" w:pos="426"/>
        </w:tabs>
        <w:spacing w:before="120"/>
        <w:jc w:val="both"/>
        <w:rPr>
          <w:szCs w:val="24"/>
        </w:rPr>
      </w:pPr>
      <w:r w:rsidRPr="00951E74">
        <w:rPr>
          <w:szCs w:val="24"/>
        </w:rPr>
        <w:t>4.1.</w:t>
      </w:r>
      <w:r w:rsidR="008E66E2">
        <w:rPr>
          <w:szCs w:val="24"/>
        </w:rPr>
        <w:tab/>
      </w:r>
      <w:r>
        <w:rPr>
          <w:szCs w:val="24"/>
        </w:rPr>
        <w:t xml:space="preserve">Наличие </w:t>
      </w:r>
      <w:r w:rsidR="00BF2EEF">
        <w:rPr>
          <w:szCs w:val="24"/>
        </w:rPr>
        <w:t xml:space="preserve">разрешительной документации и </w:t>
      </w:r>
      <w:r>
        <w:rPr>
          <w:szCs w:val="24"/>
        </w:rPr>
        <w:t>положительных результатов</w:t>
      </w:r>
      <w:r w:rsidRPr="00951E74">
        <w:rPr>
          <w:szCs w:val="24"/>
        </w:rPr>
        <w:t xml:space="preserve"> лабораторных испытаний</w:t>
      </w:r>
      <w:r w:rsidRPr="008D205D">
        <w:rPr>
          <w:szCs w:val="24"/>
        </w:rPr>
        <w:t>.</w:t>
      </w:r>
    </w:p>
    <w:p w:rsidR="00E366BF" w:rsidRDefault="00E366BF" w:rsidP="00DF429A">
      <w:pPr>
        <w:tabs>
          <w:tab w:val="left" w:pos="426"/>
        </w:tabs>
        <w:spacing w:before="120"/>
        <w:jc w:val="both"/>
        <w:rPr>
          <w:szCs w:val="24"/>
        </w:rPr>
      </w:pPr>
      <w:r w:rsidRPr="00951E74">
        <w:rPr>
          <w:szCs w:val="24"/>
        </w:rPr>
        <w:t>4.2.</w:t>
      </w:r>
      <w:r w:rsidR="008E66E2">
        <w:rPr>
          <w:szCs w:val="24"/>
        </w:rPr>
        <w:tab/>
      </w:r>
      <w:r w:rsidRPr="00951E74">
        <w:rPr>
          <w:szCs w:val="24"/>
        </w:rPr>
        <w:t xml:space="preserve">Соответствие требованию </w:t>
      </w:r>
      <w:r w:rsidR="005164DB">
        <w:rPr>
          <w:szCs w:val="24"/>
        </w:rPr>
        <w:t>раздела</w:t>
      </w:r>
      <w:r w:rsidRPr="00951E74">
        <w:rPr>
          <w:szCs w:val="24"/>
        </w:rPr>
        <w:t xml:space="preserve"> </w:t>
      </w:r>
      <w:r w:rsidR="00A04D99">
        <w:rPr>
          <w:szCs w:val="24"/>
        </w:rPr>
        <w:t xml:space="preserve">4 </w:t>
      </w:r>
      <w:r w:rsidRPr="00951E74">
        <w:rPr>
          <w:szCs w:val="24"/>
        </w:rPr>
        <w:t>«Единые технические требования по основным классам химических реагентов»</w:t>
      </w:r>
      <w:r w:rsidR="00A832F2">
        <w:rPr>
          <w:szCs w:val="24"/>
        </w:rPr>
        <w:t xml:space="preserve"> </w:t>
      </w:r>
      <w:r w:rsidR="008826E6">
        <w:t xml:space="preserve">Типовых требований </w:t>
      </w:r>
      <w:r w:rsidR="008826E6" w:rsidRPr="00E16394">
        <w:t>Компании «Применение химических реагентов на объектах добычи углеводородного сырья Компании»</w:t>
      </w:r>
      <w:r>
        <w:rPr>
          <w:szCs w:val="24"/>
        </w:rPr>
        <w:t>.</w:t>
      </w:r>
    </w:p>
    <w:p w:rsidR="00E366BF" w:rsidRDefault="00E366BF" w:rsidP="00DF429A">
      <w:pPr>
        <w:tabs>
          <w:tab w:val="left" w:pos="426"/>
        </w:tabs>
        <w:spacing w:before="120"/>
        <w:jc w:val="both"/>
        <w:rPr>
          <w:szCs w:val="24"/>
        </w:rPr>
      </w:pPr>
      <w:r w:rsidRPr="00951E74">
        <w:rPr>
          <w:szCs w:val="24"/>
        </w:rPr>
        <w:t>4.</w:t>
      </w:r>
      <w:r w:rsidR="00BF2EEF">
        <w:rPr>
          <w:szCs w:val="24"/>
        </w:rPr>
        <w:t>3</w:t>
      </w:r>
      <w:r w:rsidRPr="00951E74">
        <w:rPr>
          <w:szCs w:val="24"/>
        </w:rPr>
        <w:t>.</w:t>
      </w:r>
      <w:r w:rsidR="008E66E2">
        <w:rPr>
          <w:szCs w:val="24"/>
        </w:rPr>
        <w:tab/>
      </w:r>
      <w:r w:rsidR="00483B82" w:rsidRPr="009973BB">
        <w:rPr>
          <w:szCs w:val="24"/>
        </w:rPr>
        <w:t>Лабораторный отчёт должен содержать информацию об эффективности</w:t>
      </w:r>
      <w:r w:rsidR="00483B82">
        <w:rPr>
          <w:szCs w:val="24"/>
        </w:rPr>
        <w:t>, рекомендуемой начальной дозировке</w:t>
      </w:r>
      <w:r w:rsidR="00483B82" w:rsidRPr="009973BB">
        <w:rPr>
          <w:szCs w:val="24"/>
        </w:rPr>
        <w:t xml:space="preserve"> и совместимости с основными применяемыми на предприятии нефтепромысловыми хим</w:t>
      </w:r>
      <w:r w:rsidR="00483B82">
        <w:rPr>
          <w:szCs w:val="24"/>
        </w:rPr>
        <w:t xml:space="preserve">ическими </w:t>
      </w:r>
      <w:r w:rsidR="00483B82" w:rsidRPr="009973BB">
        <w:rPr>
          <w:szCs w:val="24"/>
        </w:rPr>
        <w:t>реагентами и растворами глушения.</w:t>
      </w:r>
    </w:p>
    <w:p w:rsidR="00604744" w:rsidRDefault="00604744" w:rsidP="00DF429A">
      <w:pPr>
        <w:tabs>
          <w:tab w:val="left" w:pos="426"/>
        </w:tabs>
        <w:spacing w:before="120"/>
        <w:jc w:val="both"/>
        <w:rPr>
          <w:szCs w:val="24"/>
        </w:rPr>
      </w:pPr>
      <w:r w:rsidRPr="00604744">
        <w:rPr>
          <w:szCs w:val="24"/>
        </w:rPr>
        <w:t>4.</w:t>
      </w:r>
      <w:r w:rsidR="00BF2EEF">
        <w:rPr>
          <w:szCs w:val="24"/>
        </w:rPr>
        <w:t>4</w:t>
      </w:r>
      <w:r w:rsidRPr="00604744">
        <w:rPr>
          <w:szCs w:val="24"/>
        </w:rPr>
        <w:t>.</w:t>
      </w:r>
      <w:r w:rsidR="008E66E2">
        <w:rPr>
          <w:szCs w:val="24"/>
        </w:rPr>
        <w:tab/>
      </w:r>
      <w:r w:rsidRPr="00604744">
        <w:rPr>
          <w:szCs w:val="24"/>
        </w:rPr>
        <w:t xml:space="preserve">Нефтепромысловые химические реагенты не соответствующие по одному из установленных параметров в </w:t>
      </w:r>
      <w:r w:rsidR="005164DB">
        <w:rPr>
          <w:szCs w:val="24"/>
        </w:rPr>
        <w:t>разделе</w:t>
      </w:r>
      <w:r w:rsidR="00257B15" w:rsidRPr="00951E74">
        <w:rPr>
          <w:szCs w:val="24"/>
        </w:rPr>
        <w:t xml:space="preserve"> </w:t>
      </w:r>
      <w:r w:rsidR="00A04D99">
        <w:rPr>
          <w:szCs w:val="24"/>
        </w:rPr>
        <w:t xml:space="preserve">4 </w:t>
      </w:r>
      <w:r w:rsidR="00257B15" w:rsidRPr="00951E74">
        <w:rPr>
          <w:szCs w:val="24"/>
        </w:rPr>
        <w:t>«Единые технические требования по основным классам химических реагентов»</w:t>
      </w:r>
      <w:r w:rsidRPr="00604744">
        <w:rPr>
          <w:szCs w:val="24"/>
        </w:rPr>
        <w:t xml:space="preserve"> </w:t>
      </w:r>
      <w:r w:rsidR="008826E6">
        <w:t xml:space="preserve">Типовых требований </w:t>
      </w:r>
      <w:r w:rsidR="008826E6" w:rsidRPr="00E16394">
        <w:t>Компании «Применение химических реагентов на объектах добычи углеводородного сырья Компании»</w:t>
      </w:r>
      <w:r w:rsidR="00A04D99">
        <w:t xml:space="preserve"> </w:t>
      </w:r>
      <w:r w:rsidRPr="00604744">
        <w:rPr>
          <w:szCs w:val="24"/>
        </w:rPr>
        <w:t>не допускаются.</w:t>
      </w:r>
    </w:p>
    <w:p w:rsidR="00604744" w:rsidRDefault="00604744" w:rsidP="00DF429A">
      <w:pPr>
        <w:tabs>
          <w:tab w:val="left" w:pos="426"/>
        </w:tabs>
        <w:spacing w:before="120"/>
        <w:jc w:val="both"/>
        <w:rPr>
          <w:szCs w:val="24"/>
        </w:rPr>
      </w:pPr>
      <w:r w:rsidRPr="00604744">
        <w:rPr>
          <w:szCs w:val="24"/>
        </w:rPr>
        <w:t>4.</w:t>
      </w:r>
      <w:r w:rsidR="00BF2EEF">
        <w:rPr>
          <w:szCs w:val="24"/>
        </w:rPr>
        <w:t>5</w:t>
      </w:r>
      <w:r w:rsidRPr="00604744">
        <w:rPr>
          <w:szCs w:val="24"/>
        </w:rPr>
        <w:t>.</w:t>
      </w:r>
      <w:r w:rsidR="008E66E2">
        <w:rPr>
          <w:szCs w:val="24"/>
        </w:rPr>
        <w:tab/>
      </w:r>
      <w:r w:rsidRPr="00604744">
        <w:rPr>
          <w:szCs w:val="24"/>
        </w:rPr>
        <w:t>Нефтепромысловые химические реагенты имеющие отклонения физико-химических свойств выявленных при входном контроле поступившей партии на ОПИ от заявленных  физико-химических свойств выявленных в рамках проведения ЛИ до проведения ОПИ не допускаются(подложный реагент).</w:t>
      </w:r>
    </w:p>
    <w:p w:rsidR="00E366BF" w:rsidRDefault="00604744" w:rsidP="00DF429A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lastRenderedPageBreak/>
        <w:t>4.</w:t>
      </w:r>
      <w:r w:rsidR="00BF2EEF">
        <w:rPr>
          <w:szCs w:val="24"/>
        </w:rPr>
        <w:t>6</w:t>
      </w:r>
      <w:r w:rsidR="00E366BF" w:rsidRPr="00951E74">
        <w:rPr>
          <w:szCs w:val="24"/>
        </w:rPr>
        <w:t>.</w:t>
      </w:r>
      <w:r w:rsidR="008E66E2">
        <w:rPr>
          <w:szCs w:val="24"/>
        </w:rPr>
        <w:tab/>
      </w:r>
      <w:r w:rsidR="00E366BF" w:rsidRPr="00951E74">
        <w:rPr>
          <w:szCs w:val="24"/>
        </w:rPr>
        <w:t>Опытно</w:t>
      </w:r>
      <w:r w:rsidR="00E366BF">
        <w:rPr>
          <w:szCs w:val="24"/>
        </w:rPr>
        <w:t>-</w:t>
      </w:r>
      <w:r w:rsidR="00E366BF" w:rsidRPr="00951E74">
        <w:rPr>
          <w:szCs w:val="24"/>
        </w:rPr>
        <w:t>промы</w:t>
      </w:r>
      <w:r w:rsidR="00E366BF">
        <w:rPr>
          <w:szCs w:val="24"/>
        </w:rPr>
        <w:t>словые</w:t>
      </w:r>
      <w:r w:rsidR="00E366BF" w:rsidRPr="00951E74">
        <w:rPr>
          <w:szCs w:val="24"/>
        </w:rPr>
        <w:t xml:space="preserve"> испытани</w:t>
      </w:r>
      <w:r w:rsidR="00E366BF">
        <w:rPr>
          <w:szCs w:val="24"/>
        </w:rPr>
        <w:t>я</w:t>
      </w:r>
      <w:r w:rsidR="00E366BF" w:rsidRPr="00951E74">
        <w:rPr>
          <w:szCs w:val="24"/>
        </w:rPr>
        <w:t xml:space="preserve"> проводятся по </w:t>
      </w:r>
      <w:r w:rsidR="00E366BF">
        <w:rPr>
          <w:szCs w:val="24"/>
        </w:rPr>
        <w:t>…</w:t>
      </w:r>
      <w:r w:rsidR="00E366BF" w:rsidRPr="00951E74">
        <w:rPr>
          <w:szCs w:val="24"/>
        </w:rPr>
        <w:t xml:space="preserve"> скважинам</w:t>
      </w:r>
      <w:r w:rsidR="00E366BF">
        <w:rPr>
          <w:szCs w:val="24"/>
        </w:rPr>
        <w:t>.</w:t>
      </w:r>
    </w:p>
    <w:p w:rsidR="00E366BF" w:rsidRDefault="00E366BF" w:rsidP="00DF429A">
      <w:pPr>
        <w:tabs>
          <w:tab w:val="left" w:pos="426"/>
        </w:tabs>
        <w:spacing w:before="120"/>
        <w:jc w:val="both"/>
        <w:rPr>
          <w:szCs w:val="24"/>
        </w:rPr>
      </w:pPr>
      <w:r w:rsidRPr="00951E74">
        <w:rPr>
          <w:szCs w:val="24"/>
        </w:rPr>
        <w:t xml:space="preserve">Критерии подбора </w:t>
      </w:r>
      <w:r w:rsidR="00A17C1D">
        <w:rPr>
          <w:szCs w:val="24"/>
        </w:rPr>
        <w:t xml:space="preserve">объектов </w:t>
      </w:r>
      <w:r w:rsidRPr="00951E74">
        <w:rPr>
          <w:szCs w:val="24"/>
        </w:rPr>
        <w:t>для ОПИ</w:t>
      </w:r>
      <w:r>
        <w:rPr>
          <w:szCs w:val="24"/>
        </w:rPr>
        <w:t xml:space="preserve"> ИК</w:t>
      </w:r>
      <w:r w:rsidRPr="00951E74">
        <w:rPr>
          <w:szCs w:val="24"/>
        </w:rPr>
        <w:t xml:space="preserve"> марки</w:t>
      </w:r>
      <w:r>
        <w:rPr>
          <w:szCs w:val="24"/>
        </w:rPr>
        <w:t xml:space="preserve"> </w:t>
      </w:r>
      <w:r w:rsidRPr="00BF2EEF">
        <w:rPr>
          <w:i/>
          <w:szCs w:val="24"/>
        </w:rPr>
        <w:t>«…» (наименование ИК</w:t>
      </w:r>
      <w:r>
        <w:rPr>
          <w:i/>
          <w:szCs w:val="24"/>
        </w:rPr>
        <w:t>)</w:t>
      </w:r>
      <w:r w:rsidR="008D205D" w:rsidRPr="008D205D">
        <w:rPr>
          <w:szCs w:val="24"/>
        </w:rPr>
        <w:t xml:space="preserve"> и перечень технологий представлены в </w:t>
      </w:r>
      <w:r w:rsidR="008E66E2">
        <w:rPr>
          <w:szCs w:val="24"/>
        </w:rPr>
        <w:t>Т</w:t>
      </w:r>
      <w:r w:rsidR="008D205D" w:rsidRPr="008D205D">
        <w:rPr>
          <w:szCs w:val="24"/>
        </w:rPr>
        <w:t>аблицах 3</w:t>
      </w:r>
      <w:r w:rsidR="00906C47">
        <w:rPr>
          <w:szCs w:val="24"/>
        </w:rPr>
        <w:t>8</w:t>
      </w:r>
      <w:r w:rsidR="008D205D" w:rsidRPr="008D205D">
        <w:rPr>
          <w:szCs w:val="24"/>
        </w:rPr>
        <w:t xml:space="preserve"> и </w:t>
      </w:r>
      <w:r w:rsidR="00906C47">
        <w:rPr>
          <w:szCs w:val="24"/>
        </w:rPr>
        <w:t>39</w:t>
      </w:r>
      <w:r w:rsidR="008D205D" w:rsidRPr="008D205D">
        <w:rPr>
          <w:szCs w:val="24"/>
        </w:rPr>
        <w:t>.</w:t>
      </w:r>
    </w:p>
    <w:p w:rsidR="0077000A" w:rsidRDefault="0077000A" w:rsidP="00DF429A">
      <w:pPr>
        <w:pStyle w:val="33"/>
        <w:keepNext/>
        <w:spacing w:before="120" w:after="0"/>
        <w:ind w:left="284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906C47">
        <w:rPr>
          <w:rFonts w:ascii="Arial" w:hAnsi="Arial" w:cs="Arial"/>
          <w:b/>
          <w:sz w:val="20"/>
        </w:rPr>
        <w:t>38</w:t>
      </w:r>
    </w:p>
    <w:p w:rsidR="008D205D" w:rsidRPr="00151B14" w:rsidRDefault="008D205D" w:rsidP="0077000A">
      <w:pPr>
        <w:spacing w:after="60"/>
        <w:ind w:firstLine="284"/>
        <w:jc w:val="right"/>
        <w:rPr>
          <w:rFonts w:ascii="Arial" w:hAnsi="Arial" w:cs="Arial"/>
          <w:b/>
          <w:sz w:val="20"/>
          <w:szCs w:val="20"/>
        </w:rPr>
      </w:pPr>
      <w:r w:rsidRPr="00151B14">
        <w:rPr>
          <w:rFonts w:ascii="Arial" w:hAnsi="Arial" w:cs="Arial"/>
          <w:b/>
          <w:sz w:val="20"/>
          <w:szCs w:val="20"/>
        </w:rPr>
        <w:t xml:space="preserve">Критерии подбора </w:t>
      </w:r>
      <w:r w:rsidR="00A17C1D">
        <w:rPr>
          <w:rFonts w:ascii="Arial" w:hAnsi="Arial" w:cs="Arial"/>
          <w:b/>
          <w:sz w:val="20"/>
          <w:szCs w:val="20"/>
        </w:rPr>
        <w:t xml:space="preserve">объектов </w:t>
      </w:r>
      <w:r w:rsidRPr="00151B14">
        <w:rPr>
          <w:rFonts w:ascii="Arial" w:hAnsi="Arial" w:cs="Arial"/>
          <w:b/>
          <w:sz w:val="20"/>
          <w:szCs w:val="20"/>
        </w:rPr>
        <w:t xml:space="preserve">для ОПИ ИК марки </w:t>
      </w:r>
      <w:r w:rsidRPr="00151B14">
        <w:rPr>
          <w:rFonts w:ascii="Arial" w:hAnsi="Arial" w:cs="Arial"/>
          <w:b/>
          <w:i/>
          <w:sz w:val="20"/>
          <w:szCs w:val="20"/>
        </w:rPr>
        <w:t>«…» (наименование ИК)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84"/>
        <w:gridCol w:w="3969"/>
        <w:gridCol w:w="5201"/>
      </w:tblGrid>
      <w:tr w:rsidR="00E366BF" w:rsidRPr="00951E74" w:rsidTr="00DE3494">
        <w:trPr>
          <w:tblHeader/>
        </w:trPr>
        <w:tc>
          <w:tcPr>
            <w:tcW w:w="34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u w:val="single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п/п</w:t>
            </w:r>
          </w:p>
        </w:tc>
        <w:tc>
          <w:tcPr>
            <w:tcW w:w="201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Критерии подбора</w:t>
            </w:r>
          </w:p>
        </w:tc>
        <w:tc>
          <w:tcPr>
            <w:tcW w:w="263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u w:val="single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Технология проведения работ</w:t>
            </w:r>
          </w:p>
        </w:tc>
      </w:tr>
      <w:tr w:rsidR="00151B14" w:rsidRPr="00951E74" w:rsidTr="00DE3494">
        <w:trPr>
          <w:tblHeader/>
        </w:trPr>
        <w:tc>
          <w:tcPr>
            <w:tcW w:w="3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1B14" w:rsidRPr="00632776" w:rsidRDefault="00151B14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0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1B14" w:rsidRPr="00632776" w:rsidRDefault="00151B14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26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1B14" w:rsidRPr="00632776" w:rsidRDefault="00151B14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</w:tr>
      <w:tr w:rsidR="00E366BF" w:rsidRPr="00951E74" w:rsidTr="0077000A">
        <w:tc>
          <w:tcPr>
            <w:tcW w:w="34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366BF" w:rsidRPr="003773D4" w:rsidRDefault="00E366BF" w:rsidP="005F0671">
            <w:pPr>
              <w:jc w:val="center"/>
            </w:pPr>
            <w:r w:rsidRPr="003773D4">
              <w:t>1</w:t>
            </w:r>
          </w:p>
        </w:tc>
        <w:tc>
          <w:tcPr>
            <w:tcW w:w="201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366BF" w:rsidRPr="003773D4" w:rsidRDefault="00E366BF" w:rsidP="005F0671"/>
        </w:tc>
        <w:tc>
          <w:tcPr>
            <w:tcW w:w="263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366BF" w:rsidRPr="008D205D" w:rsidRDefault="00E366BF" w:rsidP="005F0671"/>
        </w:tc>
      </w:tr>
      <w:tr w:rsidR="00E366BF" w:rsidRPr="00951E74" w:rsidTr="0077000A">
        <w:tc>
          <w:tcPr>
            <w:tcW w:w="347" w:type="pct"/>
            <w:shd w:val="clear" w:color="auto" w:fill="auto"/>
            <w:vAlign w:val="center"/>
          </w:tcPr>
          <w:p w:rsidR="00E366BF" w:rsidRPr="003773D4" w:rsidRDefault="00E366BF" w:rsidP="005F0671">
            <w:pPr>
              <w:jc w:val="center"/>
            </w:pPr>
            <w:r w:rsidRPr="003773D4">
              <w:t>…</w:t>
            </w:r>
          </w:p>
        </w:tc>
        <w:tc>
          <w:tcPr>
            <w:tcW w:w="2014" w:type="pct"/>
            <w:shd w:val="clear" w:color="auto" w:fill="auto"/>
            <w:vAlign w:val="center"/>
          </w:tcPr>
          <w:p w:rsidR="00E366BF" w:rsidRPr="003773D4" w:rsidRDefault="00E366BF" w:rsidP="005F0671"/>
        </w:tc>
        <w:tc>
          <w:tcPr>
            <w:tcW w:w="2639" w:type="pct"/>
            <w:shd w:val="clear" w:color="auto" w:fill="auto"/>
            <w:vAlign w:val="center"/>
          </w:tcPr>
          <w:p w:rsidR="00E366BF" w:rsidRPr="003773D4" w:rsidRDefault="00E366BF" w:rsidP="005F0671"/>
        </w:tc>
      </w:tr>
    </w:tbl>
    <w:p w:rsidR="0077000A" w:rsidRDefault="0077000A" w:rsidP="00E63743">
      <w:pPr>
        <w:pStyle w:val="33"/>
        <w:keepNext/>
        <w:spacing w:before="120" w:after="0"/>
        <w:ind w:left="284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906C47">
        <w:rPr>
          <w:rFonts w:ascii="Arial" w:hAnsi="Arial" w:cs="Arial"/>
          <w:b/>
          <w:sz w:val="20"/>
        </w:rPr>
        <w:t>39</w:t>
      </w:r>
    </w:p>
    <w:p w:rsidR="00E366BF" w:rsidRPr="00151B14" w:rsidRDefault="00E366BF" w:rsidP="0077000A">
      <w:pPr>
        <w:tabs>
          <w:tab w:val="left" w:pos="9638"/>
        </w:tabs>
        <w:spacing w:after="60"/>
        <w:ind w:right="-1" w:firstLine="284"/>
        <w:jc w:val="right"/>
        <w:rPr>
          <w:rFonts w:ascii="Arial" w:hAnsi="Arial" w:cs="Arial"/>
          <w:b/>
          <w:sz w:val="20"/>
          <w:szCs w:val="20"/>
        </w:rPr>
      </w:pPr>
      <w:r w:rsidRPr="00151B14">
        <w:rPr>
          <w:rFonts w:ascii="Arial" w:hAnsi="Arial" w:cs="Arial"/>
          <w:b/>
          <w:sz w:val="20"/>
          <w:szCs w:val="20"/>
        </w:rPr>
        <w:t>Перечень технологий по защите от коррозии испытуемого ИК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38"/>
        <w:gridCol w:w="4689"/>
        <w:gridCol w:w="2469"/>
        <w:gridCol w:w="2058"/>
      </w:tblGrid>
      <w:tr w:rsidR="00E366BF" w:rsidRPr="00951E74" w:rsidTr="0077000A">
        <w:trPr>
          <w:trHeight w:val="558"/>
          <w:jc w:val="center"/>
        </w:trPr>
        <w:tc>
          <w:tcPr>
            <w:tcW w:w="32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п/п</w:t>
            </w:r>
          </w:p>
        </w:tc>
        <w:tc>
          <w:tcPr>
            <w:tcW w:w="237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технологии защиты</w:t>
            </w:r>
          </w:p>
        </w:tc>
        <w:tc>
          <w:tcPr>
            <w:tcW w:w="125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Кол-во скважин для испытания, скв.</w:t>
            </w:r>
          </w:p>
        </w:tc>
        <w:tc>
          <w:tcPr>
            <w:tcW w:w="104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632776" w:rsidRDefault="00E366BF" w:rsidP="005F0671">
            <w:pPr>
              <w:ind w:right="189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Дозировка ИК</w:t>
            </w:r>
          </w:p>
          <w:p w:rsidR="00E366BF" w:rsidRPr="00632776" w:rsidRDefault="00E366BF" w:rsidP="005F0671">
            <w:pPr>
              <w:ind w:right="189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(г/м</w:t>
            </w:r>
            <w:r w:rsidRPr="00632776">
              <w:rPr>
                <w:rFonts w:ascii="Arial" w:hAnsi="Arial" w:cs="Arial"/>
                <w:b/>
                <w:caps/>
                <w:sz w:val="16"/>
                <w:szCs w:val="16"/>
                <w:vertAlign w:val="superscript"/>
              </w:rPr>
              <w:t>3</w:t>
            </w: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ГЖС)</w:t>
            </w:r>
          </w:p>
        </w:tc>
      </w:tr>
      <w:tr w:rsidR="00151B14" w:rsidRPr="00951E74" w:rsidTr="00E63743">
        <w:trPr>
          <w:trHeight w:val="47"/>
          <w:jc w:val="center"/>
        </w:trPr>
        <w:tc>
          <w:tcPr>
            <w:tcW w:w="3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1B14" w:rsidRPr="00632776" w:rsidRDefault="00151B14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3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1B14" w:rsidRPr="00632776" w:rsidRDefault="00151B14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12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1B14" w:rsidRPr="00632776" w:rsidRDefault="00151B14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10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1B14" w:rsidRPr="00632776" w:rsidRDefault="00151B14" w:rsidP="005F0671">
            <w:pPr>
              <w:ind w:right="189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</w:tr>
      <w:tr w:rsidR="00E366BF" w:rsidRPr="00951E74" w:rsidTr="0077000A">
        <w:trPr>
          <w:trHeight w:val="447"/>
          <w:jc w:val="center"/>
        </w:trPr>
        <w:tc>
          <w:tcPr>
            <w:tcW w:w="324" w:type="pct"/>
            <w:tcBorders>
              <w:top w:val="single" w:sz="12" w:space="0" w:color="auto"/>
            </w:tcBorders>
            <w:shd w:val="clear" w:color="auto" w:fill="auto"/>
          </w:tcPr>
          <w:p w:rsidR="00E366BF" w:rsidRPr="0077000A" w:rsidRDefault="00E366BF" w:rsidP="0077000A">
            <w:pPr>
              <w:rPr>
                <w:sz w:val="20"/>
              </w:rPr>
            </w:pPr>
            <w:r w:rsidRPr="0077000A">
              <w:rPr>
                <w:sz w:val="20"/>
              </w:rPr>
              <w:t>1</w:t>
            </w:r>
          </w:p>
        </w:tc>
        <w:tc>
          <w:tcPr>
            <w:tcW w:w="2379" w:type="pct"/>
            <w:tcBorders>
              <w:top w:val="single" w:sz="12" w:space="0" w:color="auto"/>
            </w:tcBorders>
            <w:shd w:val="clear" w:color="auto" w:fill="auto"/>
          </w:tcPr>
          <w:p w:rsidR="00E366BF" w:rsidRPr="0077000A" w:rsidRDefault="00E366BF" w:rsidP="00E63743">
            <w:pPr>
              <w:jc w:val="both"/>
              <w:rPr>
                <w:sz w:val="20"/>
                <w:szCs w:val="24"/>
              </w:rPr>
            </w:pPr>
            <w:r w:rsidRPr="0077000A">
              <w:rPr>
                <w:sz w:val="20"/>
              </w:rPr>
              <w:t xml:space="preserve">Периодическое дозирование в водном растворе в </w:t>
            </w:r>
            <w:proofErr w:type="spellStart"/>
            <w:r w:rsidRPr="0077000A">
              <w:rPr>
                <w:sz w:val="20"/>
              </w:rPr>
              <w:t>затру</w:t>
            </w:r>
            <w:r w:rsidR="00E63743">
              <w:rPr>
                <w:sz w:val="20"/>
              </w:rPr>
              <w:t>бное</w:t>
            </w:r>
            <w:proofErr w:type="spellEnd"/>
            <w:r w:rsidR="00E63743">
              <w:rPr>
                <w:sz w:val="20"/>
              </w:rPr>
              <w:t xml:space="preserve"> пространство скважины</w:t>
            </w:r>
          </w:p>
        </w:tc>
        <w:tc>
          <w:tcPr>
            <w:tcW w:w="1253" w:type="pct"/>
            <w:tcBorders>
              <w:top w:val="single" w:sz="12" w:space="0" w:color="auto"/>
            </w:tcBorders>
            <w:shd w:val="clear" w:color="auto" w:fill="auto"/>
          </w:tcPr>
          <w:p w:rsidR="00E366BF" w:rsidRPr="0077000A" w:rsidRDefault="00E366BF" w:rsidP="00E63743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1044" w:type="pct"/>
            <w:tcBorders>
              <w:top w:val="single" w:sz="12" w:space="0" w:color="auto"/>
            </w:tcBorders>
            <w:shd w:val="clear" w:color="auto" w:fill="auto"/>
          </w:tcPr>
          <w:p w:rsidR="00E366BF" w:rsidRPr="0077000A" w:rsidRDefault="00E366BF" w:rsidP="00E63743">
            <w:pPr>
              <w:ind w:right="189"/>
              <w:jc w:val="both"/>
              <w:rPr>
                <w:sz w:val="20"/>
                <w:szCs w:val="24"/>
              </w:rPr>
            </w:pPr>
          </w:p>
        </w:tc>
      </w:tr>
      <w:tr w:rsidR="00E366BF" w:rsidRPr="00951E74" w:rsidTr="0077000A">
        <w:trPr>
          <w:trHeight w:val="547"/>
          <w:jc w:val="center"/>
        </w:trPr>
        <w:tc>
          <w:tcPr>
            <w:tcW w:w="324" w:type="pct"/>
            <w:shd w:val="clear" w:color="auto" w:fill="auto"/>
          </w:tcPr>
          <w:p w:rsidR="00E366BF" w:rsidRPr="0077000A" w:rsidRDefault="00E366BF" w:rsidP="0077000A">
            <w:pPr>
              <w:rPr>
                <w:sz w:val="20"/>
              </w:rPr>
            </w:pPr>
            <w:r w:rsidRPr="0077000A">
              <w:rPr>
                <w:sz w:val="20"/>
              </w:rPr>
              <w:t>2</w:t>
            </w:r>
          </w:p>
        </w:tc>
        <w:tc>
          <w:tcPr>
            <w:tcW w:w="2379" w:type="pct"/>
            <w:shd w:val="clear" w:color="auto" w:fill="auto"/>
          </w:tcPr>
          <w:p w:rsidR="00E366BF" w:rsidRPr="0077000A" w:rsidRDefault="00E366BF" w:rsidP="00E63743">
            <w:pPr>
              <w:jc w:val="both"/>
              <w:rPr>
                <w:sz w:val="20"/>
                <w:szCs w:val="24"/>
              </w:rPr>
            </w:pPr>
            <w:r w:rsidRPr="0077000A">
              <w:rPr>
                <w:sz w:val="20"/>
              </w:rPr>
              <w:t>Пер</w:t>
            </w:r>
            <w:r w:rsidR="00E63743">
              <w:rPr>
                <w:sz w:val="20"/>
              </w:rPr>
              <w:t>иодическое дозирование</w:t>
            </w:r>
            <w:r w:rsidRPr="0077000A">
              <w:rPr>
                <w:sz w:val="20"/>
              </w:rPr>
              <w:t xml:space="preserve"> в товарной форме  в </w:t>
            </w:r>
            <w:proofErr w:type="spellStart"/>
            <w:r w:rsidRPr="0077000A">
              <w:rPr>
                <w:sz w:val="20"/>
              </w:rPr>
              <w:t>затру</w:t>
            </w:r>
            <w:r w:rsidR="00E63743">
              <w:rPr>
                <w:sz w:val="20"/>
              </w:rPr>
              <w:t>бное</w:t>
            </w:r>
            <w:proofErr w:type="spellEnd"/>
            <w:r w:rsidR="00E63743">
              <w:rPr>
                <w:sz w:val="20"/>
              </w:rPr>
              <w:t xml:space="preserve"> пространство скважины</w:t>
            </w:r>
          </w:p>
        </w:tc>
        <w:tc>
          <w:tcPr>
            <w:tcW w:w="1253" w:type="pct"/>
            <w:shd w:val="clear" w:color="auto" w:fill="auto"/>
          </w:tcPr>
          <w:p w:rsidR="00E366BF" w:rsidRPr="0077000A" w:rsidRDefault="00E366BF" w:rsidP="00E63743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1044" w:type="pct"/>
            <w:shd w:val="clear" w:color="auto" w:fill="auto"/>
          </w:tcPr>
          <w:p w:rsidR="00E366BF" w:rsidRPr="0077000A" w:rsidRDefault="00E366BF" w:rsidP="00E63743">
            <w:pPr>
              <w:ind w:right="189"/>
              <w:jc w:val="both"/>
              <w:rPr>
                <w:sz w:val="20"/>
                <w:szCs w:val="24"/>
              </w:rPr>
            </w:pPr>
          </w:p>
        </w:tc>
      </w:tr>
      <w:tr w:rsidR="00E366BF" w:rsidRPr="00951E74" w:rsidTr="0077000A">
        <w:trPr>
          <w:trHeight w:val="569"/>
          <w:jc w:val="center"/>
        </w:trPr>
        <w:tc>
          <w:tcPr>
            <w:tcW w:w="324" w:type="pct"/>
            <w:shd w:val="clear" w:color="auto" w:fill="auto"/>
          </w:tcPr>
          <w:p w:rsidR="00E366BF" w:rsidRPr="0077000A" w:rsidRDefault="00E366BF" w:rsidP="0077000A">
            <w:pPr>
              <w:rPr>
                <w:sz w:val="20"/>
              </w:rPr>
            </w:pPr>
            <w:r w:rsidRPr="0077000A">
              <w:rPr>
                <w:sz w:val="20"/>
              </w:rPr>
              <w:t>3</w:t>
            </w:r>
          </w:p>
        </w:tc>
        <w:tc>
          <w:tcPr>
            <w:tcW w:w="2379" w:type="pct"/>
            <w:shd w:val="clear" w:color="auto" w:fill="auto"/>
          </w:tcPr>
          <w:p w:rsidR="00E366BF" w:rsidRPr="0077000A" w:rsidRDefault="00E63743" w:rsidP="00E63743">
            <w:pPr>
              <w:jc w:val="both"/>
              <w:rPr>
                <w:sz w:val="20"/>
                <w:szCs w:val="24"/>
              </w:rPr>
            </w:pPr>
            <w:r>
              <w:rPr>
                <w:sz w:val="20"/>
              </w:rPr>
              <w:t>Периодическое</w:t>
            </w:r>
            <w:r w:rsidR="00E366BF" w:rsidRPr="0077000A">
              <w:rPr>
                <w:sz w:val="20"/>
              </w:rPr>
              <w:t xml:space="preserve"> дозирование в то</w:t>
            </w:r>
            <w:r>
              <w:rPr>
                <w:sz w:val="20"/>
              </w:rPr>
              <w:t>варной форме   через СУДР (БРХ)</w:t>
            </w:r>
            <w:r w:rsidR="00E366BF" w:rsidRPr="0077000A">
              <w:rPr>
                <w:sz w:val="20"/>
              </w:rPr>
              <w:t xml:space="preserve"> в </w:t>
            </w:r>
            <w:proofErr w:type="spellStart"/>
            <w:r w:rsidR="00E366BF" w:rsidRPr="0077000A">
              <w:rPr>
                <w:sz w:val="20"/>
              </w:rPr>
              <w:t>затрубное</w:t>
            </w:r>
            <w:proofErr w:type="spellEnd"/>
            <w:r w:rsidR="00E366BF" w:rsidRPr="0077000A">
              <w:rPr>
                <w:sz w:val="20"/>
              </w:rPr>
              <w:t xml:space="preserve"> пространст</w:t>
            </w:r>
            <w:r>
              <w:rPr>
                <w:sz w:val="20"/>
              </w:rPr>
              <w:t>во скважины</w:t>
            </w:r>
          </w:p>
        </w:tc>
        <w:tc>
          <w:tcPr>
            <w:tcW w:w="1253" w:type="pct"/>
            <w:shd w:val="clear" w:color="auto" w:fill="auto"/>
          </w:tcPr>
          <w:p w:rsidR="00E366BF" w:rsidRPr="0077000A" w:rsidRDefault="00E366BF" w:rsidP="00E63743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1044" w:type="pct"/>
            <w:shd w:val="clear" w:color="auto" w:fill="auto"/>
          </w:tcPr>
          <w:p w:rsidR="00E366BF" w:rsidRPr="0077000A" w:rsidRDefault="00E366BF" w:rsidP="00E63743">
            <w:pPr>
              <w:ind w:right="189"/>
              <w:jc w:val="both"/>
              <w:rPr>
                <w:sz w:val="20"/>
                <w:szCs w:val="24"/>
              </w:rPr>
            </w:pPr>
          </w:p>
        </w:tc>
      </w:tr>
      <w:tr w:rsidR="00E366BF" w:rsidRPr="00951E74" w:rsidTr="0077000A">
        <w:trPr>
          <w:trHeight w:val="563"/>
          <w:jc w:val="center"/>
        </w:trPr>
        <w:tc>
          <w:tcPr>
            <w:tcW w:w="324" w:type="pct"/>
            <w:shd w:val="clear" w:color="auto" w:fill="auto"/>
          </w:tcPr>
          <w:p w:rsidR="00E366BF" w:rsidRPr="0077000A" w:rsidRDefault="00E366BF" w:rsidP="0077000A">
            <w:pPr>
              <w:rPr>
                <w:sz w:val="20"/>
              </w:rPr>
            </w:pPr>
            <w:r w:rsidRPr="0077000A">
              <w:rPr>
                <w:sz w:val="20"/>
              </w:rPr>
              <w:t>4</w:t>
            </w:r>
          </w:p>
        </w:tc>
        <w:tc>
          <w:tcPr>
            <w:tcW w:w="2379" w:type="pct"/>
            <w:shd w:val="clear" w:color="auto" w:fill="auto"/>
          </w:tcPr>
          <w:p w:rsidR="00E366BF" w:rsidRPr="0077000A" w:rsidRDefault="00E366BF" w:rsidP="00E63743">
            <w:pPr>
              <w:jc w:val="both"/>
              <w:rPr>
                <w:sz w:val="20"/>
                <w:szCs w:val="24"/>
              </w:rPr>
            </w:pPr>
            <w:r w:rsidRPr="0077000A">
              <w:rPr>
                <w:sz w:val="20"/>
              </w:rPr>
              <w:t>Постоянное</w:t>
            </w:r>
            <w:r w:rsidR="00E63743">
              <w:rPr>
                <w:sz w:val="20"/>
              </w:rPr>
              <w:t xml:space="preserve"> дозирование в товарной форме</w:t>
            </w:r>
            <w:r w:rsidRPr="0077000A">
              <w:rPr>
                <w:sz w:val="20"/>
              </w:rPr>
              <w:t xml:space="preserve"> через СУДР (БРХ)  в </w:t>
            </w:r>
            <w:proofErr w:type="spellStart"/>
            <w:r w:rsidRPr="0077000A">
              <w:rPr>
                <w:sz w:val="20"/>
              </w:rPr>
              <w:t>затрубное</w:t>
            </w:r>
            <w:proofErr w:type="spellEnd"/>
            <w:r w:rsidRPr="0077000A">
              <w:rPr>
                <w:sz w:val="20"/>
              </w:rPr>
              <w:t xml:space="preserve"> пространство скважины</w:t>
            </w:r>
          </w:p>
        </w:tc>
        <w:tc>
          <w:tcPr>
            <w:tcW w:w="1253" w:type="pct"/>
            <w:shd w:val="clear" w:color="auto" w:fill="auto"/>
          </w:tcPr>
          <w:p w:rsidR="00E366BF" w:rsidRPr="0077000A" w:rsidRDefault="00E366BF" w:rsidP="00E63743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1044" w:type="pct"/>
            <w:shd w:val="clear" w:color="auto" w:fill="auto"/>
          </w:tcPr>
          <w:p w:rsidR="00E366BF" w:rsidRPr="0077000A" w:rsidRDefault="00E366BF" w:rsidP="00E63743">
            <w:pPr>
              <w:ind w:right="189"/>
              <w:jc w:val="both"/>
              <w:rPr>
                <w:sz w:val="20"/>
                <w:szCs w:val="24"/>
              </w:rPr>
            </w:pPr>
          </w:p>
        </w:tc>
      </w:tr>
      <w:tr w:rsidR="00E366BF" w:rsidRPr="00951E74" w:rsidTr="0077000A">
        <w:trPr>
          <w:trHeight w:val="298"/>
          <w:jc w:val="center"/>
        </w:trPr>
        <w:tc>
          <w:tcPr>
            <w:tcW w:w="324" w:type="pct"/>
            <w:shd w:val="clear" w:color="auto" w:fill="auto"/>
          </w:tcPr>
          <w:p w:rsidR="00E366BF" w:rsidRPr="0077000A" w:rsidRDefault="00E366BF" w:rsidP="0077000A">
            <w:pPr>
              <w:rPr>
                <w:sz w:val="20"/>
              </w:rPr>
            </w:pPr>
            <w:r w:rsidRPr="0077000A">
              <w:rPr>
                <w:sz w:val="20"/>
              </w:rPr>
              <w:t>5</w:t>
            </w:r>
          </w:p>
        </w:tc>
        <w:tc>
          <w:tcPr>
            <w:tcW w:w="2379" w:type="pct"/>
            <w:shd w:val="clear" w:color="auto" w:fill="auto"/>
          </w:tcPr>
          <w:p w:rsidR="00E366BF" w:rsidRPr="0077000A" w:rsidRDefault="00E366BF" w:rsidP="00E63743">
            <w:pPr>
              <w:jc w:val="both"/>
              <w:rPr>
                <w:bCs/>
                <w:sz w:val="20"/>
              </w:rPr>
            </w:pPr>
            <w:r w:rsidRPr="0077000A">
              <w:rPr>
                <w:bCs/>
                <w:sz w:val="20"/>
              </w:rPr>
              <w:t>………………</w:t>
            </w:r>
            <w:r w:rsidRPr="0077000A">
              <w:rPr>
                <w:bCs/>
                <w:sz w:val="20"/>
                <w:lang w:val="en-US"/>
              </w:rPr>
              <w:t xml:space="preserve"> </w:t>
            </w:r>
            <w:r w:rsidRPr="0077000A">
              <w:rPr>
                <w:bCs/>
                <w:sz w:val="20"/>
              </w:rPr>
              <w:t>прочие технологии закачки</w:t>
            </w:r>
          </w:p>
        </w:tc>
        <w:tc>
          <w:tcPr>
            <w:tcW w:w="1253" w:type="pct"/>
            <w:shd w:val="clear" w:color="auto" w:fill="auto"/>
          </w:tcPr>
          <w:p w:rsidR="00E366BF" w:rsidRPr="0077000A" w:rsidRDefault="00E366BF" w:rsidP="00E63743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1044" w:type="pct"/>
            <w:shd w:val="clear" w:color="auto" w:fill="auto"/>
          </w:tcPr>
          <w:p w:rsidR="00E366BF" w:rsidRPr="0077000A" w:rsidRDefault="00E366BF" w:rsidP="00E63743">
            <w:pPr>
              <w:ind w:right="189"/>
              <w:jc w:val="both"/>
              <w:rPr>
                <w:sz w:val="20"/>
                <w:szCs w:val="24"/>
              </w:rPr>
            </w:pPr>
          </w:p>
        </w:tc>
      </w:tr>
    </w:tbl>
    <w:p w:rsidR="00E366BF" w:rsidRDefault="00E366BF" w:rsidP="00E63743">
      <w:pPr>
        <w:numPr>
          <w:ilvl w:val="0"/>
          <w:numId w:val="31"/>
        </w:numPr>
        <w:shd w:val="clear" w:color="auto" w:fill="FFFFFF"/>
        <w:tabs>
          <w:tab w:val="left" w:pos="851"/>
        </w:tabs>
        <w:spacing w:before="240"/>
        <w:jc w:val="center"/>
        <w:rPr>
          <w:b/>
          <w:bCs/>
        </w:rPr>
      </w:pPr>
      <w:r w:rsidRPr="00DE3494">
        <w:rPr>
          <w:b/>
          <w:bCs/>
        </w:rPr>
        <w:t>Описание и физико-химические свойства испытуемого химического реагента</w:t>
      </w:r>
    </w:p>
    <w:p w:rsidR="00E366BF" w:rsidRDefault="00E366BF" w:rsidP="00E63743">
      <w:pPr>
        <w:tabs>
          <w:tab w:val="left" w:pos="426"/>
          <w:tab w:val="left" w:pos="11963"/>
        </w:tabs>
        <w:spacing w:before="120"/>
        <w:ind w:right="28"/>
        <w:jc w:val="both"/>
        <w:rPr>
          <w:szCs w:val="24"/>
        </w:rPr>
      </w:pPr>
      <w:r w:rsidRPr="00951E74">
        <w:rPr>
          <w:iCs/>
          <w:szCs w:val="24"/>
        </w:rPr>
        <w:t>5.1.</w:t>
      </w:r>
      <w:r w:rsidR="0077000A">
        <w:rPr>
          <w:iCs/>
          <w:szCs w:val="24"/>
        </w:rPr>
        <w:tab/>
      </w:r>
      <w:r w:rsidRPr="00951E74">
        <w:rPr>
          <w:iCs/>
          <w:szCs w:val="24"/>
        </w:rPr>
        <w:t>Физико-химические</w:t>
      </w:r>
      <w:r>
        <w:rPr>
          <w:iCs/>
          <w:szCs w:val="24"/>
        </w:rPr>
        <w:t xml:space="preserve"> </w:t>
      </w:r>
      <w:r w:rsidRPr="00951E74">
        <w:rPr>
          <w:iCs/>
          <w:szCs w:val="24"/>
        </w:rPr>
        <w:t>свойства</w:t>
      </w:r>
      <w:r>
        <w:rPr>
          <w:iCs/>
          <w:szCs w:val="24"/>
        </w:rPr>
        <w:t xml:space="preserve"> </w:t>
      </w:r>
      <w:r w:rsidRPr="00951E74">
        <w:rPr>
          <w:iCs/>
          <w:szCs w:val="24"/>
        </w:rPr>
        <w:t>И</w:t>
      </w:r>
      <w:r>
        <w:rPr>
          <w:iCs/>
          <w:szCs w:val="24"/>
        </w:rPr>
        <w:t>К</w:t>
      </w:r>
      <w:r w:rsidRPr="00951E74">
        <w:rPr>
          <w:iCs/>
          <w:szCs w:val="24"/>
        </w:rPr>
        <w:t xml:space="preserve"> </w:t>
      </w:r>
      <w:r w:rsidR="00BF2EEF" w:rsidRPr="00951E74">
        <w:rPr>
          <w:szCs w:val="24"/>
        </w:rPr>
        <w:t xml:space="preserve">согласно ТУ </w:t>
      </w:r>
      <w:r w:rsidR="00BF2EEF">
        <w:rPr>
          <w:szCs w:val="24"/>
        </w:rPr>
        <w:t>…</w:t>
      </w:r>
      <w:r w:rsidR="00BF2EEF" w:rsidRPr="00951E74">
        <w:rPr>
          <w:szCs w:val="24"/>
        </w:rPr>
        <w:t xml:space="preserve"> и требовани</w:t>
      </w:r>
      <w:r w:rsidR="00BF2EEF">
        <w:rPr>
          <w:szCs w:val="24"/>
        </w:rPr>
        <w:t>ям</w:t>
      </w:r>
      <w:r w:rsidR="00BF2EEF" w:rsidRPr="00951E74">
        <w:rPr>
          <w:szCs w:val="24"/>
        </w:rPr>
        <w:t xml:space="preserve"> </w:t>
      </w:r>
      <w:r w:rsidR="005164DB">
        <w:rPr>
          <w:szCs w:val="24"/>
        </w:rPr>
        <w:t>раздела</w:t>
      </w:r>
      <w:r w:rsidR="00257B15">
        <w:rPr>
          <w:szCs w:val="24"/>
        </w:rPr>
        <w:t xml:space="preserve"> </w:t>
      </w:r>
      <w:r w:rsidR="00BF2EEF" w:rsidRPr="00951E74">
        <w:rPr>
          <w:szCs w:val="24"/>
        </w:rPr>
        <w:t>«Единые технические требования по основным классам химических реагентов»</w:t>
      </w:r>
      <w:r w:rsidR="00257B15">
        <w:rPr>
          <w:szCs w:val="24"/>
        </w:rPr>
        <w:t xml:space="preserve"> </w:t>
      </w:r>
      <w:r w:rsidR="008826E6">
        <w:t xml:space="preserve">Типовых требований </w:t>
      </w:r>
      <w:r w:rsidR="008826E6" w:rsidRPr="00E16394">
        <w:t>Компании «Применение химических реагентов на объектах добычи углеводородного сырья Компании»</w:t>
      </w:r>
      <w:r w:rsidR="00A12DA0">
        <w:rPr>
          <w:szCs w:val="24"/>
        </w:rPr>
        <w:t xml:space="preserve"> </w:t>
      </w:r>
      <w:r w:rsidRPr="00951E74">
        <w:rPr>
          <w:szCs w:val="24"/>
        </w:rPr>
        <w:t>представлены</w:t>
      </w:r>
      <w:r>
        <w:rPr>
          <w:szCs w:val="24"/>
        </w:rPr>
        <w:t xml:space="preserve"> </w:t>
      </w:r>
      <w:r w:rsidR="008D205D">
        <w:rPr>
          <w:szCs w:val="24"/>
        </w:rPr>
        <w:t xml:space="preserve">в </w:t>
      </w:r>
      <w:r w:rsidR="0077000A">
        <w:rPr>
          <w:szCs w:val="24"/>
        </w:rPr>
        <w:t>Т</w:t>
      </w:r>
      <w:r w:rsidR="008D205D">
        <w:rPr>
          <w:szCs w:val="24"/>
        </w:rPr>
        <w:t xml:space="preserve">аблице </w:t>
      </w:r>
      <w:r w:rsidR="00906C47">
        <w:rPr>
          <w:szCs w:val="24"/>
        </w:rPr>
        <w:t>40</w:t>
      </w:r>
      <w:r w:rsidR="00BF2EEF">
        <w:rPr>
          <w:szCs w:val="24"/>
        </w:rPr>
        <w:t>.</w:t>
      </w:r>
      <w:r>
        <w:rPr>
          <w:szCs w:val="24"/>
        </w:rPr>
        <w:t xml:space="preserve"> </w:t>
      </w:r>
    </w:p>
    <w:p w:rsidR="0077000A" w:rsidRDefault="0077000A" w:rsidP="00E63743">
      <w:pPr>
        <w:pStyle w:val="33"/>
        <w:keepNext/>
        <w:spacing w:before="120" w:after="0"/>
        <w:ind w:left="284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906C47">
        <w:rPr>
          <w:rFonts w:ascii="Arial" w:hAnsi="Arial" w:cs="Arial"/>
          <w:b/>
          <w:sz w:val="20"/>
        </w:rPr>
        <w:t>40</w:t>
      </w:r>
    </w:p>
    <w:p w:rsidR="008D205D" w:rsidRPr="00151B14" w:rsidRDefault="008D205D" w:rsidP="0077000A">
      <w:pPr>
        <w:tabs>
          <w:tab w:val="left" w:pos="11963"/>
        </w:tabs>
        <w:spacing w:after="60"/>
        <w:ind w:right="28" w:firstLine="284"/>
        <w:jc w:val="right"/>
        <w:rPr>
          <w:rFonts w:ascii="Arial" w:hAnsi="Arial" w:cs="Arial"/>
          <w:b/>
          <w:sz w:val="20"/>
          <w:szCs w:val="20"/>
        </w:rPr>
      </w:pPr>
      <w:r w:rsidRPr="00151B14">
        <w:rPr>
          <w:rFonts w:ascii="Arial" w:hAnsi="Arial" w:cs="Arial"/>
          <w:b/>
          <w:iCs/>
          <w:sz w:val="20"/>
          <w:szCs w:val="20"/>
        </w:rPr>
        <w:t>Физико-химические свойства ИК дл</w:t>
      </w:r>
      <w:r w:rsidR="0077000A">
        <w:rPr>
          <w:rFonts w:ascii="Arial" w:hAnsi="Arial" w:cs="Arial"/>
          <w:b/>
          <w:iCs/>
          <w:sz w:val="20"/>
          <w:szCs w:val="20"/>
        </w:rPr>
        <w:t>я ОПИ на скважинах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480"/>
        <w:gridCol w:w="2552"/>
        <w:gridCol w:w="1352"/>
        <w:gridCol w:w="1669"/>
        <w:gridCol w:w="1801"/>
      </w:tblGrid>
      <w:tr w:rsidR="00E366BF" w:rsidRPr="00951E74" w:rsidTr="0077000A">
        <w:trPr>
          <w:trHeight w:val="551"/>
          <w:tblHeader/>
          <w:jc w:val="center"/>
        </w:trPr>
        <w:tc>
          <w:tcPr>
            <w:tcW w:w="125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</w:p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показателей</w:t>
            </w:r>
          </w:p>
        </w:tc>
        <w:tc>
          <w:tcPr>
            <w:tcW w:w="129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Требования</w:t>
            </w:r>
          </w:p>
          <w:p w:rsidR="00E366BF" w:rsidRPr="00632776" w:rsidRDefault="00E25288" w:rsidP="00257B1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ЛНД Компании</w:t>
            </w:r>
          </w:p>
        </w:tc>
        <w:tc>
          <w:tcPr>
            <w:tcW w:w="68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Норма</w:t>
            </w:r>
          </w:p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по ТУ</w:t>
            </w:r>
          </w:p>
        </w:tc>
        <w:tc>
          <w:tcPr>
            <w:tcW w:w="84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Фактические показатели</w:t>
            </w:r>
          </w:p>
        </w:tc>
        <w:tc>
          <w:tcPr>
            <w:tcW w:w="91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Методика </w:t>
            </w:r>
          </w:p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испытаний</w:t>
            </w:r>
          </w:p>
        </w:tc>
      </w:tr>
      <w:tr w:rsidR="00151B14" w:rsidRPr="00951E74" w:rsidTr="00E63743">
        <w:trPr>
          <w:trHeight w:val="157"/>
          <w:tblHeader/>
          <w:jc w:val="center"/>
        </w:trPr>
        <w:tc>
          <w:tcPr>
            <w:tcW w:w="12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1B14" w:rsidRPr="00632776" w:rsidRDefault="00151B14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12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1B14" w:rsidRPr="00632776" w:rsidRDefault="00151B14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6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1B14" w:rsidRPr="00632776" w:rsidRDefault="00151B14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8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1B14" w:rsidRPr="00632776" w:rsidRDefault="00151B14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  <w:tc>
          <w:tcPr>
            <w:tcW w:w="9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1B14" w:rsidRPr="00632776" w:rsidRDefault="00151B14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5</w:t>
            </w:r>
          </w:p>
        </w:tc>
      </w:tr>
      <w:tr w:rsidR="00E366BF" w:rsidRPr="00951E74" w:rsidTr="0077000A">
        <w:trPr>
          <w:trHeight w:val="228"/>
          <w:jc w:val="center"/>
        </w:trPr>
        <w:tc>
          <w:tcPr>
            <w:tcW w:w="1258" w:type="pct"/>
            <w:tcBorders>
              <w:top w:val="single" w:sz="12" w:space="0" w:color="auto"/>
            </w:tcBorders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  <w:r w:rsidRPr="0077000A">
              <w:rPr>
                <w:sz w:val="20"/>
                <w:szCs w:val="20"/>
              </w:rPr>
              <w:t xml:space="preserve">Внешний вид </w:t>
            </w:r>
          </w:p>
        </w:tc>
        <w:tc>
          <w:tcPr>
            <w:tcW w:w="1295" w:type="pct"/>
            <w:tcBorders>
              <w:top w:val="single" w:sz="12" w:space="0" w:color="auto"/>
            </w:tcBorders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86" w:type="pct"/>
            <w:tcBorders>
              <w:top w:val="single" w:sz="12" w:space="0" w:color="auto"/>
            </w:tcBorders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12" w:space="0" w:color="auto"/>
            </w:tcBorders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12" w:space="0" w:color="auto"/>
            </w:tcBorders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</w:tr>
      <w:tr w:rsidR="00E366BF" w:rsidRPr="00951E74" w:rsidTr="0077000A">
        <w:trPr>
          <w:trHeight w:val="277"/>
          <w:jc w:val="center"/>
        </w:trPr>
        <w:tc>
          <w:tcPr>
            <w:tcW w:w="1258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  <w:r w:rsidRPr="0077000A">
              <w:rPr>
                <w:sz w:val="20"/>
                <w:szCs w:val="20"/>
              </w:rPr>
              <w:t xml:space="preserve">Плотность </w:t>
            </w:r>
          </w:p>
        </w:tc>
        <w:tc>
          <w:tcPr>
            <w:tcW w:w="1295" w:type="pct"/>
          </w:tcPr>
          <w:p w:rsidR="00E366BF" w:rsidRPr="0077000A" w:rsidRDefault="00E366BF" w:rsidP="00E6374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pct"/>
          </w:tcPr>
          <w:p w:rsidR="00E366BF" w:rsidRPr="0077000A" w:rsidRDefault="00E366BF" w:rsidP="00E6374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7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4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</w:tr>
      <w:tr w:rsidR="00E366BF" w:rsidRPr="00951E74" w:rsidTr="0077000A">
        <w:trPr>
          <w:trHeight w:val="329"/>
          <w:jc w:val="center"/>
        </w:trPr>
        <w:tc>
          <w:tcPr>
            <w:tcW w:w="1258" w:type="pct"/>
          </w:tcPr>
          <w:p w:rsidR="00E366BF" w:rsidRPr="0077000A" w:rsidRDefault="00E366BF" w:rsidP="00E6374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7000A">
              <w:rPr>
                <w:sz w:val="20"/>
                <w:szCs w:val="20"/>
              </w:rPr>
              <w:t>Температура застывания</w:t>
            </w:r>
          </w:p>
        </w:tc>
        <w:tc>
          <w:tcPr>
            <w:tcW w:w="1295" w:type="pct"/>
          </w:tcPr>
          <w:p w:rsidR="00604744" w:rsidRPr="0077000A" w:rsidRDefault="00604744" w:rsidP="00E63743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77000A">
              <w:rPr>
                <w:sz w:val="20"/>
                <w:szCs w:val="20"/>
              </w:rPr>
              <w:t>Сибирский регион - не выше -50</w:t>
            </w:r>
            <w:r w:rsidRPr="0077000A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77000A">
              <w:rPr>
                <w:sz w:val="20"/>
                <w:szCs w:val="20"/>
                <w:vertAlign w:val="superscript"/>
              </w:rPr>
              <w:t>о</w:t>
            </w:r>
            <w:r w:rsidRPr="0077000A">
              <w:rPr>
                <w:sz w:val="20"/>
                <w:szCs w:val="20"/>
              </w:rPr>
              <w:t>С</w:t>
            </w:r>
            <w:proofErr w:type="spellEnd"/>
          </w:p>
          <w:p w:rsidR="00604744" w:rsidRPr="0077000A" w:rsidRDefault="00604744" w:rsidP="00E63743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77000A">
              <w:rPr>
                <w:sz w:val="20"/>
                <w:szCs w:val="20"/>
              </w:rPr>
              <w:t>Поволжский регион - не выше -40</w:t>
            </w:r>
            <w:r w:rsidRPr="0077000A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77000A">
              <w:rPr>
                <w:sz w:val="20"/>
                <w:szCs w:val="20"/>
                <w:vertAlign w:val="superscript"/>
              </w:rPr>
              <w:t>о</w:t>
            </w:r>
            <w:r w:rsidRPr="0077000A">
              <w:rPr>
                <w:sz w:val="20"/>
                <w:szCs w:val="20"/>
              </w:rPr>
              <w:t>С</w:t>
            </w:r>
            <w:proofErr w:type="spellEnd"/>
          </w:p>
          <w:p w:rsidR="00E366BF" w:rsidRPr="0077000A" w:rsidRDefault="00604744" w:rsidP="00E63743">
            <w:pPr>
              <w:jc w:val="both"/>
              <w:rPr>
                <w:sz w:val="20"/>
                <w:szCs w:val="20"/>
              </w:rPr>
            </w:pPr>
            <w:r w:rsidRPr="0077000A">
              <w:rPr>
                <w:sz w:val="20"/>
                <w:szCs w:val="20"/>
              </w:rPr>
              <w:t>Южный регион - не выше -30</w:t>
            </w:r>
            <w:r w:rsidRPr="0077000A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77000A">
              <w:rPr>
                <w:sz w:val="20"/>
                <w:szCs w:val="20"/>
                <w:vertAlign w:val="superscript"/>
              </w:rPr>
              <w:t>о</w:t>
            </w:r>
            <w:r w:rsidRPr="0077000A">
              <w:rPr>
                <w:sz w:val="20"/>
                <w:szCs w:val="20"/>
              </w:rPr>
              <w:t>С</w:t>
            </w:r>
            <w:proofErr w:type="spellEnd"/>
          </w:p>
        </w:tc>
        <w:tc>
          <w:tcPr>
            <w:tcW w:w="686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7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4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</w:tr>
      <w:tr w:rsidR="00E366BF" w:rsidRPr="00951E74" w:rsidTr="0077000A">
        <w:trPr>
          <w:trHeight w:val="237"/>
          <w:jc w:val="center"/>
        </w:trPr>
        <w:tc>
          <w:tcPr>
            <w:tcW w:w="1258" w:type="pct"/>
          </w:tcPr>
          <w:p w:rsidR="00E366BF" w:rsidRPr="0077000A" w:rsidRDefault="00E366BF" w:rsidP="00E6374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7000A">
              <w:rPr>
                <w:sz w:val="20"/>
                <w:szCs w:val="20"/>
              </w:rPr>
              <w:t>Вязкость</w:t>
            </w:r>
          </w:p>
        </w:tc>
        <w:tc>
          <w:tcPr>
            <w:tcW w:w="1295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  <w:r w:rsidRPr="0077000A">
              <w:rPr>
                <w:sz w:val="20"/>
                <w:szCs w:val="20"/>
              </w:rPr>
              <w:t>не более 20 мм</w:t>
            </w:r>
            <w:r w:rsidRPr="0077000A">
              <w:rPr>
                <w:sz w:val="20"/>
                <w:szCs w:val="20"/>
                <w:vertAlign w:val="superscript"/>
              </w:rPr>
              <w:t>2</w:t>
            </w:r>
            <w:r w:rsidRPr="0077000A">
              <w:rPr>
                <w:sz w:val="20"/>
                <w:szCs w:val="20"/>
              </w:rPr>
              <w:t>/с</w:t>
            </w:r>
          </w:p>
          <w:p w:rsidR="00E366BF" w:rsidRDefault="00E366BF" w:rsidP="00E63743">
            <w:pPr>
              <w:jc w:val="both"/>
              <w:rPr>
                <w:sz w:val="20"/>
                <w:szCs w:val="20"/>
              </w:rPr>
            </w:pPr>
            <w:r w:rsidRPr="0077000A">
              <w:rPr>
                <w:sz w:val="20"/>
                <w:szCs w:val="20"/>
              </w:rPr>
              <w:t>(при температуре 20</w:t>
            </w:r>
            <w:r w:rsidRPr="0077000A">
              <w:rPr>
                <w:sz w:val="20"/>
                <w:szCs w:val="20"/>
                <w:vertAlign w:val="superscript"/>
              </w:rPr>
              <w:t>0</w:t>
            </w:r>
            <w:r w:rsidRPr="0077000A">
              <w:rPr>
                <w:sz w:val="20"/>
                <w:szCs w:val="20"/>
              </w:rPr>
              <w:t>)</w:t>
            </w:r>
          </w:p>
          <w:p w:rsidR="000C251C" w:rsidRPr="0077000A" w:rsidRDefault="000C251C" w:rsidP="00E63743">
            <w:pPr>
              <w:jc w:val="both"/>
              <w:rPr>
                <w:sz w:val="20"/>
                <w:szCs w:val="20"/>
              </w:rPr>
            </w:pPr>
            <w:r w:rsidRPr="0077000A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50</w:t>
            </w:r>
            <w:r w:rsidRPr="0077000A">
              <w:rPr>
                <w:sz w:val="20"/>
                <w:szCs w:val="20"/>
              </w:rPr>
              <w:t>0 мм</w:t>
            </w:r>
            <w:r w:rsidRPr="0077000A">
              <w:rPr>
                <w:sz w:val="20"/>
                <w:szCs w:val="20"/>
                <w:vertAlign w:val="superscript"/>
              </w:rPr>
              <w:t>2</w:t>
            </w:r>
            <w:r w:rsidRPr="0077000A">
              <w:rPr>
                <w:sz w:val="20"/>
                <w:szCs w:val="20"/>
              </w:rPr>
              <w:t>/с</w:t>
            </w:r>
          </w:p>
          <w:p w:rsidR="000C251C" w:rsidRPr="0077000A" w:rsidRDefault="000C251C" w:rsidP="00E63743">
            <w:pPr>
              <w:jc w:val="both"/>
              <w:rPr>
                <w:sz w:val="20"/>
                <w:szCs w:val="20"/>
              </w:rPr>
            </w:pPr>
            <w:r w:rsidRPr="0077000A">
              <w:rPr>
                <w:sz w:val="20"/>
                <w:szCs w:val="20"/>
              </w:rPr>
              <w:t xml:space="preserve">(при температуре </w:t>
            </w:r>
            <w:r>
              <w:rPr>
                <w:sz w:val="20"/>
                <w:szCs w:val="20"/>
              </w:rPr>
              <w:t>- 4</w:t>
            </w:r>
            <w:r w:rsidRPr="0077000A">
              <w:rPr>
                <w:sz w:val="20"/>
                <w:szCs w:val="20"/>
              </w:rPr>
              <w:t>0</w:t>
            </w:r>
            <w:r w:rsidRPr="0077000A">
              <w:rPr>
                <w:sz w:val="20"/>
                <w:szCs w:val="20"/>
                <w:vertAlign w:val="superscript"/>
              </w:rPr>
              <w:t>0</w:t>
            </w:r>
            <w:r w:rsidRPr="0077000A">
              <w:rPr>
                <w:sz w:val="20"/>
                <w:szCs w:val="20"/>
              </w:rPr>
              <w:t>)</w:t>
            </w:r>
          </w:p>
        </w:tc>
        <w:tc>
          <w:tcPr>
            <w:tcW w:w="686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7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4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</w:tr>
      <w:tr w:rsidR="00E366BF" w:rsidRPr="00951E74" w:rsidTr="0077000A">
        <w:trPr>
          <w:trHeight w:val="342"/>
          <w:jc w:val="center"/>
        </w:trPr>
        <w:tc>
          <w:tcPr>
            <w:tcW w:w="1258" w:type="pct"/>
          </w:tcPr>
          <w:p w:rsidR="00E366BF" w:rsidRPr="0077000A" w:rsidRDefault="00E366BF" w:rsidP="00E6374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7000A">
              <w:rPr>
                <w:sz w:val="20"/>
                <w:szCs w:val="20"/>
              </w:rPr>
              <w:t>Коррозионная агрессивность</w:t>
            </w:r>
          </w:p>
        </w:tc>
        <w:tc>
          <w:tcPr>
            <w:tcW w:w="1295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  <w:r w:rsidRPr="0077000A">
              <w:rPr>
                <w:sz w:val="20"/>
                <w:szCs w:val="20"/>
              </w:rPr>
              <w:t>не более 0,1 мм/год</w:t>
            </w:r>
          </w:p>
        </w:tc>
        <w:tc>
          <w:tcPr>
            <w:tcW w:w="686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7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4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</w:tr>
      <w:tr w:rsidR="00E366BF" w:rsidRPr="00951E74" w:rsidTr="0077000A">
        <w:trPr>
          <w:trHeight w:val="237"/>
          <w:jc w:val="center"/>
        </w:trPr>
        <w:tc>
          <w:tcPr>
            <w:tcW w:w="1258" w:type="pct"/>
          </w:tcPr>
          <w:p w:rsidR="00E366BF" w:rsidRPr="0077000A" w:rsidRDefault="00E366BF" w:rsidP="00E6374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7000A">
              <w:rPr>
                <w:sz w:val="20"/>
                <w:szCs w:val="20"/>
              </w:rPr>
              <w:t xml:space="preserve">Растворимость и </w:t>
            </w:r>
            <w:proofErr w:type="spellStart"/>
            <w:r w:rsidRPr="0077000A">
              <w:rPr>
                <w:sz w:val="20"/>
                <w:szCs w:val="20"/>
              </w:rPr>
              <w:t>диспергируемость</w:t>
            </w:r>
            <w:proofErr w:type="spellEnd"/>
            <w:r w:rsidRPr="0077000A">
              <w:rPr>
                <w:sz w:val="20"/>
                <w:szCs w:val="20"/>
              </w:rPr>
              <w:t xml:space="preserve"> </w:t>
            </w:r>
            <w:r w:rsidRPr="0077000A">
              <w:rPr>
                <w:sz w:val="20"/>
                <w:szCs w:val="20"/>
              </w:rPr>
              <w:lastRenderedPageBreak/>
              <w:t>реагента в минерализованной воде</w:t>
            </w:r>
          </w:p>
        </w:tc>
        <w:tc>
          <w:tcPr>
            <w:tcW w:w="1295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  <w:r w:rsidRPr="0077000A">
              <w:rPr>
                <w:sz w:val="20"/>
                <w:szCs w:val="20"/>
              </w:rPr>
              <w:lastRenderedPageBreak/>
              <w:t>Полная растворимость без образования осадков</w:t>
            </w:r>
          </w:p>
        </w:tc>
        <w:tc>
          <w:tcPr>
            <w:tcW w:w="686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7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4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</w:tr>
      <w:tr w:rsidR="00E366BF" w:rsidRPr="00951E74" w:rsidTr="0077000A">
        <w:trPr>
          <w:trHeight w:val="237"/>
          <w:jc w:val="center"/>
        </w:trPr>
        <w:tc>
          <w:tcPr>
            <w:tcW w:w="1258" w:type="pct"/>
          </w:tcPr>
          <w:p w:rsidR="00E366BF" w:rsidRPr="0077000A" w:rsidRDefault="00E366BF" w:rsidP="00E6374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7000A">
              <w:rPr>
                <w:sz w:val="20"/>
                <w:szCs w:val="20"/>
              </w:rPr>
              <w:lastRenderedPageBreak/>
              <w:t>Совместимость с пластовыми водами, жидкостями глушения</w:t>
            </w:r>
          </w:p>
        </w:tc>
        <w:tc>
          <w:tcPr>
            <w:tcW w:w="1295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  <w:r w:rsidRPr="0077000A">
              <w:rPr>
                <w:sz w:val="20"/>
                <w:szCs w:val="20"/>
              </w:rPr>
              <w:t xml:space="preserve">Полная совместимость без образования осадков </w:t>
            </w:r>
          </w:p>
        </w:tc>
        <w:tc>
          <w:tcPr>
            <w:tcW w:w="686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7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4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</w:tr>
      <w:tr w:rsidR="00E366BF" w:rsidRPr="00951E74" w:rsidTr="0077000A">
        <w:trPr>
          <w:trHeight w:val="419"/>
          <w:jc w:val="center"/>
        </w:trPr>
        <w:tc>
          <w:tcPr>
            <w:tcW w:w="1258" w:type="pct"/>
          </w:tcPr>
          <w:p w:rsidR="00E366BF" w:rsidRPr="0077000A" w:rsidRDefault="00E366BF" w:rsidP="00E6374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7000A">
              <w:rPr>
                <w:sz w:val="20"/>
                <w:szCs w:val="20"/>
              </w:rPr>
              <w:t>Эффективность защиты от коррозии:</w:t>
            </w:r>
          </w:p>
          <w:p w:rsidR="00E366BF" w:rsidRPr="0077000A" w:rsidRDefault="00E366BF" w:rsidP="00E6374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7000A">
              <w:rPr>
                <w:sz w:val="20"/>
                <w:szCs w:val="20"/>
              </w:rPr>
              <w:t>-угле</w:t>
            </w:r>
            <w:r w:rsidR="004E6F9A">
              <w:rPr>
                <w:sz w:val="20"/>
                <w:szCs w:val="20"/>
              </w:rPr>
              <w:t>кислотной</w:t>
            </w:r>
            <w:r w:rsidRPr="0077000A">
              <w:rPr>
                <w:sz w:val="20"/>
                <w:szCs w:val="20"/>
              </w:rPr>
              <w:t>;</w:t>
            </w:r>
          </w:p>
          <w:p w:rsidR="00E366BF" w:rsidRPr="0077000A" w:rsidRDefault="00E366BF" w:rsidP="00E6374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7000A">
              <w:rPr>
                <w:sz w:val="20"/>
                <w:szCs w:val="20"/>
              </w:rPr>
              <w:t>- сероводородной</w:t>
            </w:r>
            <w:r w:rsidR="00427B77" w:rsidRPr="0077000A">
              <w:rPr>
                <w:sz w:val="20"/>
                <w:szCs w:val="20"/>
              </w:rPr>
              <w:t>.</w:t>
            </w:r>
          </w:p>
        </w:tc>
        <w:tc>
          <w:tcPr>
            <w:tcW w:w="1295" w:type="pct"/>
          </w:tcPr>
          <w:p w:rsidR="00E366BF" w:rsidRPr="0077000A" w:rsidRDefault="008303DC" w:rsidP="00E637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</w:t>
            </w:r>
            <w:r w:rsidR="00FA1F85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СК не более 0,1 мм/год</w:t>
            </w:r>
          </w:p>
        </w:tc>
        <w:tc>
          <w:tcPr>
            <w:tcW w:w="686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7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4" w:type="pct"/>
          </w:tcPr>
          <w:p w:rsidR="00E366BF" w:rsidRPr="0077000A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</w:tr>
    </w:tbl>
    <w:p w:rsidR="00E366BF" w:rsidRDefault="00E366BF" w:rsidP="00E63743">
      <w:pPr>
        <w:tabs>
          <w:tab w:val="left" w:pos="426"/>
          <w:tab w:val="left" w:pos="3907"/>
        </w:tabs>
        <w:spacing w:before="120"/>
        <w:jc w:val="both"/>
        <w:rPr>
          <w:iCs/>
          <w:szCs w:val="24"/>
        </w:rPr>
      </w:pPr>
      <w:r>
        <w:rPr>
          <w:iCs/>
          <w:szCs w:val="24"/>
        </w:rPr>
        <w:t>5.2.</w:t>
      </w:r>
      <w:r w:rsidR="0077000A">
        <w:rPr>
          <w:iCs/>
          <w:szCs w:val="24"/>
        </w:rPr>
        <w:tab/>
      </w:r>
      <w:r>
        <w:rPr>
          <w:iCs/>
          <w:szCs w:val="24"/>
        </w:rPr>
        <w:t xml:space="preserve">Комплект сопроводительной </w:t>
      </w:r>
      <w:r w:rsidRPr="004D1185">
        <w:rPr>
          <w:iCs/>
          <w:szCs w:val="24"/>
        </w:rPr>
        <w:t xml:space="preserve">документации </w:t>
      </w:r>
      <w:r>
        <w:rPr>
          <w:iCs/>
          <w:szCs w:val="24"/>
        </w:rPr>
        <w:t>на реагенты.</w:t>
      </w:r>
    </w:p>
    <w:tbl>
      <w:tblPr>
        <w:tblStyle w:val="afb"/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1701"/>
        <w:gridCol w:w="1276"/>
        <w:gridCol w:w="1417"/>
      </w:tblGrid>
      <w:tr w:rsidR="007D0992" w:rsidRPr="00196898" w:rsidTr="00E63743"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D0992" w:rsidRPr="00E63743" w:rsidRDefault="007D0992" w:rsidP="00E63743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E63743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№ Приложения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D0992" w:rsidRPr="00E63743" w:rsidRDefault="007D0992" w:rsidP="00E63743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E63743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Нормативный документ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D0992" w:rsidRPr="00E63743" w:rsidRDefault="007D0992" w:rsidP="00E63743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E63743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Номер документа</w:t>
            </w:r>
          </w:p>
          <w:p w:rsidR="007D0992" w:rsidRPr="00E63743" w:rsidRDefault="007D0992" w:rsidP="00E63743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E63743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D0992" w:rsidRPr="00E63743" w:rsidRDefault="007D0992" w:rsidP="00E63743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E63743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Дата выдачи (регистрации)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D0992" w:rsidRPr="00E63743" w:rsidRDefault="007D0992" w:rsidP="00E63743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E63743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Дата окончания</w:t>
            </w:r>
          </w:p>
        </w:tc>
      </w:tr>
      <w:tr w:rsidR="007D0992" w:rsidRPr="00196898" w:rsidTr="00E63743">
        <w:tc>
          <w:tcPr>
            <w:tcW w:w="9781" w:type="dxa"/>
            <w:gridSpan w:val="5"/>
            <w:tcBorders>
              <w:top w:val="single" w:sz="12" w:space="0" w:color="auto"/>
            </w:tcBorders>
            <w:vAlign w:val="center"/>
          </w:tcPr>
          <w:p w:rsidR="007D0992" w:rsidRPr="00672D22" w:rsidRDefault="007D0992" w:rsidP="00E63743">
            <w:pPr>
              <w:jc w:val="both"/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ХР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7D0992" w:rsidRPr="00196898" w:rsidTr="00E63743">
        <w:tc>
          <w:tcPr>
            <w:tcW w:w="1418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 2.114)</w:t>
            </w:r>
          </w:p>
        </w:tc>
        <w:tc>
          <w:tcPr>
            <w:tcW w:w="1701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7D0992" w:rsidRPr="00196898" w:rsidTr="00E63743">
        <w:tc>
          <w:tcPr>
            <w:tcW w:w="1418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701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7D0992" w:rsidRPr="00196898" w:rsidTr="00E63743">
        <w:tc>
          <w:tcPr>
            <w:tcW w:w="1418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969" w:type="dxa"/>
            <w:vAlign w:val="center"/>
          </w:tcPr>
          <w:p w:rsidR="007D0992" w:rsidRDefault="007D0992" w:rsidP="00E63743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701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7D0992" w:rsidRPr="00196898" w:rsidTr="00E63743">
        <w:tc>
          <w:tcPr>
            <w:tcW w:w="1418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969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Методика по определению остаточной концентрации </w:t>
            </w:r>
            <w:r>
              <w:rPr>
                <w:bCs/>
                <w:sz w:val="20"/>
                <w:szCs w:val="20"/>
              </w:rPr>
              <w:t>ХР</w:t>
            </w:r>
            <w:r w:rsidRPr="00196898">
              <w:rPr>
                <w:bCs/>
                <w:sz w:val="20"/>
                <w:szCs w:val="20"/>
              </w:rPr>
              <w:t xml:space="preserve"> в попутно добываемой воде</w:t>
            </w:r>
          </w:p>
        </w:tc>
        <w:tc>
          <w:tcPr>
            <w:tcW w:w="4394" w:type="dxa"/>
            <w:gridSpan w:val="3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7D0992" w:rsidRPr="00196898" w:rsidTr="00E63743">
        <w:tc>
          <w:tcPr>
            <w:tcW w:w="1418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969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394" w:type="dxa"/>
            <w:gridSpan w:val="3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CC1088" w:rsidRPr="00196898" w:rsidTr="00E63743">
        <w:tc>
          <w:tcPr>
            <w:tcW w:w="1418" w:type="dxa"/>
            <w:vAlign w:val="center"/>
          </w:tcPr>
          <w:p w:rsidR="00CC1088" w:rsidRDefault="00CC1088" w:rsidP="00E6374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969" w:type="dxa"/>
            <w:vAlign w:val="center"/>
          </w:tcPr>
          <w:p w:rsidR="00CC1088" w:rsidRPr="00196898" w:rsidRDefault="00CC1088" w:rsidP="00E6374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Паспорт/сертификат на партию</w:t>
            </w:r>
          </w:p>
        </w:tc>
        <w:tc>
          <w:tcPr>
            <w:tcW w:w="4394" w:type="dxa"/>
            <w:gridSpan w:val="3"/>
            <w:vAlign w:val="center"/>
          </w:tcPr>
          <w:p w:rsidR="00CC1088" w:rsidRDefault="00CC1088" w:rsidP="00E6374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7D0992" w:rsidRPr="00196898" w:rsidTr="00E63743">
        <w:tc>
          <w:tcPr>
            <w:tcW w:w="9781" w:type="dxa"/>
            <w:gridSpan w:val="5"/>
            <w:vAlign w:val="center"/>
          </w:tcPr>
          <w:p w:rsidR="007D0992" w:rsidRPr="00672D22" w:rsidRDefault="007D0992" w:rsidP="00E63743">
            <w:pPr>
              <w:jc w:val="both"/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7D0992" w:rsidRPr="00196898" w:rsidTr="00E63743">
        <w:tc>
          <w:tcPr>
            <w:tcW w:w="1418" w:type="dxa"/>
            <w:vAlign w:val="center"/>
          </w:tcPr>
          <w:p w:rsidR="007D0992" w:rsidRPr="00196898" w:rsidRDefault="00CC1088" w:rsidP="00E6374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969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196898">
              <w:rPr>
                <w:bCs/>
                <w:sz w:val="20"/>
                <w:szCs w:val="20"/>
              </w:rPr>
              <w:t>аспорта безопасности вещества (</w:t>
            </w:r>
            <w:proofErr w:type="spellStart"/>
            <w:r w:rsidRPr="00196898">
              <w:rPr>
                <w:bCs/>
                <w:sz w:val="20"/>
                <w:szCs w:val="20"/>
              </w:rPr>
              <w:t>Material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Safety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Data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Sheet</w:t>
            </w:r>
            <w:proofErr w:type="spellEnd"/>
            <w:r w:rsidRPr="00196898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701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7D0992" w:rsidRPr="00196898" w:rsidTr="00E63743">
        <w:tc>
          <w:tcPr>
            <w:tcW w:w="1418" w:type="dxa"/>
            <w:vAlign w:val="center"/>
          </w:tcPr>
          <w:p w:rsidR="007D0992" w:rsidRPr="00196898" w:rsidRDefault="00CC1088" w:rsidP="00E6374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969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</w:t>
            </w:r>
            <w:r w:rsidRPr="00196898">
              <w:rPr>
                <w:bCs/>
                <w:sz w:val="20"/>
                <w:szCs w:val="20"/>
              </w:rPr>
              <w:t>ехнической информации по применению</w:t>
            </w:r>
          </w:p>
        </w:tc>
        <w:tc>
          <w:tcPr>
            <w:tcW w:w="1701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7D0992" w:rsidRPr="00196898" w:rsidTr="00E63743">
        <w:trPr>
          <w:trHeight w:val="495"/>
        </w:trPr>
        <w:tc>
          <w:tcPr>
            <w:tcW w:w="1418" w:type="dxa"/>
            <w:vAlign w:val="center"/>
          </w:tcPr>
          <w:p w:rsidR="007D0992" w:rsidRPr="00196898" w:rsidRDefault="00CC1088" w:rsidP="00E6374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969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701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0992" w:rsidRPr="00196898" w:rsidRDefault="007D0992" w:rsidP="00E63743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E366BF" w:rsidRPr="00951E74" w:rsidRDefault="00E366BF" w:rsidP="00E63743">
      <w:pPr>
        <w:spacing w:before="120"/>
        <w:jc w:val="both"/>
        <w:rPr>
          <w:szCs w:val="24"/>
        </w:rPr>
      </w:pPr>
      <w:r w:rsidRPr="00951E74">
        <w:rPr>
          <w:szCs w:val="24"/>
        </w:rPr>
        <w:t xml:space="preserve">Техническая документация должна содержать следующую информацию: </w:t>
      </w:r>
    </w:p>
    <w:p w:rsidR="00E366BF" w:rsidRPr="00E63743" w:rsidRDefault="00E366BF" w:rsidP="00E63743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 xml:space="preserve">основные физико-химические свойства; </w:t>
      </w:r>
    </w:p>
    <w:p w:rsidR="00E366BF" w:rsidRPr="00E63743" w:rsidRDefault="00E366BF" w:rsidP="00E63743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 xml:space="preserve">агрегатное состояние; </w:t>
      </w:r>
    </w:p>
    <w:p w:rsidR="0070279D" w:rsidRPr="00E63743" w:rsidRDefault="0070279D" w:rsidP="00E63743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>об отсутствии ХОС;</w:t>
      </w:r>
    </w:p>
    <w:p w:rsidR="00E366BF" w:rsidRPr="00E63743" w:rsidRDefault="00E366BF" w:rsidP="00E63743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 xml:space="preserve">класс химического соединения активной основы; </w:t>
      </w:r>
    </w:p>
    <w:p w:rsidR="00E366BF" w:rsidRPr="00E63743" w:rsidRDefault="00E366BF" w:rsidP="00E63743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 xml:space="preserve">растворители, входящие в состав реагента (если таковые имеются); </w:t>
      </w:r>
    </w:p>
    <w:p w:rsidR="00E366BF" w:rsidRPr="00E63743" w:rsidRDefault="00E366BF" w:rsidP="00E63743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 xml:space="preserve">методика определения массовой доли активной основы химической основы; </w:t>
      </w:r>
    </w:p>
    <w:p w:rsidR="00E366BF" w:rsidRPr="00E63743" w:rsidRDefault="00E366BF" w:rsidP="00E63743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 xml:space="preserve">методика определения остаточного содержания реагента в водной и углеводородной фазах; </w:t>
      </w:r>
    </w:p>
    <w:p w:rsidR="00E366BF" w:rsidRPr="00E63743" w:rsidRDefault="00E366BF" w:rsidP="00E63743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 xml:space="preserve">требования безопасности при применении реагента; </w:t>
      </w:r>
    </w:p>
    <w:p w:rsidR="00E366BF" w:rsidRPr="00E63743" w:rsidRDefault="00E366BF" w:rsidP="00E63743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>срок и условия хранения.</w:t>
      </w:r>
    </w:p>
    <w:p w:rsidR="00E366BF" w:rsidRPr="00DE3494" w:rsidRDefault="00E366BF" w:rsidP="00E63743">
      <w:pPr>
        <w:numPr>
          <w:ilvl w:val="0"/>
          <w:numId w:val="31"/>
        </w:numPr>
        <w:shd w:val="clear" w:color="auto" w:fill="FFFFFF"/>
        <w:tabs>
          <w:tab w:val="left" w:pos="851"/>
        </w:tabs>
        <w:spacing w:before="240"/>
        <w:jc w:val="center"/>
        <w:rPr>
          <w:b/>
          <w:bCs/>
        </w:rPr>
      </w:pPr>
      <w:r w:rsidRPr="00DE3494">
        <w:rPr>
          <w:b/>
          <w:bCs/>
        </w:rPr>
        <w:lastRenderedPageBreak/>
        <w:t>Методика расчетов количества ИК на обработку одной скважины</w:t>
      </w:r>
      <w:r w:rsidR="008D205D" w:rsidRPr="00DE3494">
        <w:rPr>
          <w:b/>
          <w:bCs/>
        </w:rPr>
        <w:t xml:space="preserve"> </w:t>
      </w:r>
      <w:r w:rsidR="009C096A">
        <w:rPr>
          <w:b/>
          <w:bCs/>
        </w:rPr>
        <w:br/>
      </w:r>
      <w:r w:rsidR="008D205D" w:rsidRPr="00DE3494">
        <w:rPr>
          <w:b/>
          <w:bCs/>
        </w:rPr>
        <w:t xml:space="preserve">(приведены в </w:t>
      </w:r>
      <w:r w:rsidR="0077000A" w:rsidRPr="00DE3494">
        <w:rPr>
          <w:b/>
          <w:bCs/>
        </w:rPr>
        <w:t>Т</w:t>
      </w:r>
      <w:r w:rsidR="008D205D" w:rsidRPr="00DE3494">
        <w:rPr>
          <w:b/>
          <w:bCs/>
        </w:rPr>
        <w:t xml:space="preserve">аблице </w:t>
      </w:r>
      <w:r w:rsidR="00AF40C3">
        <w:rPr>
          <w:b/>
          <w:bCs/>
        </w:rPr>
        <w:t>41</w:t>
      </w:r>
      <w:r w:rsidR="008D205D" w:rsidRPr="00DE3494">
        <w:rPr>
          <w:b/>
          <w:bCs/>
        </w:rPr>
        <w:t>)</w:t>
      </w:r>
    </w:p>
    <w:p w:rsidR="007D5A1E" w:rsidRDefault="007D5A1E" w:rsidP="00E63743">
      <w:pPr>
        <w:pStyle w:val="33"/>
        <w:keepNext/>
        <w:spacing w:before="120" w:after="0"/>
        <w:ind w:left="284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906C47">
        <w:rPr>
          <w:rFonts w:ascii="Arial" w:hAnsi="Arial" w:cs="Arial"/>
          <w:b/>
          <w:sz w:val="20"/>
        </w:rPr>
        <w:t>41</w:t>
      </w:r>
    </w:p>
    <w:p w:rsidR="00E366BF" w:rsidRPr="00151B14" w:rsidRDefault="00E366BF" w:rsidP="007D5A1E">
      <w:pPr>
        <w:pStyle w:val="33"/>
        <w:spacing w:after="60"/>
        <w:ind w:left="284" w:firstLine="284"/>
        <w:jc w:val="right"/>
        <w:rPr>
          <w:rFonts w:ascii="Arial" w:hAnsi="Arial" w:cs="Arial"/>
          <w:b/>
          <w:sz w:val="20"/>
          <w:szCs w:val="20"/>
        </w:rPr>
      </w:pPr>
      <w:r w:rsidRPr="00151B14">
        <w:rPr>
          <w:rFonts w:ascii="Arial" w:hAnsi="Arial" w:cs="Arial"/>
          <w:b/>
          <w:sz w:val="20"/>
          <w:szCs w:val="20"/>
        </w:rPr>
        <w:t xml:space="preserve">Расчет количества </w:t>
      </w:r>
      <w:r w:rsidRPr="00151B14">
        <w:rPr>
          <w:rFonts w:ascii="Arial" w:hAnsi="Arial" w:cs="Arial"/>
          <w:b/>
          <w:iCs/>
          <w:sz w:val="20"/>
          <w:szCs w:val="20"/>
        </w:rPr>
        <w:t>ИК</w:t>
      </w:r>
      <w:r w:rsidRPr="00151B14">
        <w:rPr>
          <w:rFonts w:ascii="Arial" w:hAnsi="Arial" w:cs="Arial"/>
          <w:b/>
          <w:sz w:val="20"/>
          <w:szCs w:val="20"/>
        </w:rPr>
        <w:t xml:space="preserve"> необходимого для проведения обработки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40"/>
        <w:gridCol w:w="4273"/>
        <w:gridCol w:w="2613"/>
        <w:gridCol w:w="2328"/>
      </w:tblGrid>
      <w:tr w:rsidR="00E366BF" w:rsidRPr="00951E74" w:rsidTr="007D085C">
        <w:trPr>
          <w:trHeight w:val="558"/>
          <w:tblHeader/>
          <w:jc w:val="center"/>
        </w:trPr>
        <w:tc>
          <w:tcPr>
            <w:tcW w:w="32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п/п</w:t>
            </w:r>
          </w:p>
        </w:tc>
        <w:tc>
          <w:tcPr>
            <w:tcW w:w="216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технологии защиты</w:t>
            </w:r>
          </w:p>
        </w:tc>
        <w:tc>
          <w:tcPr>
            <w:tcW w:w="132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Количество </w:t>
            </w:r>
          </w:p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чистого реагента </w:t>
            </w:r>
          </w:p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в сутки</w:t>
            </w:r>
          </w:p>
        </w:tc>
        <w:tc>
          <w:tcPr>
            <w:tcW w:w="118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Количество </w:t>
            </w:r>
          </w:p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раствора реагента </w:t>
            </w:r>
          </w:p>
          <w:p w:rsidR="00E366BF" w:rsidRPr="0063277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в сутки</w:t>
            </w:r>
          </w:p>
        </w:tc>
      </w:tr>
      <w:tr w:rsidR="00151B14" w:rsidRPr="00951E74" w:rsidTr="00E63743">
        <w:trPr>
          <w:trHeight w:val="56"/>
          <w:tblHeader/>
          <w:jc w:val="center"/>
        </w:trPr>
        <w:tc>
          <w:tcPr>
            <w:tcW w:w="3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1B14" w:rsidRPr="00632776" w:rsidRDefault="00151B14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1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1B14" w:rsidRPr="00632776" w:rsidRDefault="00151B14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13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1B14" w:rsidRPr="00632776" w:rsidRDefault="00151B14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11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1B14" w:rsidRPr="00632776" w:rsidRDefault="00151B14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32776"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</w:tr>
      <w:tr w:rsidR="00E366BF" w:rsidRPr="00951E74" w:rsidTr="00FD22FB">
        <w:trPr>
          <w:trHeight w:val="420"/>
          <w:jc w:val="center"/>
        </w:trPr>
        <w:tc>
          <w:tcPr>
            <w:tcW w:w="325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366BF" w:rsidRPr="007D5A1E" w:rsidRDefault="00E366BF" w:rsidP="00E63743">
            <w:pPr>
              <w:jc w:val="both"/>
              <w:rPr>
                <w:sz w:val="20"/>
                <w:szCs w:val="20"/>
              </w:rPr>
            </w:pPr>
            <w:r w:rsidRPr="007D5A1E">
              <w:rPr>
                <w:sz w:val="20"/>
                <w:szCs w:val="20"/>
              </w:rPr>
              <w:t>1</w:t>
            </w:r>
          </w:p>
        </w:tc>
        <w:tc>
          <w:tcPr>
            <w:tcW w:w="2168" w:type="pct"/>
            <w:tcBorders>
              <w:top w:val="single" w:sz="12" w:space="0" w:color="auto"/>
            </w:tcBorders>
            <w:shd w:val="clear" w:color="auto" w:fill="auto"/>
          </w:tcPr>
          <w:p w:rsidR="00E366BF" w:rsidRPr="007D5A1E" w:rsidRDefault="00E366BF" w:rsidP="00E63743">
            <w:pPr>
              <w:jc w:val="both"/>
              <w:rPr>
                <w:sz w:val="20"/>
                <w:szCs w:val="20"/>
              </w:rPr>
            </w:pPr>
            <w:r w:rsidRPr="007D5A1E">
              <w:rPr>
                <w:sz w:val="20"/>
                <w:szCs w:val="20"/>
              </w:rPr>
              <w:t xml:space="preserve">Периодическое дозирование в водном растворе в </w:t>
            </w:r>
            <w:proofErr w:type="spellStart"/>
            <w:r w:rsidRPr="007D5A1E">
              <w:rPr>
                <w:sz w:val="20"/>
                <w:szCs w:val="20"/>
              </w:rPr>
              <w:t>затрубное</w:t>
            </w:r>
            <w:proofErr w:type="spellEnd"/>
            <w:r w:rsidRPr="007D5A1E">
              <w:rPr>
                <w:sz w:val="20"/>
                <w:szCs w:val="20"/>
              </w:rPr>
              <w:t xml:space="preserve"> пространство скважины      </w:t>
            </w:r>
          </w:p>
        </w:tc>
        <w:tc>
          <w:tcPr>
            <w:tcW w:w="1326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366BF" w:rsidRPr="007D5A1E" w:rsidRDefault="00DF21E5" w:rsidP="00E63743">
            <w:pPr>
              <w:jc w:val="both"/>
              <w:rPr>
                <w:b/>
                <w:i/>
                <w:sz w:val="20"/>
                <w:szCs w:val="20"/>
                <w:lang w:val="en-U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Q=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Q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скв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*d</m:t>
                        </m:r>
                      </m:e>
                    </m: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1000</m:t>
                    </m:r>
                  </m:den>
                </m:f>
              </m:oMath>
            </m:oMathPara>
          </w:p>
        </w:tc>
        <w:tc>
          <w:tcPr>
            <w:tcW w:w="1181" w:type="pct"/>
            <w:vMerge w:val="restart"/>
            <w:tcBorders>
              <w:top w:val="single" w:sz="12" w:space="0" w:color="auto"/>
            </w:tcBorders>
            <w:vAlign w:val="center"/>
          </w:tcPr>
          <w:p w:rsidR="00E366BF" w:rsidRPr="007D5A1E" w:rsidRDefault="00E366BF" w:rsidP="00E63743">
            <w:pPr>
              <w:jc w:val="both"/>
              <w:rPr>
                <w:b/>
                <w:sz w:val="20"/>
                <w:szCs w:val="20"/>
              </w:rPr>
            </w:pPr>
            <w:r w:rsidRPr="007D5A1E">
              <w:rPr>
                <w:b/>
                <w:i/>
                <w:sz w:val="20"/>
                <w:szCs w:val="20"/>
                <w:lang w:val="en-US"/>
              </w:rPr>
              <w:t>Q</w:t>
            </w:r>
            <w:proofErr w:type="spellStart"/>
            <w:r w:rsidRPr="007D5A1E">
              <w:rPr>
                <w:b/>
                <w:i/>
                <w:sz w:val="20"/>
                <w:szCs w:val="20"/>
              </w:rPr>
              <w:t>раств</w:t>
            </w:r>
            <w:proofErr w:type="spellEnd"/>
            <w:r w:rsidRPr="007D5A1E">
              <w:rPr>
                <w:b/>
                <w:i/>
                <w:sz w:val="20"/>
                <w:szCs w:val="20"/>
              </w:rPr>
              <w:t xml:space="preserve">.=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Q/ρ*100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b</m:t>
                  </m:r>
                </m:den>
              </m:f>
            </m:oMath>
          </w:p>
        </w:tc>
      </w:tr>
      <w:tr w:rsidR="00E366BF" w:rsidRPr="00951E74" w:rsidTr="007D5A1E">
        <w:trPr>
          <w:trHeight w:val="283"/>
          <w:jc w:val="center"/>
        </w:trPr>
        <w:tc>
          <w:tcPr>
            <w:tcW w:w="325" w:type="pct"/>
            <w:shd w:val="clear" w:color="auto" w:fill="auto"/>
            <w:vAlign w:val="center"/>
          </w:tcPr>
          <w:p w:rsidR="00E366BF" w:rsidRPr="007D5A1E" w:rsidRDefault="00E366BF" w:rsidP="00E63743">
            <w:pPr>
              <w:jc w:val="both"/>
              <w:rPr>
                <w:sz w:val="20"/>
                <w:szCs w:val="20"/>
              </w:rPr>
            </w:pPr>
            <w:r w:rsidRPr="007D5A1E">
              <w:rPr>
                <w:sz w:val="20"/>
                <w:szCs w:val="20"/>
              </w:rPr>
              <w:t>2</w:t>
            </w:r>
          </w:p>
        </w:tc>
        <w:tc>
          <w:tcPr>
            <w:tcW w:w="2168" w:type="pct"/>
            <w:shd w:val="clear" w:color="auto" w:fill="auto"/>
          </w:tcPr>
          <w:p w:rsidR="00E366BF" w:rsidRPr="007D5A1E" w:rsidRDefault="00E366BF" w:rsidP="00E63743">
            <w:pPr>
              <w:jc w:val="both"/>
              <w:rPr>
                <w:sz w:val="20"/>
                <w:szCs w:val="20"/>
              </w:rPr>
            </w:pPr>
            <w:r w:rsidRPr="007D5A1E">
              <w:rPr>
                <w:sz w:val="20"/>
                <w:szCs w:val="20"/>
              </w:rPr>
              <w:t xml:space="preserve">Периодическое дозирование  в товарной форме в </w:t>
            </w:r>
            <w:proofErr w:type="spellStart"/>
            <w:r w:rsidRPr="007D5A1E">
              <w:rPr>
                <w:sz w:val="20"/>
                <w:szCs w:val="20"/>
              </w:rPr>
              <w:t>затрубное</w:t>
            </w:r>
            <w:proofErr w:type="spellEnd"/>
            <w:r w:rsidRPr="007D5A1E">
              <w:rPr>
                <w:sz w:val="20"/>
                <w:szCs w:val="20"/>
              </w:rPr>
              <w:t xml:space="preserve"> пространство скважины      </w:t>
            </w:r>
          </w:p>
        </w:tc>
        <w:tc>
          <w:tcPr>
            <w:tcW w:w="1326" w:type="pct"/>
            <w:vMerge/>
            <w:shd w:val="clear" w:color="auto" w:fill="auto"/>
          </w:tcPr>
          <w:p w:rsidR="00E366BF" w:rsidRPr="007D5A1E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81" w:type="pct"/>
            <w:vMerge/>
            <w:vAlign w:val="center"/>
          </w:tcPr>
          <w:p w:rsidR="00E366BF" w:rsidRPr="007D5A1E" w:rsidRDefault="00E366BF" w:rsidP="00E6374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366BF" w:rsidRPr="00951E74" w:rsidTr="007D5A1E">
        <w:trPr>
          <w:trHeight w:val="283"/>
          <w:jc w:val="center"/>
        </w:trPr>
        <w:tc>
          <w:tcPr>
            <w:tcW w:w="325" w:type="pct"/>
            <w:shd w:val="clear" w:color="auto" w:fill="auto"/>
            <w:vAlign w:val="center"/>
          </w:tcPr>
          <w:p w:rsidR="00E366BF" w:rsidRPr="007D5A1E" w:rsidRDefault="00E366BF" w:rsidP="00E63743">
            <w:pPr>
              <w:jc w:val="both"/>
              <w:rPr>
                <w:sz w:val="20"/>
                <w:szCs w:val="20"/>
              </w:rPr>
            </w:pPr>
            <w:r w:rsidRPr="007D5A1E">
              <w:rPr>
                <w:sz w:val="20"/>
                <w:szCs w:val="20"/>
              </w:rPr>
              <w:t>3</w:t>
            </w:r>
          </w:p>
        </w:tc>
        <w:tc>
          <w:tcPr>
            <w:tcW w:w="2168" w:type="pct"/>
            <w:shd w:val="clear" w:color="auto" w:fill="auto"/>
          </w:tcPr>
          <w:p w:rsidR="00E366BF" w:rsidRPr="007D5A1E" w:rsidRDefault="00E366BF" w:rsidP="00E63743">
            <w:pPr>
              <w:jc w:val="both"/>
              <w:rPr>
                <w:sz w:val="20"/>
                <w:szCs w:val="20"/>
              </w:rPr>
            </w:pPr>
            <w:r w:rsidRPr="007D5A1E">
              <w:rPr>
                <w:sz w:val="20"/>
                <w:szCs w:val="20"/>
              </w:rPr>
              <w:t xml:space="preserve">Периодическое дозирование в товарной форме через СУДР (БРХ) в </w:t>
            </w:r>
            <w:proofErr w:type="spellStart"/>
            <w:r w:rsidRPr="007D5A1E">
              <w:rPr>
                <w:sz w:val="20"/>
                <w:szCs w:val="20"/>
              </w:rPr>
              <w:t>затрубное</w:t>
            </w:r>
            <w:proofErr w:type="spellEnd"/>
            <w:r w:rsidRPr="007D5A1E">
              <w:rPr>
                <w:sz w:val="20"/>
                <w:szCs w:val="20"/>
              </w:rPr>
              <w:t xml:space="preserve"> пространство скважины      </w:t>
            </w:r>
          </w:p>
        </w:tc>
        <w:tc>
          <w:tcPr>
            <w:tcW w:w="1326" w:type="pct"/>
            <w:vMerge/>
            <w:shd w:val="clear" w:color="auto" w:fill="auto"/>
          </w:tcPr>
          <w:p w:rsidR="00E366BF" w:rsidRPr="007D5A1E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81" w:type="pct"/>
            <w:vMerge/>
            <w:vAlign w:val="center"/>
          </w:tcPr>
          <w:p w:rsidR="00E366BF" w:rsidRPr="007D5A1E" w:rsidRDefault="00E366BF" w:rsidP="00E6374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366BF" w:rsidRPr="00951E74" w:rsidTr="007D5A1E">
        <w:trPr>
          <w:trHeight w:val="283"/>
          <w:jc w:val="center"/>
        </w:trPr>
        <w:tc>
          <w:tcPr>
            <w:tcW w:w="325" w:type="pct"/>
            <w:shd w:val="clear" w:color="auto" w:fill="auto"/>
            <w:vAlign w:val="center"/>
          </w:tcPr>
          <w:p w:rsidR="00E366BF" w:rsidRPr="007D5A1E" w:rsidRDefault="00E366BF" w:rsidP="00E63743">
            <w:pPr>
              <w:jc w:val="both"/>
              <w:rPr>
                <w:sz w:val="20"/>
                <w:szCs w:val="20"/>
              </w:rPr>
            </w:pPr>
            <w:r w:rsidRPr="007D5A1E">
              <w:rPr>
                <w:sz w:val="20"/>
                <w:szCs w:val="20"/>
              </w:rPr>
              <w:t>4</w:t>
            </w:r>
          </w:p>
        </w:tc>
        <w:tc>
          <w:tcPr>
            <w:tcW w:w="2168" w:type="pct"/>
            <w:shd w:val="clear" w:color="auto" w:fill="auto"/>
          </w:tcPr>
          <w:p w:rsidR="00E366BF" w:rsidRPr="007D5A1E" w:rsidRDefault="00E366BF" w:rsidP="00E63743">
            <w:pPr>
              <w:jc w:val="both"/>
              <w:rPr>
                <w:sz w:val="20"/>
                <w:szCs w:val="20"/>
              </w:rPr>
            </w:pPr>
            <w:r w:rsidRPr="007D5A1E">
              <w:rPr>
                <w:sz w:val="20"/>
                <w:szCs w:val="20"/>
              </w:rPr>
              <w:t xml:space="preserve">Постоянное дозирование в товарной форме через СУДР (БРХ) в </w:t>
            </w:r>
            <w:proofErr w:type="spellStart"/>
            <w:r w:rsidRPr="007D5A1E">
              <w:rPr>
                <w:sz w:val="20"/>
                <w:szCs w:val="20"/>
              </w:rPr>
              <w:t>затрубное</w:t>
            </w:r>
            <w:proofErr w:type="spellEnd"/>
            <w:r w:rsidRPr="007D5A1E">
              <w:rPr>
                <w:sz w:val="20"/>
                <w:szCs w:val="20"/>
              </w:rPr>
              <w:t xml:space="preserve"> пространство скважины      </w:t>
            </w:r>
          </w:p>
        </w:tc>
        <w:tc>
          <w:tcPr>
            <w:tcW w:w="1326" w:type="pct"/>
            <w:vMerge/>
            <w:shd w:val="clear" w:color="auto" w:fill="auto"/>
          </w:tcPr>
          <w:p w:rsidR="00E366BF" w:rsidRPr="007D5A1E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81" w:type="pct"/>
            <w:vMerge/>
            <w:vAlign w:val="center"/>
          </w:tcPr>
          <w:p w:rsidR="00E366BF" w:rsidRPr="007D5A1E" w:rsidRDefault="00E366BF" w:rsidP="00E6374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366BF" w:rsidRPr="00951E74" w:rsidTr="007D5A1E">
        <w:trPr>
          <w:trHeight w:val="200"/>
          <w:jc w:val="center"/>
        </w:trPr>
        <w:tc>
          <w:tcPr>
            <w:tcW w:w="325" w:type="pct"/>
            <w:shd w:val="clear" w:color="auto" w:fill="auto"/>
            <w:vAlign w:val="center"/>
          </w:tcPr>
          <w:p w:rsidR="00E366BF" w:rsidRPr="007D5A1E" w:rsidRDefault="00E366BF" w:rsidP="00E63743">
            <w:pPr>
              <w:jc w:val="both"/>
              <w:rPr>
                <w:sz w:val="20"/>
                <w:szCs w:val="20"/>
                <w:lang w:val="en-US"/>
              </w:rPr>
            </w:pPr>
            <w:r w:rsidRPr="007D5A1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168" w:type="pct"/>
            <w:shd w:val="clear" w:color="auto" w:fill="auto"/>
          </w:tcPr>
          <w:p w:rsidR="00E366BF" w:rsidRPr="007D5A1E" w:rsidRDefault="00E366BF" w:rsidP="00E63743">
            <w:pPr>
              <w:jc w:val="both"/>
              <w:rPr>
                <w:bCs/>
                <w:sz w:val="20"/>
                <w:szCs w:val="20"/>
              </w:rPr>
            </w:pPr>
            <w:r w:rsidRPr="007D5A1E">
              <w:rPr>
                <w:bCs/>
                <w:sz w:val="20"/>
                <w:szCs w:val="20"/>
              </w:rPr>
              <w:t>…………</w:t>
            </w:r>
            <w:r w:rsidRPr="007D5A1E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7D5A1E">
              <w:rPr>
                <w:bCs/>
                <w:sz w:val="20"/>
                <w:szCs w:val="20"/>
              </w:rPr>
              <w:t>прочие технологии закачки</w:t>
            </w:r>
          </w:p>
        </w:tc>
        <w:tc>
          <w:tcPr>
            <w:tcW w:w="1326" w:type="pct"/>
            <w:shd w:val="clear" w:color="auto" w:fill="auto"/>
          </w:tcPr>
          <w:p w:rsidR="00E366BF" w:rsidRPr="007D5A1E" w:rsidRDefault="00E366BF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81" w:type="pct"/>
            <w:vAlign w:val="center"/>
          </w:tcPr>
          <w:p w:rsidR="00E366BF" w:rsidRPr="007D5A1E" w:rsidRDefault="00E366BF" w:rsidP="00E63743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E366BF" w:rsidRDefault="007D5A1E" w:rsidP="00E63743">
      <w:pPr>
        <w:spacing w:before="120"/>
        <w:ind w:left="567"/>
        <w:jc w:val="both"/>
        <w:rPr>
          <w:szCs w:val="24"/>
        </w:rPr>
      </w:pPr>
      <w:r>
        <w:rPr>
          <w:szCs w:val="24"/>
        </w:rPr>
        <w:t>где:</w:t>
      </w:r>
    </w:p>
    <w:p w:rsidR="00E366BF" w:rsidRDefault="00E366BF" w:rsidP="00E63743">
      <w:pPr>
        <w:spacing w:before="120"/>
        <w:ind w:left="567"/>
        <w:jc w:val="both"/>
        <w:rPr>
          <w:szCs w:val="24"/>
        </w:rPr>
      </w:pPr>
      <w:r w:rsidRPr="0018580E">
        <w:rPr>
          <w:i/>
          <w:szCs w:val="24"/>
        </w:rPr>
        <w:t xml:space="preserve">Q – </w:t>
      </w:r>
      <w:r w:rsidRPr="007D5A1E">
        <w:rPr>
          <w:szCs w:val="24"/>
        </w:rPr>
        <w:t>количество реагента для закачки в сутки, кг;</w:t>
      </w:r>
    </w:p>
    <w:p w:rsidR="00E366BF" w:rsidRDefault="00E366BF" w:rsidP="00E63743">
      <w:pPr>
        <w:spacing w:before="120"/>
        <w:ind w:left="567"/>
        <w:jc w:val="both"/>
        <w:rPr>
          <w:szCs w:val="24"/>
        </w:rPr>
      </w:pPr>
      <w:proofErr w:type="spellStart"/>
      <w:r w:rsidRPr="0018580E">
        <w:rPr>
          <w:i/>
          <w:szCs w:val="24"/>
        </w:rPr>
        <w:t>Q</w:t>
      </w:r>
      <w:r w:rsidRPr="0018580E">
        <w:rPr>
          <w:i/>
          <w:szCs w:val="24"/>
          <w:vertAlign w:val="subscript"/>
        </w:rPr>
        <w:t>скв</w:t>
      </w:r>
      <w:proofErr w:type="spellEnd"/>
      <w:r w:rsidRPr="0018580E">
        <w:rPr>
          <w:i/>
          <w:szCs w:val="24"/>
          <w:vertAlign w:val="subscript"/>
        </w:rPr>
        <w:t>.</w:t>
      </w:r>
      <w:r w:rsidRPr="0018580E">
        <w:rPr>
          <w:i/>
          <w:szCs w:val="24"/>
        </w:rPr>
        <w:t xml:space="preserve"> – </w:t>
      </w:r>
      <w:r w:rsidRPr="007D5A1E">
        <w:rPr>
          <w:szCs w:val="24"/>
        </w:rPr>
        <w:t>дебит скважины, м</w:t>
      </w:r>
      <w:r w:rsidRPr="007D5A1E">
        <w:rPr>
          <w:szCs w:val="24"/>
          <w:vertAlign w:val="superscript"/>
        </w:rPr>
        <w:t>3</w:t>
      </w:r>
      <w:r w:rsidRPr="007D5A1E">
        <w:rPr>
          <w:szCs w:val="24"/>
        </w:rPr>
        <w:t>/</w:t>
      </w:r>
      <w:proofErr w:type="spellStart"/>
      <w:r w:rsidRPr="007D5A1E">
        <w:rPr>
          <w:szCs w:val="24"/>
        </w:rPr>
        <w:t>сут</w:t>
      </w:r>
      <w:proofErr w:type="spellEnd"/>
      <w:r w:rsidRPr="007D5A1E">
        <w:rPr>
          <w:szCs w:val="24"/>
        </w:rPr>
        <w:t>;</w:t>
      </w:r>
    </w:p>
    <w:p w:rsidR="00E366BF" w:rsidRDefault="00E366BF" w:rsidP="00E63743">
      <w:pPr>
        <w:spacing w:before="120"/>
        <w:ind w:left="567"/>
        <w:jc w:val="both"/>
        <w:rPr>
          <w:szCs w:val="24"/>
        </w:rPr>
      </w:pPr>
      <w:proofErr w:type="spellStart"/>
      <w:r w:rsidRPr="00B97D56">
        <w:rPr>
          <w:i/>
          <w:szCs w:val="24"/>
        </w:rPr>
        <w:t>Q</w:t>
      </w:r>
      <w:r w:rsidRPr="00B97D56">
        <w:rPr>
          <w:i/>
          <w:szCs w:val="24"/>
          <w:vertAlign w:val="subscript"/>
        </w:rPr>
        <w:t>раств</w:t>
      </w:r>
      <w:proofErr w:type="spellEnd"/>
      <w:r w:rsidRPr="00B97D56">
        <w:rPr>
          <w:i/>
          <w:szCs w:val="24"/>
        </w:rPr>
        <w:t>.</w:t>
      </w:r>
      <w:r w:rsidRPr="00B97D56">
        <w:rPr>
          <w:szCs w:val="24"/>
        </w:rPr>
        <w:t xml:space="preserve"> </w:t>
      </w:r>
      <w:r w:rsidRPr="00F11288">
        <w:rPr>
          <w:i/>
          <w:szCs w:val="24"/>
        </w:rPr>
        <w:t xml:space="preserve">– </w:t>
      </w:r>
      <w:r w:rsidRPr="007D5A1E">
        <w:rPr>
          <w:szCs w:val="24"/>
        </w:rPr>
        <w:t>необходимое количество раствора реагента, литр;</w:t>
      </w:r>
    </w:p>
    <w:p w:rsidR="00E366BF" w:rsidRDefault="00E366BF" w:rsidP="00E63743">
      <w:pPr>
        <w:spacing w:before="120"/>
        <w:ind w:left="567"/>
        <w:jc w:val="both"/>
        <w:rPr>
          <w:szCs w:val="24"/>
        </w:rPr>
      </w:pPr>
      <w:r w:rsidRPr="0018580E">
        <w:rPr>
          <w:i/>
          <w:szCs w:val="24"/>
          <w:lang w:val="en-US"/>
        </w:rPr>
        <w:t>p</w:t>
      </w:r>
      <w:r w:rsidRPr="0018580E">
        <w:rPr>
          <w:i/>
          <w:szCs w:val="24"/>
        </w:rPr>
        <w:t xml:space="preserve"> </w:t>
      </w:r>
      <w:r w:rsidRPr="00847061">
        <w:rPr>
          <w:i/>
          <w:szCs w:val="24"/>
        </w:rPr>
        <w:t>–</w:t>
      </w:r>
      <w:r w:rsidRPr="0018580E">
        <w:rPr>
          <w:i/>
          <w:szCs w:val="24"/>
        </w:rPr>
        <w:t xml:space="preserve"> </w:t>
      </w:r>
      <w:r w:rsidRPr="007D5A1E">
        <w:rPr>
          <w:szCs w:val="24"/>
        </w:rPr>
        <w:t>плотность реагента, кг/дм</w:t>
      </w:r>
      <w:r w:rsidRPr="007D5A1E">
        <w:rPr>
          <w:szCs w:val="24"/>
          <w:vertAlign w:val="superscript"/>
        </w:rPr>
        <w:t>3</w:t>
      </w:r>
      <w:r w:rsidRPr="007D5A1E">
        <w:rPr>
          <w:szCs w:val="24"/>
        </w:rPr>
        <w:t>;</w:t>
      </w:r>
    </w:p>
    <w:p w:rsidR="00E366BF" w:rsidRDefault="00E366BF" w:rsidP="00E63743">
      <w:pPr>
        <w:spacing w:before="120"/>
        <w:ind w:left="567"/>
        <w:jc w:val="both"/>
        <w:rPr>
          <w:szCs w:val="24"/>
        </w:rPr>
      </w:pPr>
      <w:r w:rsidRPr="0018580E">
        <w:rPr>
          <w:i/>
          <w:szCs w:val="24"/>
          <w:lang w:val="en-US"/>
        </w:rPr>
        <w:t>d</w:t>
      </w:r>
      <w:r w:rsidRPr="0018580E">
        <w:rPr>
          <w:i/>
          <w:szCs w:val="24"/>
        </w:rPr>
        <w:t xml:space="preserve"> – </w:t>
      </w:r>
      <w:r w:rsidRPr="007D5A1E">
        <w:rPr>
          <w:szCs w:val="24"/>
        </w:rPr>
        <w:t>дозировка, ИК, г/м</w:t>
      </w:r>
      <w:r w:rsidRPr="007D5A1E">
        <w:rPr>
          <w:szCs w:val="24"/>
          <w:vertAlign w:val="superscript"/>
        </w:rPr>
        <w:t>3</w:t>
      </w:r>
      <w:r w:rsidRPr="007D5A1E">
        <w:rPr>
          <w:szCs w:val="24"/>
        </w:rPr>
        <w:t>;</w:t>
      </w:r>
    </w:p>
    <w:p w:rsidR="00E366BF" w:rsidRPr="0018580E" w:rsidRDefault="00E366BF" w:rsidP="00E63743">
      <w:pPr>
        <w:spacing w:before="120"/>
        <w:ind w:left="567"/>
        <w:jc w:val="both"/>
        <w:rPr>
          <w:i/>
          <w:szCs w:val="24"/>
        </w:rPr>
      </w:pPr>
      <w:r w:rsidRPr="0018580E">
        <w:rPr>
          <w:i/>
          <w:szCs w:val="24"/>
          <w:lang w:val="en-US"/>
        </w:rPr>
        <w:t>b</w:t>
      </w:r>
      <w:r>
        <w:rPr>
          <w:i/>
          <w:szCs w:val="24"/>
        </w:rPr>
        <w:t xml:space="preserve"> </w:t>
      </w:r>
      <w:r w:rsidRPr="00847061">
        <w:rPr>
          <w:i/>
          <w:szCs w:val="24"/>
        </w:rPr>
        <w:t>–</w:t>
      </w:r>
      <w:r>
        <w:rPr>
          <w:i/>
          <w:szCs w:val="24"/>
        </w:rPr>
        <w:t xml:space="preserve"> </w:t>
      </w:r>
      <w:r w:rsidRPr="007D5A1E">
        <w:rPr>
          <w:szCs w:val="24"/>
        </w:rPr>
        <w:t>% разведения ингибитора в водном растворе (при закачке чистого реагента равен 100).</w:t>
      </w:r>
    </w:p>
    <w:p w:rsidR="00E366BF" w:rsidRDefault="00E366BF" w:rsidP="00E63743">
      <w:pPr>
        <w:spacing w:before="120"/>
        <w:rPr>
          <w:szCs w:val="24"/>
        </w:rPr>
      </w:pPr>
      <w:r w:rsidRPr="00951E74">
        <w:rPr>
          <w:szCs w:val="24"/>
        </w:rPr>
        <w:t>Расчёт ударных дозировок</w:t>
      </w:r>
      <w:r>
        <w:rPr>
          <w:szCs w:val="24"/>
        </w:rPr>
        <w:t>:</w:t>
      </w:r>
    </w:p>
    <w:p w:rsidR="00BF2EEF" w:rsidRPr="00E63743" w:rsidRDefault="00BF2EEF" w:rsidP="00E63743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>1</w:t>
      </w:r>
      <w:r w:rsidR="00706420" w:rsidRPr="00E63743">
        <w:rPr>
          <w:rFonts w:eastAsia="Calibri"/>
          <w:szCs w:val="22"/>
          <w:lang w:eastAsia="en-US"/>
        </w:rPr>
        <w:t>-3</w:t>
      </w:r>
      <w:r w:rsidRPr="00E63743">
        <w:rPr>
          <w:rFonts w:eastAsia="Calibri"/>
          <w:szCs w:val="22"/>
          <w:lang w:eastAsia="en-US"/>
        </w:rPr>
        <w:t xml:space="preserve"> сутки после начала ОПИ – </w:t>
      </w:r>
      <w:r w:rsidR="00706420" w:rsidRPr="00E63743">
        <w:rPr>
          <w:rFonts w:eastAsia="Calibri"/>
          <w:szCs w:val="22"/>
          <w:lang w:eastAsia="en-US"/>
        </w:rPr>
        <w:t>2</w:t>
      </w:r>
      <w:r w:rsidRPr="00E63743">
        <w:rPr>
          <w:rFonts w:eastAsia="Calibri"/>
          <w:szCs w:val="22"/>
          <w:lang w:eastAsia="en-US"/>
        </w:rPr>
        <w:t>-</w:t>
      </w:r>
      <w:r w:rsidR="00706420" w:rsidRPr="00E63743">
        <w:rPr>
          <w:rFonts w:eastAsia="Calibri"/>
          <w:szCs w:val="22"/>
          <w:lang w:eastAsia="en-US"/>
        </w:rPr>
        <w:t>кратная</w:t>
      </w:r>
      <w:r w:rsidRPr="00E63743">
        <w:rPr>
          <w:rFonts w:eastAsia="Calibri"/>
          <w:szCs w:val="22"/>
          <w:lang w:eastAsia="en-US"/>
        </w:rPr>
        <w:t xml:space="preserve"> дозировка: </w:t>
      </w:r>
    </w:p>
    <w:p w:rsidR="00BF2EEF" w:rsidRPr="007D5A1E" w:rsidRDefault="007D5A1E" w:rsidP="00E63743">
      <w:pPr>
        <w:pStyle w:val="afc"/>
        <w:numPr>
          <w:ilvl w:val="0"/>
          <w:numId w:val="15"/>
        </w:numPr>
        <w:tabs>
          <w:tab w:val="left" w:pos="567"/>
        </w:tabs>
        <w:spacing w:before="60" w:after="0" w:line="240" w:lineRule="auto"/>
        <w:ind w:left="964" w:hanging="39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D5A1E">
        <w:rPr>
          <w:rFonts w:ascii="Times New Roman" w:hAnsi="Times New Roman"/>
          <w:sz w:val="24"/>
          <w:szCs w:val="24"/>
        </w:rPr>
        <w:t>к</w:t>
      </w:r>
      <w:r w:rsidR="00BF2EEF" w:rsidRPr="007D5A1E">
        <w:rPr>
          <w:rFonts w:ascii="Times New Roman" w:hAnsi="Times New Roman"/>
          <w:sz w:val="24"/>
          <w:szCs w:val="24"/>
        </w:rPr>
        <w:t xml:space="preserve">оличество чистого реагента в сутки: </w:t>
      </w:r>
      <w:r w:rsidR="00BF2EEF" w:rsidRPr="007D5A1E">
        <w:rPr>
          <w:rFonts w:ascii="Times New Roman" w:hAnsi="Times New Roman"/>
          <w:sz w:val="24"/>
          <w:szCs w:val="24"/>
          <w:lang w:val="en-US"/>
        </w:rPr>
        <w:t>Q</w:t>
      </w:r>
      <w:r w:rsidR="00BF2EEF" w:rsidRPr="007D5A1E">
        <w:rPr>
          <w:rFonts w:ascii="Times New Roman" w:hAnsi="Times New Roman"/>
          <w:sz w:val="24"/>
          <w:szCs w:val="24"/>
          <w:vertAlign w:val="subscript"/>
        </w:rPr>
        <w:t>уд</w:t>
      </w:r>
      <w:r w:rsidR="00BF2EEF" w:rsidRPr="007D5A1E">
        <w:rPr>
          <w:rFonts w:ascii="Times New Roman" w:hAnsi="Times New Roman"/>
          <w:sz w:val="24"/>
          <w:szCs w:val="24"/>
        </w:rPr>
        <w:t xml:space="preserve"> = </w:t>
      </w:r>
      <w:r w:rsidR="00706420">
        <w:rPr>
          <w:rFonts w:ascii="Times New Roman" w:hAnsi="Times New Roman"/>
          <w:sz w:val="24"/>
          <w:szCs w:val="24"/>
        </w:rPr>
        <w:t>2</w:t>
      </w:r>
      <w:r w:rsidR="00BF2EEF" w:rsidRPr="007D5A1E">
        <w:rPr>
          <w:rFonts w:ascii="Times New Roman" w:hAnsi="Times New Roman"/>
          <w:sz w:val="24"/>
          <w:szCs w:val="24"/>
        </w:rPr>
        <w:t xml:space="preserve"> ∙ </w:t>
      </w:r>
      <w:r w:rsidR="00BF2EEF" w:rsidRPr="007D5A1E">
        <w:rPr>
          <w:rFonts w:ascii="Times New Roman" w:hAnsi="Times New Roman"/>
          <w:sz w:val="24"/>
          <w:szCs w:val="24"/>
          <w:lang w:val="en-US"/>
        </w:rPr>
        <w:t>Q</w:t>
      </w:r>
      <w:r w:rsidR="00BF2EEF" w:rsidRPr="007D5A1E">
        <w:rPr>
          <w:rFonts w:ascii="Times New Roman" w:hAnsi="Times New Roman"/>
          <w:sz w:val="24"/>
          <w:szCs w:val="24"/>
        </w:rPr>
        <w:t>;</w:t>
      </w:r>
    </w:p>
    <w:p w:rsidR="00BF2EEF" w:rsidRPr="007D5A1E" w:rsidRDefault="007D5A1E" w:rsidP="00E63743">
      <w:pPr>
        <w:pStyle w:val="afc"/>
        <w:numPr>
          <w:ilvl w:val="0"/>
          <w:numId w:val="15"/>
        </w:numPr>
        <w:tabs>
          <w:tab w:val="left" w:pos="567"/>
        </w:tabs>
        <w:spacing w:before="60" w:after="0" w:line="240" w:lineRule="auto"/>
        <w:ind w:left="964" w:hanging="39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D5A1E">
        <w:rPr>
          <w:rFonts w:ascii="Times New Roman" w:hAnsi="Times New Roman"/>
          <w:sz w:val="24"/>
          <w:szCs w:val="24"/>
        </w:rPr>
        <w:t>к</w:t>
      </w:r>
      <w:r w:rsidR="00BF2EEF" w:rsidRPr="007D5A1E">
        <w:rPr>
          <w:rFonts w:ascii="Times New Roman" w:hAnsi="Times New Roman"/>
          <w:sz w:val="24"/>
          <w:szCs w:val="24"/>
        </w:rPr>
        <w:t xml:space="preserve">оличество раствора реагента в сутки: </w:t>
      </w:r>
      <w:r w:rsidR="00BF2EEF" w:rsidRPr="007D5A1E">
        <w:rPr>
          <w:rFonts w:ascii="Times New Roman" w:hAnsi="Times New Roman"/>
          <w:sz w:val="24"/>
          <w:szCs w:val="24"/>
          <w:lang w:val="en-US"/>
        </w:rPr>
        <w:t>Q</w:t>
      </w:r>
      <w:proofErr w:type="spellStart"/>
      <w:r w:rsidR="00BF2EEF" w:rsidRPr="007D5A1E">
        <w:rPr>
          <w:rFonts w:ascii="Times New Roman" w:hAnsi="Times New Roman"/>
          <w:sz w:val="24"/>
          <w:szCs w:val="24"/>
          <w:vertAlign w:val="subscript"/>
        </w:rPr>
        <w:t>раств</w:t>
      </w:r>
      <w:proofErr w:type="spellEnd"/>
      <w:r w:rsidR="00BF2EEF" w:rsidRPr="007D5A1E">
        <w:rPr>
          <w:rFonts w:ascii="Times New Roman" w:hAnsi="Times New Roman"/>
          <w:sz w:val="24"/>
          <w:szCs w:val="24"/>
          <w:vertAlign w:val="subscript"/>
        </w:rPr>
        <w:t>.</w:t>
      </w:r>
      <w:r w:rsidR="00BF2EEF" w:rsidRPr="007D5A1E">
        <w:rPr>
          <w:rFonts w:ascii="Times New Roman" w:hAnsi="Times New Roman"/>
          <w:sz w:val="24"/>
          <w:szCs w:val="24"/>
        </w:rPr>
        <w:t>= ((</w:t>
      </w:r>
      <w:r w:rsidR="00BF2EEF" w:rsidRPr="007D5A1E">
        <w:rPr>
          <w:rFonts w:ascii="Times New Roman" w:hAnsi="Times New Roman"/>
          <w:sz w:val="24"/>
          <w:szCs w:val="24"/>
          <w:lang w:val="en-US"/>
        </w:rPr>
        <w:t>Q</w:t>
      </w:r>
      <w:r w:rsidR="00BF2EEF" w:rsidRPr="007D5A1E">
        <w:rPr>
          <w:rFonts w:ascii="Times New Roman" w:hAnsi="Times New Roman"/>
          <w:sz w:val="24"/>
          <w:szCs w:val="24"/>
          <w:vertAlign w:val="subscript"/>
        </w:rPr>
        <w:t>уд</w:t>
      </w:r>
      <w:r w:rsidR="00BF2EEF" w:rsidRPr="007D5A1E">
        <w:rPr>
          <w:rFonts w:ascii="Times New Roman" w:hAnsi="Times New Roman"/>
          <w:sz w:val="24"/>
          <w:szCs w:val="24"/>
        </w:rPr>
        <w:t>/ρ) ∙100)/</w:t>
      </w:r>
      <w:r w:rsidR="00BF2EEF" w:rsidRPr="007D5A1E">
        <w:rPr>
          <w:rFonts w:ascii="Times New Roman" w:hAnsi="Times New Roman"/>
          <w:sz w:val="24"/>
          <w:szCs w:val="24"/>
          <w:lang w:val="en-US"/>
        </w:rPr>
        <w:t>b</w:t>
      </w:r>
      <w:r w:rsidRPr="007D5A1E">
        <w:rPr>
          <w:rFonts w:ascii="Times New Roman" w:hAnsi="Times New Roman"/>
          <w:sz w:val="24"/>
          <w:szCs w:val="24"/>
        </w:rPr>
        <w:t>;</w:t>
      </w:r>
    </w:p>
    <w:p w:rsidR="00E366BF" w:rsidRDefault="007D5A1E" w:rsidP="00E63743">
      <w:pPr>
        <w:spacing w:before="120"/>
        <w:ind w:left="567"/>
        <w:jc w:val="both"/>
        <w:rPr>
          <w:szCs w:val="24"/>
        </w:rPr>
      </w:pPr>
      <w:r>
        <w:rPr>
          <w:szCs w:val="24"/>
        </w:rPr>
        <w:t>где:</w:t>
      </w:r>
    </w:p>
    <w:p w:rsidR="00E366BF" w:rsidRDefault="00E366BF" w:rsidP="00E63743">
      <w:pPr>
        <w:spacing w:before="120"/>
        <w:ind w:left="567"/>
        <w:jc w:val="both"/>
        <w:rPr>
          <w:szCs w:val="24"/>
        </w:rPr>
      </w:pPr>
      <w:proofErr w:type="spellStart"/>
      <w:r w:rsidRPr="00F11288">
        <w:rPr>
          <w:i/>
          <w:szCs w:val="24"/>
        </w:rPr>
        <w:t>Q</w:t>
      </w:r>
      <w:r w:rsidRPr="00F11288">
        <w:rPr>
          <w:i/>
          <w:szCs w:val="24"/>
          <w:vertAlign w:val="subscript"/>
        </w:rPr>
        <w:t>уд</w:t>
      </w:r>
      <w:proofErr w:type="spellEnd"/>
      <w:r w:rsidRPr="00F11288">
        <w:rPr>
          <w:i/>
          <w:szCs w:val="24"/>
        </w:rPr>
        <w:t xml:space="preserve"> – </w:t>
      </w:r>
      <w:r w:rsidRPr="007D5A1E">
        <w:rPr>
          <w:szCs w:val="24"/>
        </w:rPr>
        <w:t>количество ингибитора для проведения ударной закачки в сутки, кг;</w:t>
      </w:r>
    </w:p>
    <w:p w:rsidR="00E366BF" w:rsidRDefault="00E366BF" w:rsidP="00E63743">
      <w:pPr>
        <w:spacing w:before="120"/>
        <w:ind w:left="567"/>
        <w:jc w:val="both"/>
        <w:rPr>
          <w:i/>
          <w:szCs w:val="24"/>
        </w:rPr>
      </w:pPr>
      <w:r w:rsidRPr="00F11288">
        <w:rPr>
          <w:i/>
          <w:szCs w:val="24"/>
        </w:rPr>
        <w:t>Q – количество ингибитора для закачки в сутки из расчёта нормальной дозировки, кг;</w:t>
      </w:r>
    </w:p>
    <w:p w:rsidR="00E366BF" w:rsidRDefault="00E366BF" w:rsidP="00E63743">
      <w:pPr>
        <w:spacing w:before="120"/>
        <w:ind w:left="567"/>
        <w:jc w:val="both"/>
        <w:rPr>
          <w:szCs w:val="24"/>
        </w:rPr>
      </w:pPr>
      <w:proofErr w:type="spellStart"/>
      <w:r w:rsidRPr="00F11288">
        <w:rPr>
          <w:i/>
          <w:szCs w:val="24"/>
        </w:rPr>
        <w:t>Q</w:t>
      </w:r>
      <w:r w:rsidRPr="00F11288">
        <w:rPr>
          <w:i/>
          <w:szCs w:val="24"/>
          <w:vertAlign w:val="subscript"/>
        </w:rPr>
        <w:t>раств</w:t>
      </w:r>
      <w:proofErr w:type="spellEnd"/>
      <w:r w:rsidRPr="00F11288">
        <w:rPr>
          <w:i/>
          <w:szCs w:val="24"/>
        </w:rPr>
        <w:t xml:space="preserve">. – </w:t>
      </w:r>
      <w:r w:rsidRPr="007D5A1E">
        <w:rPr>
          <w:szCs w:val="24"/>
        </w:rPr>
        <w:t>необходимое количество раствора реагента литры;</w:t>
      </w:r>
    </w:p>
    <w:p w:rsidR="00E366BF" w:rsidRDefault="00E366BF" w:rsidP="00E63743">
      <w:pPr>
        <w:spacing w:before="120"/>
        <w:ind w:left="567"/>
        <w:jc w:val="both"/>
        <w:rPr>
          <w:szCs w:val="24"/>
        </w:rPr>
      </w:pPr>
      <w:r w:rsidRPr="00F11288">
        <w:rPr>
          <w:i/>
          <w:szCs w:val="24"/>
        </w:rPr>
        <w:t xml:space="preserve">b – </w:t>
      </w:r>
      <w:r w:rsidRPr="007D5A1E">
        <w:rPr>
          <w:szCs w:val="24"/>
        </w:rPr>
        <w:t>% разведения ингибитора в водном растворе (при закачке чистого реагента равен 100);</w:t>
      </w:r>
    </w:p>
    <w:p w:rsidR="00E366BF" w:rsidRDefault="00E366BF" w:rsidP="00E63743">
      <w:pPr>
        <w:spacing w:before="120"/>
        <w:ind w:left="567"/>
        <w:jc w:val="both"/>
        <w:rPr>
          <w:i/>
          <w:szCs w:val="24"/>
        </w:rPr>
      </w:pPr>
      <w:r w:rsidRPr="00F11288">
        <w:rPr>
          <w:i/>
          <w:szCs w:val="24"/>
        </w:rPr>
        <w:t xml:space="preserve">p – </w:t>
      </w:r>
      <w:r w:rsidRPr="007D5A1E">
        <w:rPr>
          <w:szCs w:val="24"/>
        </w:rPr>
        <w:t>плотность реагента, кг/дм</w:t>
      </w:r>
      <w:r w:rsidRPr="007D5A1E">
        <w:rPr>
          <w:szCs w:val="24"/>
          <w:vertAlign w:val="superscript"/>
        </w:rPr>
        <w:t>3</w:t>
      </w:r>
      <w:r w:rsidRPr="007D5A1E">
        <w:rPr>
          <w:szCs w:val="24"/>
        </w:rPr>
        <w:t>.</w:t>
      </w:r>
    </w:p>
    <w:p w:rsidR="00C41B6E" w:rsidRPr="00951E74" w:rsidRDefault="00C41B6E" w:rsidP="00E63743">
      <w:pPr>
        <w:spacing w:before="120"/>
        <w:jc w:val="both"/>
        <w:rPr>
          <w:szCs w:val="24"/>
        </w:rPr>
      </w:pPr>
      <w:r>
        <w:rPr>
          <w:szCs w:val="24"/>
        </w:rPr>
        <w:t>При расчете ударных дозировок особое внимание следует обращать на совместимость пластовых вод и растворов глушения с рабочими растворами реагента с повышенными концентрациями.</w:t>
      </w:r>
    </w:p>
    <w:p w:rsidR="009C096A" w:rsidRDefault="00E366BF" w:rsidP="00E63743">
      <w:pPr>
        <w:numPr>
          <w:ilvl w:val="0"/>
          <w:numId w:val="31"/>
        </w:numPr>
        <w:shd w:val="clear" w:color="auto" w:fill="FFFFFF"/>
        <w:tabs>
          <w:tab w:val="left" w:pos="851"/>
        </w:tabs>
        <w:spacing w:before="240"/>
        <w:jc w:val="center"/>
        <w:rPr>
          <w:b/>
          <w:bCs/>
        </w:rPr>
      </w:pPr>
      <w:r w:rsidRPr="009C096A">
        <w:rPr>
          <w:b/>
          <w:bCs/>
        </w:rPr>
        <w:t>Мероприятия по опытно-промысловым испытаниям</w:t>
      </w:r>
      <w:r w:rsidR="008D205D" w:rsidRPr="009C096A">
        <w:rPr>
          <w:b/>
          <w:bCs/>
        </w:rPr>
        <w:t xml:space="preserve"> </w:t>
      </w:r>
      <w:r w:rsidR="009C096A">
        <w:rPr>
          <w:b/>
          <w:bCs/>
        </w:rPr>
        <w:br/>
      </w:r>
      <w:r w:rsidR="007D5A1E" w:rsidRPr="009C096A">
        <w:rPr>
          <w:b/>
          <w:bCs/>
        </w:rPr>
        <w:t xml:space="preserve">(приведены в </w:t>
      </w:r>
      <w:r w:rsidR="009C096A">
        <w:rPr>
          <w:b/>
          <w:bCs/>
        </w:rPr>
        <w:t>Т</w:t>
      </w:r>
      <w:r w:rsidR="007D5A1E" w:rsidRPr="009C096A">
        <w:rPr>
          <w:b/>
          <w:bCs/>
        </w:rPr>
        <w:t xml:space="preserve">аблице </w:t>
      </w:r>
      <w:r w:rsidR="00906C47">
        <w:rPr>
          <w:b/>
          <w:bCs/>
        </w:rPr>
        <w:t>42</w:t>
      </w:r>
      <w:r w:rsidR="007D5A1E" w:rsidRPr="009C096A">
        <w:rPr>
          <w:b/>
          <w:bCs/>
        </w:rPr>
        <w:t>)</w:t>
      </w:r>
    </w:p>
    <w:p w:rsidR="00FD22FB" w:rsidRDefault="00FD22FB" w:rsidP="00E63743">
      <w:pPr>
        <w:pStyle w:val="33"/>
        <w:keepNext/>
        <w:spacing w:after="0"/>
        <w:ind w:left="284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lastRenderedPageBreak/>
        <w:t xml:space="preserve">Таблица </w:t>
      </w:r>
      <w:r w:rsidR="00906C47">
        <w:rPr>
          <w:rFonts w:ascii="Arial" w:hAnsi="Arial" w:cs="Arial"/>
          <w:b/>
          <w:sz w:val="20"/>
        </w:rPr>
        <w:t>42</w:t>
      </w:r>
    </w:p>
    <w:p w:rsidR="008D205D" w:rsidRPr="00151B14" w:rsidRDefault="008D205D" w:rsidP="00E63743">
      <w:pPr>
        <w:keepNext/>
        <w:tabs>
          <w:tab w:val="left" w:pos="720"/>
        </w:tabs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151B14">
        <w:rPr>
          <w:rFonts w:ascii="Arial" w:hAnsi="Arial" w:cs="Arial"/>
          <w:b/>
          <w:sz w:val="20"/>
          <w:szCs w:val="20"/>
        </w:rPr>
        <w:t>Перечень мероприятий по ОПИ и</w:t>
      </w:r>
      <w:r w:rsidR="00FD22FB">
        <w:rPr>
          <w:rFonts w:ascii="Arial" w:hAnsi="Arial" w:cs="Arial"/>
          <w:b/>
          <w:sz w:val="20"/>
          <w:szCs w:val="20"/>
        </w:rPr>
        <w:t>нгибиторов коррозии для скважин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78"/>
        <w:gridCol w:w="5810"/>
        <w:gridCol w:w="1561"/>
        <w:gridCol w:w="1805"/>
      </w:tblGrid>
      <w:tr w:rsidR="00E366BF" w:rsidRPr="00951E74" w:rsidTr="00AC0A14">
        <w:trPr>
          <w:trHeight w:val="518"/>
          <w:tblHeader/>
        </w:trPr>
        <w:tc>
          <w:tcPr>
            <w:tcW w:w="34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151B14" w:rsidRDefault="00E366BF" w:rsidP="00E63743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51B1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94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151B14" w:rsidRDefault="00E366BF" w:rsidP="00E63743">
            <w:pPr>
              <w:pStyle w:val="af6"/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51B14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79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151B14" w:rsidRDefault="00E366BF" w:rsidP="00E63743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51B1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Срок </w:t>
            </w:r>
          </w:p>
          <w:p w:rsidR="00E366BF" w:rsidRPr="00151B14" w:rsidRDefault="00E366BF" w:rsidP="00E63743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51B14">
              <w:rPr>
                <w:rFonts w:ascii="Arial" w:hAnsi="Arial" w:cs="Arial"/>
                <w:b/>
                <w:caps/>
                <w:sz w:val="16"/>
                <w:szCs w:val="16"/>
              </w:rPr>
              <w:t>исполнения</w:t>
            </w:r>
          </w:p>
        </w:tc>
        <w:tc>
          <w:tcPr>
            <w:tcW w:w="91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151B14" w:rsidRDefault="00E366BF" w:rsidP="00E63743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51B14">
              <w:rPr>
                <w:rFonts w:ascii="Arial" w:hAnsi="Arial" w:cs="Arial"/>
                <w:b/>
                <w:caps/>
                <w:sz w:val="16"/>
                <w:szCs w:val="16"/>
              </w:rPr>
              <w:t>Ответственный</w:t>
            </w:r>
          </w:p>
          <w:p w:rsidR="00E366BF" w:rsidRPr="00151B14" w:rsidRDefault="00E366BF" w:rsidP="00E63743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51B1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исполнитель</w:t>
            </w:r>
          </w:p>
        </w:tc>
      </w:tr>
      <w:tr w:rsidR="00FD22FB" w:rsidRPr="00951E74" w:rsidTr="00AC0A14">
        <w:trPr>
          <w:tblHeader/>
        </w:trPr>
        <w:tc>
          <w:tcPr>
            <w:tcW w:w="3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D22FB" w:rsidRPr="00151B14" w:rsidRDefault="00FD22FB" w:rsidP="00E63743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9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D22FB" w:rsidRPr="00151B14" w:rsidRDefault="00FD22FB" w:rsidP="00E63743">
            <w:pPr>
              <w:pStyle w:val="af6"/>
              <w:keepNext/>
              <w:spacing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79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D22FB" w:rsidRPr="00151B14" w:rsidRDefault="00FD22FB" w:rsidP="00E63743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9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D22FB" w:rsidRPr="00151B14" w:rsidRDefault="00FD22FB" w:rsidP="00E63743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</w:tr>
      <w:tr w:rsidR="00E366BF" w:rsidRPr="00951E74" w:rsidTr="00FD22FB">
        <w:trPr>
          <w:trHeight w:val="270"/>
        </w:trPr>
        <w:tc>
          <w:tcPr>
            <w:tcW w:w="344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366BF" w:rsidRPr="00151B14" w:rsidRDefault="00E366BF" w:rsidP="00E63743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51B14">
              <w:rPr>
                <w:rFonts w:ascii="Arial" w:hAnsi="Arial" w:cs="Arial"/>
                <w:b/>
                <w:caps/>
                <w:sz w:val="16"/>
                <w:szCs w:val="16"/>
              </w:rPr>
              <w:t>1.</w:t>
            </w:r>
          </w:p>
        </w:tc>
        <w:tc>
          <w:tcPr>
            <w:tcW w:w="4656" w:type="pct"/>
            <w:gridSpan w:val="3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366BF" w:rsidRPr="00151B14" w:rsidRDefault="00E366BF" w:rsidP="00E63743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51B14">
              <w:rPr>
                <w:rFonts w:ascii="Arial" w:hAnsi="Arial" w:cs="Arial"/>
                <w:b/>
                <w:caps/>
                <w:sz w:val="16"/>
                <w:szCs w:val="16"/>
              </w:rPr>
              <w:t>Подготовительный этап проведения ОПИ ингибиторов коррозии</w:t>
            </w:r>
          </w:p>
        </w:tc>
      </w:tr>
      <w:tr w:rsidR="00E366BF" w:rsidRPr="00951E74" w:rsidTr="00AC0A14">
        <w:tc>
          <w:tcPr>
            <w:tcW w:w="344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1.1.</w:t>
            </w:r>
          </w:p>
        </w:tc>
        <w:tc>
          <w:tcPr>
            <w:tcW w:w="2948" w:type="pct"/>
          </w:tcPr>
          <w:p w:rsidR="00E366BF" w:rsidRPr="00FD22FB" w:rsidRDefault="00E366BF" w:rsidP="00E63743">
            <w:pPr>
              <w:pStyle w:val="af6"/>
              <w:spacing w:after="0"/>
              <w:jc w:val="both"/>
              <w:rPr>
                <w:b/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Предоставить необходимые разрешительные и нормативные документы на применение ИК в Российской Федерации, в нефтяной и газовой промышленности. Обеспечение методикой опр</w:t>
            </w:r>
            <w:r w:rsidR="00E63743">
              <w:rPr>
                <w:sz w:val="20"/>
                <w:szCs w:val="20"/>
              </w:rPr>
              <w:t>еделения остаточного содержания</w:t>
            </w:r>
          </w:p>
        </w:tc>
        <w:tc>
          <w:tcPr>
            <w:tcW w:w="792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  <w:tc>
          <w:tcPr>
            <w:tcW w:w="916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</w:tr>
      <w:tr w:rsidR="00E366BF" w:rsidRPr="00951E74" w:rsidTr="00AC0A14">
        <w:tc>
          <w:tcPr>
            <w:tcW w:w="344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1.2.</w:t>
            </w:r>
          </w:p>
        </w:tc>
        <w:tc>
          <w:tcPr>
            <w:tcW w:w="2948" w:type="pct"/>
          </w:tcPr>
          <w:p w:rsidR="00E366BF" w:rsidRPr="00FD22FB" w:rsidRDefault="00E366BF" w:rsidP="00E63743">
            <w:pPr>
              <w:jc w:val="both"/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Подбор скважин для обрабо</w:t>
            </w:r>
            <w:r w:rsidR="00E63743">
              <w:rPr>
                <w:sz w:val="20"/>
                <w:szCs w:val="20"/>
              </w:rPr>
              <w:t>тки ИК по выбранным технологиям</w:t>
            </w:r>
          </w:p>
        </w:tc>
        <w:tc>
          <w:tcPr>
            <w:tcW w:w="792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  <w:tc>
          <w:tcPr>
            <w:tcW w:w="916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</w:tr>
      <w:tr w:rsidR="00E366BF" w:rsidRPr="00951E74" w:rsidTr="00AC0A14">
        <w:tc>
          <w:tcPr>
            <w:tcW w:w="344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1.3.</w:t>
            </w:r>
          </w:p>
        </w:tc>
        <w:tc>
          <w:tcPr>
            <w:tcW w:w="2948" w:type="pct"/>
          </w:tcPr>
          <w:p w:rsidR="00E366BF" w:rsidRPr="00FD22FB" w:rsidRDefault="00E366BF" w:rsidP="00E63743">
            <w:pPr>
              <w:jc w:val="both"/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Ревизия наземного оборудования дл</w:t>
            </w:r>
            <w:r w:rsidR="00E63743">
              <w:rPr>
                <w:sz w:val="20"/>
                <w:szCs w:val="20"/>
              </w:rPr>
              <w:t>я производства работ (СУДР, ФА)</w:t>
            </w:r>
          </w:p>
        </w:tc>
        <w:tc>
          <w:tcPr>
            <w:tcW w:w="792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  <w:tc>
          <w:tcPr>
            <w:tcW w:w="916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</w:tr>
      <w:tr w:rsidR="00E366BF" w:rsidRPr="00951E74" w:rsidTr="00AC0A14">
        <w:tc>
          <w:tcPr>
            <w:tcW w:w="344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1.4.</w:t>
            </w:r>
          </w:p>
        </w:tc>
        <w:tc>
          <w:tcPr>
            <w:tcW w:w="2948" w:type="pct"/>
          </w:tcPr>
          <w:p w:rsidR="00E366BF" w:rsidRPr="00FD22FB" w:rsidRDefault="00E366BF" w:rsidP="00E63743">
            <w:pPr>
              <w:jc w:val="both"/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 xml:space="preserve">Контрольный отбор проб жидкости из скважин для построения калибровочных графиков для определения остаточного </w:t>
            </w:r>
            <w:r w:rsidR="00E63743">
              <w:rPr>
                <w:sz w:val="20"/>
                <w:szCs w:val="20"/>
              </w:rPr>
              <w:t>содержания ингибиторов коррозии</w:t>
            </w:r>
          </w:p>
        </w:tc>
        <w:tc>
          <w:tcPr>
            <w:tcW w:w="792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  <w:tc>
          <w:tcPr>
            <w:tcW w:w="916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</w:tr>
      <w:tr w:rsidR="00E366BF" w:rsidRPr="00951E74" w:rsidTr="00AC0A14">
        <w:tc>
          <w:tcPr>
            <w:tcW w:w="344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1.5.</w:t>
            </w:r>
          </w:p>
        </w:tc>
        <w:tc>
          <w:tcPr>
            <w:tcW w:w="2948" w:type="pct"/>
          </w:tcPr>
          <w:p w:rsidR="00E366BF" w:rsidRPr="00FD22FB" w:rsidRDefault="00E366BF" w:rsidP="00E63743">
            <w:pPr>
              <w:pStyle w:val="af6"/>
              <w:spacing w:after="0"/>
              <w:jc w:val="both"/>
              <w:rPr>
                <w:b/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Согласование плана технологии защиты на каждую скважину с указанием: суточного объема закачки (при непрерывной подаче ИК), периодичности (по датам) обработок, ко</w:t>
            </w:r>
            <w:r w:rsidR="00E63743">
              <w:rPr>
                <w:sz w:val="20"/>
                <w:szCs w:val="20"/>
              </w:rPr>
              <w:t>личество закачиваемого реагента</w:t>
            </w:r>
          </w:p>
        </w:tc>
        <w:tc>
          <w:tcPr>
            <w:tcW w:w="792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  <w:tc>
          <w:tcPr>
            <w:tcW w:w="916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</w:tr>
      <w:tr w:rsidR="00E366BF" w:rsidRPr="00951E74" w:rsidTr="00AC0A14">
        <w:tc>
          <w:tcPr>
            <w:tcW w:w="344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1.6.</w:t>
            </w:r>
          </w:p>
        </w:tc>
        <w:tc>
          <w:tcPr>
            <w:tcW w:w="2948" w:type="pct"/>
          </w:tcPr>
          <w:p w:rsidR="00E366BF" w:rsidRPr="00FD22FB" w:rsidRDefault="00E366BF" w:rsidP="00E63743">
            <w:pPr>
              <w:pStyle w:val="af6"/>
              <w:spacing w:after="0"/>
              <w:jc w:val="both"/>
              <w:rPr>
                <w:b/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По</w:t>
            </w:r>
            <w:r w:rsidR="00E63743">
              <w:rPr>
                <w:sz w:val="20"/>
                <w:szCs w:val="20"/>
              </w:rPr>
              <w:t>ставка расчетного количества ИК</w:t>
            </w:r>
          </w:p>
        </w:tc>
        <w:tc>
          <w:tcPr>
            <w:tcW w:w="792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  <w:tc>
          <w:tcPr>
            <w:tcW w:w="916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</w:tr>
      <w:tr w:rsidR="00E366BF" w:rsidRPr="00951E74" w:rsidTr="00AC0A14">
        <w:tc>
          <w:tcPr>
            <w:tcW w:w="344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1.7.</w:t>
            </w:r>
          </w:p>
        </w:tc>
        <w:tc>
          <w:tcPr>
            <w:tcW w:w="2948" w:type="pct"/>
          </w:tcPr>
          <w:p w:rsidR="00E366BF" w:rsidRPr="00FD22FB" w:rsidRDefault="00E366BF" w:rsidP="00E63743">
            <w:pPr>
              <w:pStyle w:val="af6"/>
              <w:spacing w:after="0"/>
              <w:jc w:val="both"/>
              <w:rPr>
                <w:b/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Отбор арбитражных про</w:t>
            </w:r>
            <w:r w:rsidRPr="0007151D">
              <w:rPr>
                <w:sz w:val="20"/>
                <w:szCs w:val="20"/>
              </w:rPr>
              <w:t>б</w:t>
            </w:r>
            <w:r w:rsidR="0007151D" w:rsidRPr="0007151D">
              <w:rPr>
                <w:sz w:val="20"/>
                <w:szCs w:val="20"/>
              </w:rPr>
              <w:t xml:space="preserve"> и провед</w:t>
            </w:r>
            <w:r w:rsidR="00E63743">
              <w:rPr>
                <w:sz w:val="20"/>
                <w:szCs w:val="20"/>
              </w:rPr>
              <w:t>ение входного контроля реагента</w:t>
            </w:r>
          </w:p>
        </w:tc>
        <w:tc>
          <w:tcPr>
            <w:tcW w:w="792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  <w:tc>
          <w:tcPr>
            <w:tcW w:w="916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</w:tr>
      <w:tr w:rsidR="00E366BF" w:rsidRPr="00951E74" w:rsidTr="00AC0A14">
        <w:tc>
          <w:tcPr>
            <w:tcW w:w="344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1.8.</w:t>
            </w:r>
          </w:p>
        </w:tc>
        <w:tc>
          <w:tcPr>
            <w:tcW w:w="2948" w:type="pct"/>
          </w:tcPr>
          <w:p w:rsidR="00E366BF" w:rsidRPr="00FD22FB" w:rsidRDefault="00E366BF" w:rsidP="00E63743">
            <w:pPr>
              <w:pStyle w:val="af6"/>
              <w:spacing w:after="0"/>
              <w:jc w:val="both"/>
              <w:rPr>
                <w:b/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Проведение замера фактических (фоновых) скоростей коррозии (гравиметрическим методом).</w:t>
            </w:r>
            <w:r w:rsidR="00A17C1D">
              <w:rPr>
                <w:sz w:val="20"/>
                <w:szCs w:val="20"/>
              </w:rPr>
              <w:t xml:space="preserve"> Материал ОС должен соответствовать материалу защищаемого объекта.</w:t>
            </w:r>
            <w:r w:rsidRPr="00FD22FB">
              <w:rPr>
                <w:sz w:val="20"/>
                <w:szCs w:val="20"/>
              </w:rPr>
              <w:t xml:space="preserve"> Охватить не менее 10% от фонда скважин О</w:t>
            </w:r>
            <w:r w:rsidR="00E63743">
              <w:rPr>
                <w:sz w:val="20"/>
                <w:szCs w:val="20"/>
              </w:rPr>
              <w:t>ПИ (срок экспозиции – 21 сутки)</w:t>
            </w:r>
          </w:p>
        </w:tc>
        <w:tc>
          <w:tcPr>
            <w:tcW w:w="792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  <w:tc>
          <w:tcPr>
            <w:tcW w:w="916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</w:tr>
      <w:tr w:rsidR="00E366BF" w:rsidRPr="00951E74" w:rsidTr="00AC0A14">
        <w:tc>
          <w:tcPr>
            <w:tcW w:w="344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1.9.</w:t>
            </w:r>
          </w:p>
        </w:tc>
        <w:tc>
          <w:tcPr>
            <w:tcW w:w="2948" w:type="pct"/>
          </w:tcPr>
          <w:p w:rsidR="00E366BF" w:rsidRPr="00FD22FB" w:rsidRDefault="00E366BF" w:rsidP="00E63743">
            <w:pPr>
              <w:pStyle w:val="af6"/>
              <w:spacing w:after="0"/>
              <w:jc w:val="both"/>
              <w:rPr>
                <w:b/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 xml:space="preserve">Замеры </w:t>
            </w:r>
            <w:r w:rsidR="008C6272">
              <w:rPr>
                <w:sz w:val="20"/>
                <w:szCs w:val="20"/>
              </w:rPr>
              <w:t xml:space="preserve">общей </w:t>
            </w:r>
            <w:r w:rsidRPr="00FD22FB">
              <w:rPr>
                <w:sz w:val="20"/>
                <w:szCs w:val="20"/>
              </w:rPr>
              <w:t>скорост</w:t>
            </w:r>
            <w:r w:rsidR="008C6272">
              <w:rPr>
                <w:sz w:val="20"/>
                <w:szCs w:val="20"/>
              </w:rPr>
              <w:t>и</w:t>
            </w:r>
            <w:r w:rsidRPr="00FD22FB">
              <w:rPr>
                <w:sz w:val="20"/>
                <w:szCs w:val="20"/>
              </w:rPr>
              <w:t xml:space="preserve"> коррозии </w:t>
            </w:r>
            <w:r w:rsidR="008C6272">
              <w:rPr>
                <w:sz w:val="20"/>
                <w:szCs w:val="20"/>
              </w:rPr>
              <w:t>в среде добываемой жидкости</w:t>
            </w:r>
            <w:r w:rsidRPr="00FD22FB">
              <w:rPr>
                <w:sz w:val="20"/>
                <w:szCs w:val="20"/>
              </w:rPr>
              <w:t xml:space="preserve"> </w:t>
            </w:r>
            <w:r w:rsidR="00BA41F7" w:rsidRPr="00FD22FB">
              <w:rPr>
                <w:sz w:val="20"/>
                <w:szCs w:val="20"/>
              </w:rPr>
              <w:t xml:space="preserve">гравиметрическим </w:t>
            </w:r>
            <w:r w:rsidR="00E63743">
              <w:rPr>
                <w:sz w:val="20"/>
                <w:szCs w:val="20"/>
              </w:rPr>
              <w:t>методом до начала ОПИ</w:t>
            </w:r>
          </w:p>
        </w:tc>
        <w:tc>
          <w:tcPr>
            <w:tcW w:w="792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  <w:tc>
          <w:tcPr>
            <w:tcW w:w="916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</w:tr>
      <w:tr w:rsidR="00E366BF" w:rsidRPr="00951E74" w:rsidTr="00FD22FB">
        <w:trPr>
          <w:trHeight w:val="266"/>
        </w:trPr>
        <w:tc>
          <w:tcPr>
            <w:tcW w:w="344" w:type="pct"/>
            <w:shd w:val="clear" w:color="auto" w:fill="FFD200"/>
            <w:vAlign w:val="center"/>
          </w:tcPr>
          <w:p w:rsidR="00E366BF" w:rsidRPr="00151B14" w:rsidRDefault="00E366BF" w:rsidP="005F06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1B14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4656" w:type="pct"/>
            <w:gridSpan w:val="3"/>
            <w:shd w:val="clear" w:color="auto" w:fill="FFD200"/>
            <w:vAlign w:val="center"/>
          </w:tcPr>
          <w:p w:rsidR="00E366BF" w:rsidRPr="00151B14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51B1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Проведение ОПИ ингибитора коррозии </w:t>
            </w:r>
          </w:p>
        </w:tc>
      </w:tr>
      <w:tr w:rsidR="00E366BF" w:rsidRPr="00951E74" w:rsidTr="00AC0A14">
        <w:tc>
          <w:tcPr>
            <w:tcW w:w="344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2.1.</w:t>
            </w:r>
          </w:p>
        </w:tc>
        <w:tc>
          <w:tcPr>
            <w:tcW w:w="2948" w:type="pct"/>
          </w:tcPr>
          <w:p w:rsidR="00E366BF" w:rsidRPr="00FD22FB" w:rsidRDefault="00E366BF" w:rsidP="00E63743">
            <w:pPr>
              <w:jc w:val="both"/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 xml:space="preserve">Контроль проведения обработок скважин </w:t>
            </w:r>
          </w:p>
        </w:tc>
        <w:tc>
          <w:tcPr>
            <w:tcW w:w="792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  <w:tc>
          <w:tcPr>
            <w:tcW w:w="916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</w:tr>
      <w:tr w:rsidR="00E366BF" w:rsidRPr="00951E74" w:rsidTr="00AC0A14">
        <w:tc>
          <w:tcPr>
            <w:tcW w:w="344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2.2.</w:t>
            </w:r>
          </w:p>
        </w:tc>
        <w:tc>
          <w:tcPr>
            <w:tcW w:w="2948" w:type="pct"/>
          </w:tcPr>
          <w:p w:rsidR="00E366BF" w:rsidRPr="00FD22FB" w:rsidRDefault="00E366BF" w:rsidP="00E63743">
            <w:pPr>
              <w:pStyle w:val="af6"/>
              <w:spacing w:after="0"/>
              <w:jc w:val="both"/>
              <w:rPr>
                <w:b/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Проведение замеров скоростей коррозии (гравиметрическим методом)</w:t>
            </w:r>
            <w:r w:rsidR="00626678">
              <w:rPr>
                <w:sz w:val="20"/>
                <w:szCs w:val="20"/>
              </w:rPr>
              <w:t xml:space="preserve"> на каждой дозировке*</w:t>
            </w:r>
            <w:r w:rsidRPr="00FD22FB">
              <w:rPr>
                <w:sz w:val="20"/>
                <w:szCs w:val="20"/>
              </w:rPr>
              <w:t>. Охватить не менее 10% от фонда скважин ОПИ (срок экспозиции –</w:t>
            </w:r>
            <w:r w:rsidR="00E63743">
              <w:rPr>
                <w:sz w:val="20"/>
                <w:szCs w:val="20"/>
              </w:rPr>
              <w:t xml:space="preserve"> 21 сутки для каждой дозировки)</w:t>
            </w:r>
          </w:p>
        </w:tc>
        <w:tc>
          <w:tcPr>
            <w:tcW w:w="792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  <w:tc>
          <w:tcPr>
            <w:tcW w:w="916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</w:tr>
      <w:tr w:rsidR="00E366BF" w:rsidRPr="00951E74" w:rsidTr="00AC0A14">
        <w:tc>
          <w:tcPr>
            <w:tcW w:w="344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2.3.</w:t>
            </w:r>
          </w:p>
        </w:tc>
        <w:tc>
          <w:tcPr>
            <w:tcW w:w="2948" w:type="pct"/>
          </w:tcPr>
          <w:p w:rsidR="00E366BF" w:rsidRPr="00FD22FB" w:rsidRDefault="00E366BF" w:rsidP="00E63743">
            <w:pPr>
              <w:jc w:val="both"/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 xml:space="preserve">Отбор проб попутно-добываемой воды из скважин для определения остаточного содержания ИК в попутно-добываемой воде для построения калибровочных графиков (не реже 1 раза в месяц, при периодических обработках </w:t>
            </w:r>
            <w:r w:rsidR="008010AF" w:rsidRPr="00FD22FB">
              <w:rPr>
                <w:sz w:val="20"/>
                <w:szCs w:val="20"/>
              </w:rPr>
              <w:t>–</w:t>
            </w:r>
            <w:r w:rsidR="00E63743">
              <w:rPr>
                <w:sz w:val="20"/>
                <w:szCs w:val="20"/>
              </w:rPr>
              <w:t xml:space="preserve"> перед очередной закачкой)</w:t>
            </w:r>
          </w:p>
        </w:tc>
        <w:tc>
          <w:tcPr>
            <w:tcW w:w="792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  <w:tc>
          <w:tcPr>
            <w:tcW w:w="916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</w:tr>
      <w:tr w:rsidR="00E366BF" w:rsidRPr="00951E74" w:rsidTr="00AC0A14">
        <w:tc>
          <w:tcPr>
            <w:tcW w:w="344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2.4.</w:t>
            </w:r>
          </w:p>
        </w:tc>
        <w:tc>
          <w:tcPr>
            <w:tcW w:w="2948" w:type="pct"/>
          </w:tcPr>
          <w:p w:rsidR="00E366BF" w:rsidRPr="00FD22FB" w:rsidRDefault="00E366BF" w:rsidP="00E63743">
            <w:pPr>
              <w:jc w:val="both"/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 xml:space="preserve">Замеры </w:t>
            </w:r>
            <w:r w:rsidR="00AC0A14">
              <w:rPr>
                <w:sz w:val="20"/>
                <w:szCs w:val="20"/>
              </w:rPr>
              <w:t xml:space="preserve">общей </w:t>
            </w:r>
            <w:r w:rsidRPr="00FD22FB">
              <w:rPr>
                <w:sz w:val="20"/>
                <w:szCs w:val="20"/>
              </w:rPr>
              <w:t>скорост</w:t>
            </w:r>
            <w:r w:rsidR="00AC0A14">
              <w:rPr>
                <w:sz w:val="20"/>
                <w:szCs w:val="20"/>
              </w:rPr>
              <w:t>и</w:t>
            </w:r>
            <w:r w:rsidRPr="00FD22FB">
              <w:rPr>
                <w:sz w:val="20"/>
                <w:szCs w:val="20"/>
              </w:rPr>
              <w:t xml:space="preserve"> коррозии </w:t>
            </w:r>
            <w:r w:rsidR="00AC0A14">
              <w:rPr>
                <w:sz w:val="20"/>
                <w:szCs w:val="20"/>
              </w:rPr>
              <w:t>в среде добываемой жидкости</w:t>
            </w:r>
            <w:r w:rsidRPr="00FD22FB">
              <w:rPr>
                <w:sz w:val="20"/>
                <w:szCs w:val="20"/>
              </w:rPr>
              <w:t xml:space="preserve"> </w:t>
            </w:r>
            <w:r w:rsidR="00BA41F7" w:rsidRPr="00FD22FB">
              <w:rPr>
                <w:sz w:val="20"/>
                <w:szCs w:val="20"/>
              </w:rPr>
              <w:t>гравиметрическим</w:t>
            </w:r>
            <w:r w:rsidRPr="00FD22FB">
              <w:rPr>
                <w:sz w:val="20"/>
                <w:szCs w:val="20"/>
              </w:rPr>
              <w:t xml:space="preserve"> методом.</w:t>
            </w:r>
            <w:r w:rsidR="00E63743">
              <w:rPr>
                <w:sz w:val="20"/>
                <w:szCs w:val="20"/>
              </w:rPr>
              <w:t xml:space="preserve"> Контроль локальной коррозии</w:t>
            </w:r>
          </w:p>
        </w:tc>
        <w:tc>
          <w:tcPr>
            <w:tcW w:w="792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  <w:tc>
          <w:tcPr>
            <w:tcW w:w="916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</w:tr>
      <w:tr w:rsidR="00E366BF" w:rsidRPr="00951E74" w:rsidTr="00FD22FB">
        <w:trPr>
          <w:trHeight w:val="240"/>
        </w:trPr>
        <w:tc>
          <w:tcPr>
            <w:tcW w:w="344" w:type="pct"/>
            <w:shd w:val="clear" w:color="auto" w:fill="FFD200"/>
            <w:vAlign w:val="center"/>
          </w:tcPr>
          <w:p w:rsidR="00E366BF" w:rsidRPr="00151B14" w:rsidRDefault="00E366BF" w:rsidP="005F06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1B14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4656" w:type="pct"/>
            <w:gridSpan w:val="3"/>
            <w:shd w:val="clear" w:color="auto" w:fill="FFD200"/>
            <w:vAlign w:val="center"/>
          </w:tcPr>
          <w:p w:rsidR="00E366BF" w:rsidRPr="00151B14" w:rsidRDefault="00E366BF" w:rsidP="005F0671">
            <w:pPr>
              <w:ind w:left="3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51B14">
              <w:rPr>
                <w:rFonts w:ascii="Arial" w:hAnsi="Arial" w:cs="Arial"/>
                <w:b/>
                <w:caps/>
                <w:sz w:val="16"/>
                <w:szCs w:val="16"/>
              </w:rPr>
              <w:t>Завершающий этап проведения ОПИ</w:t>
            </w:r>
          </w:p>
        </w:tc>
      </w:tr>
      <w:tr w:rsidR="00E366BF" w:rsidRPr="00951E74" w:rsidTr="00AC0A14">
        <w:tc>
          <w:tcPr>
            <w:tcW w:w="344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3.1</w:t>
            </w:r>
          </w:p>
        </w:tc>
        <w:tc>
          <w:tcPr>
            <w:tcW w:w="2948" w:type="pct"/>
          </w:tcPr>
          <w:p w:rsidR="00E366BF" w:rsidRPr="00FD22FB" w:rsidRDefault="00E366BF" w:rsidP="00E63743">
            <w:pPr>
              <w:pStyle w:val="afc"/>
              <w:tabs>
                <w:tab w:val="left" w:pos="262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22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Анализ эффективности испытаний ингибитора по данной технологии. Составление итогового отчета по проведению ОПИ (отчёт должен содержать данные по скоростям коррозии, </w:t>
            </w:r>
            <w:r w:rsidR="006266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наработке при ОПИ</w:t>
            </w:r>
            <w:r w:rsidR="00E637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и разборе оборудования)</w:t>
            </w:r>
          </w:p>
        </w:tc>
        <w:tc>
          <w:tcPr>
            <w:tcW w:w="792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  <w:tc>
          <w:tcPr>
            <w:tcW w:w="916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</w:tr>
      <w:tr w:rsidR="00E366BF" w:rsidRPr="00951E74" w:rsidTr="00FD22FB">
        <w:trPr>
          <w:trHeight w:val="327"/>
        </w:trPr>
        <w:tc>
          <w:tcPr>
            <w:tcW w:w="344" w:type="pct"/>
            <w:shd w:val="clear" w:color="auto" w:fill="FFD200"/>
            <w:vAlign w:val="center"/>
          </w:tcPr>
          <w:p w:rsidR="00E366BF" w:rsidRPr="00151B14" w:rsidRDefault="00E366BF" w:rsidP="005F06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1B14"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4656" w:type="pct"/>
            <w:gridSpan w:val="3"/>
            <w:shd w:val="clear" w:color="auto" w:fill="FFD200"/>
            <w:vAlign w:val="center"/>
          </w:tcPr>
          <w:p w:rsidR="00E366BF" w:rsidRPr="00151B14" w:rsidRDefault="00E366BF" w:rsidP="005F0671">
            <w:pPr>
              <w:ind w:left="3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51B14">
              <w:rPr>
                <w:rFonts w:ascii="Arial" w:hAnsi="Arial" w:cs="Arial"/>
                <w:b/>
                <w:caps/>
                <w:sz w:val="16"/>
                <w:szCs w:val="16"/>
              </w:rPr>
              <w:t>Перечень контролируемых параметров  в ходе проведения ОПИ</w:t>
            </w:r>
          </w:p>
        </w:tc>
      </w:tr>
      <w:tr w:rsidR="00E366BF" w:rsidRPr="00951E74" w:rsidTr="00AC0A14">
        <w:tc>
          <w:tcPr>
            <w:tcW w:w="344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4.1.</w:t>
            </w:r>
          </w:p>
        </w:tc>
        <w:tc>
          <w:tcPr>
            <w:tcW w:w="2948" w:type="pct"/>
          </w:tcPr>
          <w:p w:rsidR="00E366BF" w:rsidRPr="00FD22FB" w:rsidRDefault="00E366BF" w:rsidP="00E63743">
            <w:pPr>
              <w:jc w:val="both"/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Режим работы скважины (дебит, динам</w:t>
            </w:r>
            <w:r w:rsidR="00E63743">
              <w:rPr>
                <w:sz w:val="20"/>
                <w:szCs w:val="20"/>
              </w:rPr>
              <w:t xml:space="preserve">ический уровень, </w:t>
            </w:r>
            <w:proofErr w:type="spellStart"/>
            <w:r w:rsidR="00E63743">
              <w:rPr>
                <w:sz w:val="20"/>
                <w:szCs w:val="20"/>
              </w:rPr>
              <w:t>обводненность</w:t>
            </w:r>
            <w:proofErr w:type="spellEnd"/>
            <w:r w:rsidR="00E63743">
              <w:rPr>
                <w:sz w:val="20"/>
                <w:szCs w:val="20"/>
              </w:rPr>
              <w:t>)</w:t>
            </w:r>
          </w:p>
        </w:tc>
        <w:tc>
          <w:tcPr>
            <w:tcW w:w="792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  <w:tc>
          <w:tcPr>
            <w:tcW w:w="916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</w:tr>
      <w:tr w:rsidR="00E366BF" w:rsidRPr="00951E74" w:rsidTr="00AC0A14">
        <w:tc>
          <w:tcPr>
            <w:tcW w:w="344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4.2.</w:t>
            </w:r>
          </w:p>
        </w:tc>
        <w:tc>
          <w:tcPr>
            <w:tcW w:w="2948" w:type="pct"/>
          </w:tcPr>
          <w:p w:rsidR="00E366BF" w:rsidRPr="00FD22FB" w:rsidRDefault="00694FE2" w:rsidP="00E637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366BF" w:rsidRPr="00FD22FB">
              <w:rPr>
                <w:sz w:val="20"/>
                <w:szCs w:val="20"/>
              </w:rPr>
              <w:t>статочно</w:t>
            </w:r>
            <w:r>
              <w:rPr>
                <w:sz w:val="20"/>
                <w:szCs w:val="20"/>
              </w:rPr>
              <w:t>е</w:t>
            </w:r>
            <w:r w:rsidR="00E63743">
              <w:rPr>
                <w:sz w:val="20"/>
                <w:szCs w:val="20"/>
              </w:rPr>
              <w:t xml:space="preserve"> содержания ингибитора в воде</w:t>
            </w:r>
          </w:p>
        </w:tc>
        <w:tc>
          <w:tcPr>
            <w:tcW w:w="792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  <w:tc>
          <w:tcPr>
            <w:tcW w:w="916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</w:tr>
      <w:tr w:rsidR="00E366BF" w:rsidRPr="00951E74" w:rsidTr="00AC0A14">
        <w:tc>
          <w:tcPr>
            <w:tcW w:w="344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4.3.</w:t>
            </w:r>
          </w:p>
        </w:tc>
        <w:tc>
          <w:tcPr>
            <w:tcW w:w="2948" w:type="pct"/>
          </w:tcPr>
          <w:p w:rsidR="00E366BF" w:rsidRPr="00FD22FB" w:rsidRDefault="00E366BF" w:rsidP="00E63743">
            <w:pPr>
              <w:jc w:val="both"/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 xml:space="preserve">Проведение замеров </w:t>
            </w:r>
            <w:r w:rsidR="00694FE2">
              <w:rPr>
                <w:sz w:val="20"/>
                <w:szCs w:val="20"/>
              </w:rPr>
              <w:t xml:space="preserve">общей </w:t>
            </w:r>
            <w:r w:rsidRPr="00FD22FB">
              <w:rPr>
                <w:sz w:val="20"/>
                <w:szCs w:val="20"/>
              </w:rPr>
              <w:t>скорост</w:t>
            </w:r>
            <w:r w:rsidR="00694FE2">
              <w:rPr>
                <w:sz w:val="20"/>
                <w:szCs w:val="20"/>
              </w:rPr>
              <w:t>и</w:t>
            </w:r>
            <w:r w:rsidRPr="00FD22FB">
              <w:rPr>
                <w:sz w:val="20"/>
                <w:szCs w:val="20"/>
              </w:rPr>
              <w:t xml:space="preserve"> коррозии.</w:t>
            </w:r>
            <w:r w:rsidR="00E63743">
              <w:rPr>
                <w:sz w:val="20"/>
                <w:szCs w:val="20"/>
              </w:rPr>
              <w:t xml:space="preserve"> Контроль локальной коррозии</w:t>
            </w:r>
          </w:p>
        </w:tc>
        <w:tc>
          <w:tcPr>
            <w:tcW w:w="792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  <w:tc>
          <w:tcPr>
            <w:tcW w:w="916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</w:tr>
      <w:tr w:rsidR="00E366BF" w:rsidRPr="00951E74" w:rsidTr="00AC0A14">
        <w:tc>
          <w:tcPr>
            <w:tcW w:w="344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4.4.</w:t>
            </w:r>
          </w:p>
        </w:tc>
        <w:tc>
          <w:tcPr>
            <w:tcW w:w="2948" w:type="pct"/>
          </w:tcPr>
          <w:p w:rsidR="00E366BF" w:rsidRPr="00FD22FB" w:rsidRDefault="00E366BF" w:rsidP="00E63743">
            <w:pPr>
              <w:jc w:val="both"/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Наработка п</w:t>
            </w:r>
            <w:r w:rsidR="00E63743">
              <w:rPr>
                <w:sz w:val="20"/>
                <w:szCs w:val="20"/>
              </w:rPr>
              <w:t xml:space="preserve">одземного оборудования на </w:t>
            </w:r>
            <w:proofErr w:type="spellStart"/>
            <w:r w:rsidR="00E63743">
              <w:rPr>
                <w:sz w:val="20"/>
                <w:szCs w:val="20"/>
              </w:rPr>
              <w:t>отка</w:t>
            </w:r>
            <w:proofErr w:type="spellEnd"/>
          </w:p>
        </w:tc>
        <w:tc>
          <w:tcPr>
            <w:tcW w:w="792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  <w:tc>
          <w:tcPr>
            <w:tcW w:w="916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</w:tr>
      <w:tr w:rsidR="00E366BF" w:rsidRPr="00951E74" w:rsidTr="00AC0A14">
        <w:tc>
          <w:tcPr>
            <w:tcW w:w="344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  <w:r w:rsidRPr="00FD22FB">
              <w:rPr>
                <w:sz w:val="20"/>
                <w:szCs w:val="20"/>
              </w:rPr>
              <w:t>4.5.</w:t>
            </w:r>
          </w:p>
        </w:tc>
        <w:tc>
          <w:tcPr>
            <w:tcW w:w="2948" w:type="pct"/>
          </w:tcPr>
          <w:p w:rsidR="00E366BF" w:rsidRPr="00FD22FB" w:rsidRDefault="00E63743" w:rsidP="00E637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Отбор инспекционных проб ИК</w:t>
            </w:r>
          </w:p>
        </w:tc>
        <w:tc>
          <w:tcPr>
            <w:tcW w:w="792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  <w:tc>
          <w:tcPr>
            <w:tcW w:w="916" w:type="pct"/>
          </w:tcPr>
          <w:p w:rsidR="00E366BF" w:rsidRPr="00FD22FB" w:rsidRDefault="00E366BF" w:rsidP="00FD22FB">
            <w:pPr>
              <w:rPr>
                <w:sz w:val="20"/>
                <w:szCs w:val="20"/>
              </w:rPr>
            </w:pPr>
          </w:p>
        </w:tc>
      </w:tr>
    </w:tbl>
    <w:p w:rsidR="00E366BF" w:rsidRPr="00626678" w:rsidRDefault="00626678" w:rsidP="00E63743">
      <w:pPr>
        <w:pStyle w:val="afc"/>
        <w:spacing w:before="120" w:after="0"/>
        <w:ind w:left="567"/>
        <w:rPr>
          <w:rFonts w:ascii="Times New Roman" w:hAnsi="Times New Roman"/>
        </w:rPr>
      </w:pPr>
      <w:r w:rsidRPr="00626678">
        <w:rPr>
          <w:rFonts w:ascii="Times New Roman" w:hAnsi="Times New Roman"/>
        </w:rPr>
        <w:lastRenderedPageBreak/>
        <w:t xml:space="preserve">*- решение об </w:t>
      </w:r>
      <w:proofErr w:type="spellStart"/>
      <w:r w:rsidRPr="00626678">
        <w:rPr>
          <w:rFonts w:ascii="Times New Roman" w:hAnsi="Times New Roman"/>
        </w:rPr>
        <w:t>эффективностии</w:t>
      </w:r>
      <w:proofErr w:type="spellEnd"/>
      <w:r w:rsidRPr="00626678">
        <w:rPr>
          <w:rFonts w:ascii="Times New Roman" w:hAnsi="Times New Roman"/>
        </w:rPr>
        <w:t>/отсутствии эффективности на каждой дозировке, целесообразности перехода на следующую и окончании ОПИ принимают на основании не превышения общей коррозии ОС более 0,1 мм/год и отсутствии локальной коррозии</w:t>
      </w:r>
    </w:p>
    <w:p w:rsidR="00E366BF" w:rsidRDefault="00E366BF" w:rsidP="00E63743">
      <w:pPr>
        <w:autoSpaceDE w:val="0"/>
        <w:autoSpaceDN w:val="0"/>
        <w:adjustRightInd w:val="0"/>
        <w:spacing w:before="120"/>
        <w:jc w:val="both"/>
        <w:rPr>
          <w:b/>
          <w:szCs w:val="24"/>
        </w:rPr>
      </w:pPr>
      <w:r w:rsidRPr="00845338">
        <w:rPr>
          <w:b/>
          <w:szCs w:val="24"/>
        </w:rPr>
        <w:t xml:space="preserve">В случае возникновения разногласий в оценке эффективности испытуемого реагента, а также в случае увеличения числа отказов на испытуемом фонде скважин, … </w:t>
      </w:r>
      <w:r w:rsidRPr="00845338">
        <w:rPr>
          <w:i/>
          <w:szCs w:val="24"/>
        </w:rPr>
        <w:t xml:space="preserve">(наименование </w:t>
      </w:r>
      <w:r w:rsidR="00171716">
        <w:rPr>
          <w:i/>
          <w:szCs w:val="24"/>
        </w:rPr>
        <w:t>ОГ</w:t>
      </w:r>
      <w:r w:rsidRPr="00845338">
        <w:rPr>
          <w:i/>
          <w:szCs w:val="24"/>
        </w:rPr>
        <w:t>)</w:t>
      </w:r>
      <w:r w:rsidRPr="00845338">
        <w:rPr>
          <w:b/>
          <w:szCs w:val="24"/>
        </w:rPr>
        <w:t xml:space="preserve"> оставляет за собой право решения вопроса о целесообразности дальнейшего продолжения опытно-промысловых испытаний.</w:t>
      </w:r>
    </w:p>
    <w:p w:rsidR="00694FE2" w:rsidRDefault="00694FE2" w:rsidP="00E63743">
      <w:pPr>
        <w:spacing w:before="120"/>
        <w:jc w:val="both"/>
        <w:rPr>
          <w:szCs w:val="24"/>
        </w:rPr>
      </w:pPr>
      <w:r w:rsidRPr="0096004E">
        <w:rPr>
          <w:szCs w:val="24"/>
        </w:rPr>
        <w:t xml:space="preserve">В течение </w:t>
      </w:r>
      <w:r>
        <w:rPr>
          <w:szCs w:val="24"/>
        </w:rPr>
        <w:t>1</w:t>
      </w:r>
      <w:r w:rsidRPr="0096004E">
        <w:rPr>
          <w:szCs w:val="24"/>
        </w:rPr>
        <w:t>0 дней после завершения ОПИ ответственным</w:t>
      </w:r>
      <w:r>
        <w:rPr>
          <w:szCs w:val="24"/>
        </w:rPr>
        <w:t>и</w:t>
      </w:r>
      <w:r w:rsidRPr="0096004E">
        <w:rPr>
          <w:szCs w:val="24"/>
        </w:rPr>
        <w:t xml:space="preserve"> специалистам</w:t>
      </w:r>
      <w:r>
        <w:rPr>
          <w:szCs w:val="24"/>
        </w:rPr>
        <w:t>и ОГ</w:t>
      </w:r>
      <w:r w:rsidRPr="0096004E">
        <w:rPr>
          <w:szCs w:val="24"/>
        </w:rPr>
        <w:t xml:space="preserve"> … </w:t>
      </w:r>
      <w:r w:rsidRPr="0096004E">
        <w:rPr>
          <w:i/>
          <w:szCs w:val="24"/>
        </w:rPr>
        <w:t>(наименование ОГ)</w:t>
      </w:r>
      <w:r w:rsidRPr="0096004E">
        <w:rPr>
          <w:szCs w:val="24"/>
        </w:rPr>
        <w:t>… подготавливает отчет по результатам ОПИ</w:t>
      </w:r>
      <w:r w:rsidRPr="0096004E">
        <w:rPr>
          <w:i/>
          <w:szCs w:val="24"/>
        </w:rPr>
        <w:t xml:space="preserve"> </w:t>
      </w:r>
      <w:r w:rsidRPr="00F901AB">
        <w:rPr>
          <w:szCs w:val="24"/>
        </w:rPr>
        <w:t>и согласовывает с поставщиком</w:t>
      </w:r>
      <w:r>
        <w:rPr>
          <w:i/>
          <w:szCs w:val="24"/>
        </w:rPr>
        <w:t xml:space="preserve"> </w:t>
      </w:r>
      <w:r w:rsidRPr="0096004E">
        <w:rPr>
          <w:i/>
          <w:szCs w:val="24"/>
        </w:rPr>
        <w:t>(наименование поставщика</w:t>
      </w:r>
      <w:r>
        <w:rPr>
          <w:i/>
          <w:szCs w:val="24"/>
        </w:rPr>
        <w:t>)</w:t>
      </w:r>
      <w:r w:rsidRPr="0096004E">
        <w:rPr>
          <w:szCs w:val="24"/>
        </w:rPr>
        <w:t>.</w:t>
      </w:r>
    </w:p>
    <w:p w:rsidR="00694FE2" w:rsidRDefault="00694FE2" w:rsidP="00E63743">
      <w:pPr>
        <w:spacing w:before="120"/>
        <w:jc w:val="both"/>
      </w:pPr>
      <w:r>
        <w:t>Акт/отчет должен содержать подробные результаты промысловых работ, а также экспериментальных и теоретических исследований, сопутствующих ОПИ, в том числе информация о:</w:t>
      </w:r>
    </w:p>
    <w:p w:rsidR="00694FE2" w:rsidRPr="00E63743" w:rsidRDefault="00694FE2" w:rsidP="00E63743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>физико-химических свойствах реагента (показатели ТУ, паспорт качества, входной контроль);</w:t>
      </w:r>
    </w:p>
    <w:p w:rsidR="00694FE2" w:rsidRPr="00E63743" w:rsidRDefault="00694FE2" w:rsidP="00E63743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>технологическом описании объекта ОПИ;</w:t>
      </w:r>
    </w:p>
    <w:p w:rsidR="00694FE2" w:rsidRPr="00E63743" w:rsidRDefault="00694FE2" w:rsidP="00E63743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 xml:space="preserve">подробном ходе ОПИ (графики, расходы реагентов и т.п.);  </w:t>
      </w:r>
    </w:p>
    <w:p w:rsidR="00694FE2" w:rsidRPr="00E63743" w:rsidRDefault="00694FE2" w:rsidP="00E63743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>фоновых (без подачи ингибитора) скоростях коррозии и доверительного интервала, полученных на каждом исследованном объекте по каждому образцу-свидетелю коррозии;</w:t>
      </w:r>
    </w:p>
    <w:p w:rsidR="00694FE2" w:rsidRPr="00E63743" w:rsidRDefault="00694FE2" w:rsidP="00E63743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 xml:space="preserve">контрольных скоростях коррозии и доверительного интервала (при дозировании ингибитора) на каждом исследованном объекте по каждому образцу-свидетелю коррозии; </w:t>
      </w:r>
    </w:p>
    <w:p w:rsidR="00694FE2" w:rsidRPr="00E63743" w:rsidRDefault="00694FE2" w:rsidP="00E63743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 xml:space="preserve">качественные фотографии образцов-свидетелей до и после экспозиции при определении фоновых и контрольных скоростей коррозии с приложением скан-копии паспортов (сертификатов качества) на ОСК (Приложение А);    </w:t>
      </w:r>
    </w:p>
    <w:p w:rsidR="00694FE2" w:rsidRPr="00E63743" w:rsidRDefault="00694FE2" w:rsidP="00E63743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 xml:space="preserve">эффект защиты ингибитора по каждому объекту для каждой удельной дозировки; </w:t>
      </w:r>
    </w:p>
    <w:p w:rsidR="00694FE2" w:rsidRPr="00E63743" w:rsidRDefault="00694FE2" w:rsidP="00E63743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>результаты определения остаточного содержания ингибиторов коррозии в водной фазе;</w:t>
      </w:r>
    </w:p>
    <w:p w:rsidR="00694FE2" w:rsidRPr="00E63743" w:rsidRDefault="00694FE2" w:rsidP="00E63743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>результаты контроля скоростей коррозии, полученных по электронным системам мониторинга коррозии.</w:t>
      </w:r>
    </w:p>
    <w:p w:rsidR="001E2C61" w:rsidRDefault="001E2C61" w:rsidP="00E63743">
      <w:pPr>
        <w:spacing w:before="120"/>
      </w:pPr>
      <w:r>
        <w:t>Результаты ОПИ должны быть сведены в единую табличную форму.</w:t>
      </w:r>
    </w:p>
    <w:p w:rsidR="001E2C61" w:rsidRPr="0023018D" w:rsidRDefault="001E2C61" w:rsidP="001E2C61">
      <w:pPr>
        <w:jc w:val="right"/>
        <w:rPr>
          <w:rFonts w:ascii="Arial" w:hAnsi="Arial" w:cs="Arial"/>
          <w:b/>
          <w:sz w:val="20"/>
          <w:szCs w:val="20"/>
        </w:rPr>
      </w:pPr>
      <w:r w:rsidRPr="0023018D">
        <w:rPr>
          <w:rFonts w:ascii="Arial" w:hAnsi="Arial" w:cs="Arial"/>
          <w:b/>
          <w:sz w:val="20"/>
          <w:szCs w:val="20"/>
        </w:rPr>
        <w:t xml:space="preserve">Таблица </w:t>
      </w:r>
      <w:r w:rsidR="00906C47">
        <w:rPr>
          <w:rFonts w:ascii="Arial" w:hAnsi="Arial" w:cs="Arial"/>
          <w:b/>
          <w:sz w:val="20"/>
          <w:szCs w:val="20"/>
        </w:rPr>
        <w:t>4</w:t>
      </w:r>
      <w:r w:rsidRPr="0023018D">
        <w:rPr>
          <w:rFonts w:ascii="Arial" w:hAnsi="Arial" w:cs="Arial"/>
          <w:b/>
          <w:sz w:val="20"/>
          <w:szCs w:val="20"/>
        </w:rPr>
        <w:t xml:space="preserve">3. Информация по результатам ОПИ </w:t>
      </w:r>
    </w:p>
    <w:tbl>
      <w:tblPr>
        <w:tblW w:w="98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1088"/>
        <w:gridCol w:w="851"/>
        <w:gridCol w:w="1134"/>
        <w:gridCol w:w="850"/>
        <w:gridCol w:w="709"/>
        <w:gridCol w:w="855"/>
        <w:gridCol w:w="1838"/>
        <w:gridCol w:w="1829"/>
      </w:tblGrid>
      <w:tr w:rsidR="001E2C61" w:rsidRPr="001518B6" w:rsidTr="00E63743">
        <w:trPr>
          <w:trHeight w:val="785"/>
        </w:trPr>
        <w:tc>
          <w:tcPr>
            <w:tcW w:w="721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E63743" w:rsidRDefault="001E2C61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63743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Этапа ОПИ</w:t>
            </w:r>
          </w:p>
        </w:tc>
        <w:tc>
          <w:tcPr>
            <w:tcW w:w="1088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E63743" w:rsidRDefault="001E2C61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63743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ХР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E63743" w:rsidRDefault="001E2C61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63743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 испытания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E63743" w:rsidRDefault="001E2C61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63743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Удельная дозировка на этапе</w:t>
            </w:r>
          </w:p>
        </w:tc>
        <w:tc>
          <w:tcPr>
            <w:tcW w:w="2414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E63743" w:rsidRDefault="001E2C61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63743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критерия эффективности по Программе ОПИ (да/нет)</w:t>
            </w:r>
          </w:p>
        </w:tc>
        <w:tc>
          <w:tcPr>
            <w:tcW w:w="1838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E63743" w:rsidRDefault="001E2C61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63743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успешности ОПИ (успешно/</w:t>
            </w:r>
          </w:p>
          <w:p w:rsidR="001E2C61" w:rsidRPr="00E63743" w:rsidRDefault="001E2C61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63743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не успешно)</w:t>
            </w:r>
          </w:p>
        </w:tc>
        <w:tc>
          <w:tcPr>
            <w:tcW w:w="1829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E63743" w:rsidRDefault="001E2C61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63743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 xml:space="preserve">Дозировка реагента по итогам этапа </w:t>
            </w:r>
          </w:p>
          <w:p w:rsidR="001E2C61" w:rsidRPr="00E63743" w:rsidRDefault="001E2C61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63743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(МЭД/</w:t>
            </w:r>
          </w:p>
          <w:p w:rsidR="001E2C61" w:rsidRPr="00E63743" w:rsidRDefault="001E2C61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63743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рекомендованная/промежуточная)</w:t>
            </w:r>
          </w:p>
        </w:tc>
      </w:tr>
      <w:tr w:rsidR="001E2C61" w:rsidRPr="001518B6" w:rsidTr="00E63743">
        <w:tc>
          <w:tcPr>
            <w:tcW w:w="721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1E2C61" w:rsidRPr="001518B6" w:rsidRDefault="001E2C61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1E2C61" w:rsidRPr="001518B6" w:rsidRDefault="001E2C61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1E2C61" w:rsidRPr="001518B6" w:rsidRDefault="001E2C61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1E2C61" w:rsidRPr="001518B6" w:rsidRDefault="001E2C61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E63743" w:rsidRDefault="001E2C61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63743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E63743" w:rsidRDefault="001E2C61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63743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2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E63743" w:rsidRDefault="001E2C61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63743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…</w:t>
            </w:r>
          </w:p>
        </w:tc>
        <w:tc>
          <w:tcPr>
            <w:tcW w:w="1838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1E2C61" w:rsidRPr="001518B6" w:rsidRDefault="001E2C61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1E2C61" w:rsidRPr="001518B6" w:rsidRDefault="001E2C61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E2C61" w:rsidRPr="001518B6" w:rsidTr="00E63743">
        <w:tc>
          <w:tcPr>
            <w:tcW w:w="72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1E2C61" w:rsidRPr="001518B6" w:rsidTr="00E63743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1E2C61" w:rsidRPr="001518B6" w:rsidTr="00E63743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2C61" w:rsidRPr="001518B6" w:rsidRDefault="001E2C61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</w:tbl>
    <w:p w:rsidR="00E366BF" w:rsidRPr="00FD22FB" w:rsidRDefault="00E366BF" w:rsidP="00E63743">
      <w:pPr>
        <w:numPr>
          <w:ilvl w:val="0"/>
          <w:numId w:val="36"/>
        </w:numPr>
        <w:shd w:val="clear" w:color="auto" w:fill="FFFFFF"/>
        <w:tabs>
          <w:tab w:val="left" w:pos="851"/>
        </w:tabs>
        <w:spacing w:before="240"/>
        <w:jc w:val="center"/>
        <w:rPr>
          <w:b/>
          <w:sz w:val="28"/>
          <w:szCs w:val="26"/>
        </w:rPr>
      </w:pPr>
      <w:r w:rsidRPr="00CB3094">
        <w:rPr>
          <w:b/>
          <w:bCs/>
        </w:rPr>
        <w:t>Оплата испытуемого реагента</w:t>
      </w:r>
    </w:p>
    <w:p w:rsidR="00E366BF" w:rsidRDefault="00063116" w:rsidP="00E63743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8</w:t>
      </w:r>
      <w:r w:rsidR="00E366BF">
        <w:rPr>
          <w:szCs w:val="24"/>
        </w:rPr>
        <w:t>.1.</w:t>
      </w:r>
      <w:r w:rsidR="00FD22FB">
        <w:rPr>
          <w:szCs w:val="24"/>
        </w:rPr>
        <w:tab/>
      </w:r>
      <w:r w:rsidR="00E366BF" w:rsidRPr="00951E74">
        <w:rPr>
          <w:szCs w:val="24"/>
        </w:rPr>
        <w:t xml:space="preserve">При «положительных результатах» оплата за поставленную опытную партию реагента </w:t>
      </w:r>
      <w:r w:rsidR="00E366BF" w:rsidRPr="00951E74">
        <w:rPr>
          <w:b/>
          <w:szCs w:val="24"/>
        </w:rPr>
        <w:t>«…»</w:t>
      </w:r>
      <w:r w:rsidR="00E366BF">
        <w:rPr>
          <w:i/>
          <w:szCs w:val="24"/>
        </w:rPr>
        <w:t xml:space="preserve"> (наименование реагента)</w:t>
      </w:r>
      <w:r w:rsidR="00E366BF">
        <w:rPr>
          <w:szCs w:val="24"/>
        </w:rPr>
        <w:t xml:space="preserve"> </w:t>
      </w:r>
      <w:r w:rsidR="00E366BF" w:rsidRPr="00951E74">
        <w:rPr>
          <w:szCs w:val="24"/>
        </w:rPr>
        <w:t xml:space="preserve">производится </w:t>
      </w:r>
      <w:r w:rsidR="005164DB">
        <w:rPr>
          <w:szCs w:val="24"/>
        </w:rPr>
        <w:t xml:space="preserve">по фактической стоимости </w:t>
      </w:r>
      <w:r w:rsidR="00EF55E2">
        <w:rPr>
          <w:szCs w:val="24"/>
        </w:rPr>
        <w:t xml:space="preserve">реагента, предоставленного на ОПИ, но </w:t>
      </w:r>
      <w:r w:rsidR="00E366BF" w:rsidRPr="002E6AF1">
        <w:rPr>
          <w:szCs w:val="24"/>
          <w:u w:val="single"/>
        </w:rPr>
        <w:t>не выше уровня удельн</w:t>
      </w:r>
      <w:r w:rsidR="0099388A">
        <w:rPr>
          <w:szCs w:val="24"/>
          <w:u w:val="single"/>
        </w:rPr>
        <w:t>ых затрат</w:t>
      </w:r>
      <w:r w:rsidR="00E366BF" w:rsidRPr="002E6AF1">
        <w:rPr>
          <w:szCs w:val="24"/>
          <w:u w:val="single"/>
        </w:rPr>
        <w:t xml:space="preserve"> </w:t>
      </w:r>
      <w:r w:rsidR="0099388A">
        <w:rPr>
          <w:szCs w:val="24"/>
          <w:u w:val="single"/>
        </w:rPr>
        <w:t>на</w:t>
      </w:r>
      <w:r w:rsidR="00E366BF" w:rsidRPr="002E6AF1">
        <w:rPr>
          <w:szCs w:val="24"/>
          <w:u w:val="single"/>
        </w:rPr>
        <w:t xml:space="preserve"> базов</w:t>
      </w:r>
      <w:r w:rsidR="0099388A">
        <w:rPr>
          <w:szCs w:val="24"/>
          <w:u w:val="single"/>
        </w:rPr>
        <w:t>ый</w:t>
      </w:r>
      <w:r w:rsidR="00E366BF" w:rsidRPr="002E6AF1">
        <w:rPr>
          <w:szCs w:val="24"/>
          <w:u w:val="single"/>
        </w:rPr>
        <w:t xml:space="preserve"> реагент</w:t>
      </w:r>
      <w:r w:rsidR="00E366BF">
        <w:rPr>
          <w:szCs w:val="24"/>
        </w:rPr>
        <w:t>.</w:t>
      </w:r>
    </w:p>
    <w:p w:rsidR="00E366BF" w:rsidRDefault="00063116" w:rsidP="00E63743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lastRenderedPageBreak/>
        <w:t>8</w:t>
      </w:r>
      <w:r w:rsidR="00E366BF">
        <w:rPr>
          <w:szCs w:val="24"/>
        </w:rPr>
        <w:t>.2.</w:t>
      </w:r>
      <w:r w:rsidR="00FD22FB">
        <w:rPr>
          <w:szCs w:val="24"/>
        </w:rPr>
        <w:tab/>
      </w:r>
      <w:r w:rsidR="00E366BF">
        <w:rPr>
          <w:szCs w:val="24"/>
        </w:rPr>
        <w:t xml:space="preserve">Если раньше данный тип реагента не применялся (отсутствие базового) в </w:t>
      </w:r>
      <w:r w:rsidR="00171716">
        <w:rPr>
          <w:szCs w:val="24"/>
        </w:rPr>
        <w:t>ОГ</w:t>
      </w:r>
      <w:r w:rsidR="00E366BF">
        <w:rPr>
          <w:szCs w:val="24"/>
        </w:rPr>
        <w:t xml:space="preserve">, то при «положительных результатах» оплата за поставленную опытную партию реагента </w:t>
      </w:r>
      <w:r w:rsidR="00E366BF" w:rsidRPr="00781B2F">
        <w:rPr>
          <w:i/>
          <w:szCs w:val="24"/>
        </w:rPr>
        <w:t>«…» (наименование реагента)</w:t>
      </w:r>
      <w:r w:rsidR="00E366BF">
        <w:rPr>
          <w:szCs w:val="24"/>
        </w:rPr>
        <w:t xml:space="preserve"> производится </w:t>
      </w:r>
      <w:r w:rsidR="004405CC">
        <w:rPr>
          <w:szCs w:val="24"/>
          <w:u w:val="single"/>
        </w:rPr>
        <w:t>по</w:t>
      </w:r>
      <w:r w:rsidR="00E366BF" w:rsidRPr="00781B2F">
        <w:rPr>
          <w:szCs w:val="24"/>
          <w:u w:val="single"/>
        </w:rPr>
        <w:t xml:space="preserve"> согласованной с </w:t>
      </w:r>
      <w:r w:rsidR="004405CC">
        <w:rPr>
          <w:szCs w:val="24"/>
          <w:u w:val="single"/>
        </w:rPr>
        <w:t>ОГ</w:t>
      </w:r>
      <w:r w:rsidR="00E366BF" w:rsidRPr="00781B2F">
        <w:rPr>
          <w:szCs w:val="24"/>
          <w:u w:val="single"/>
        </w:rPr>
        <w:t xml:space="preserve"> стоимости за реагент.</w:t>
      </w:r>
    </w:p>
    <w:p w:rsidR="00E366BF" w:rsidRDefault="00063116" w:rsidP="00E63743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8</w:t>
      </w:r>
      <w:r w:rsidR="00E366BF">
        <w:rPr>
          <w:szCs w:val="24"/>
        </w:rPr>
        <w:t>.</w:t>
      </w:r>
      <w:r w:rsidR="00782D6F">
        <w:rPr>
          <w:szCs w:val="24"/>
        </w:rPr>
        <w:t>3</w:t>
      </w:r>
      <w:r w:rsidR="00E366BF">
        <w:rPr>
          <w:szCs w:val="24"/>
        </w:rPr>
        <w:t>.</w:t>
      </w:r>
      <w:r w:rsidR="00FD22FB">
        <w:rPr>
          <w:szCs w:val="24"/>
        </w:rPr>
        <w:tab/>
      </w:r>
      <w:r w:rsidR="00E366BF" w:rsidRPr="00951E74">
        <w:rPr>
          <w:szCs w:val="24"/>
        </w:rPr>
        <w:t xml:space="preserve">При «отрицательных результатах» испытания оплата за поставленную опытную партию реагента </w:t>
      </w:r>
      <w:r w:rsidR="00E366BF" w:rsidRPr="00951E74">
        <w:rPr>
          <w:b/>
          <w:szCs w:val="24"/>
        </w:rPr>
        <w:t xml:space="preserve">«…» </w:t>
      </w:r>
      <w:r w:rsidR="00E366BF" w:rsidRPr="00951E74">
        <w:rPr>
          <w:szCs w:val="24"/>
          <w:u w:val="single"/>
        </w:rPr>
        <w:t>не производится</w:t>
      </w:r>
      <w:r w:rsidR="00E366BF" w:rsidRPr="00951E74">
        <w:rPr>
          <w:szCs w:val="24"/>
        </w:rPr>
        <w:t>.</w:t>
      </w:r>
      <w:r w:rsidR="00E366BF">
        <w:rPr>
          <w:szCs w:val="24"/>
        </w:rPr>
        <w:t xml:space="preserve"> </w:t>
      </w:r>
      <w:r w:rsidR="00E366BF" w:rsidRPr="00951E74">
        <w:rPr>
          <w:szCs w:val="24"/>
        </w:rPr>
        <w:t xml:space="preserve">Остатки не использованного реагента утилизируются собственными силами и средствами … </w:t>
      </w:r>
      <w:r w:rsidR="00E366BF" w:rsidRPr="00951E74">
        <w:rPr>
          <w:i/>
          <w:szCs w:val="24"/>
        </w:rPr>
        <w:t>(наименование поставщика)</w:t>
      </w:r>
      <w:r w:rsidR="00BA41F7">
        <w:rPr>
          <w:i/>
          <w:szCs w:val="24"/>
        </w:rPr>
        <w:t xml:space="preserve">, </w:t>
      </w:r>
      <w:r w:rsidR="00BA41F7" w:rsidRPr="001D3D11">
        <w:t>либо утилиз</w:t>
      </w:r>
      <w:r w:rsidR="00BA41F7">
        <w:t>ир</w:t>
      </w:r>
      <w:r w:rsidR="00BA41F7" w:rsidRPr="001D3D11">
        <w:t>уются на месте проведения работ</w:t>
      </w:r>
      <w:r w:rsidR="00FD22FB">
        <w:rPr>
          <w:szCs w:val="24"/>
        </w:rPr>
        <w:t>.</w:t>
      </w:r>
    </w:p>
    <w:p w:rsidR="00656BD1" w:rsidRPr="00CB3094" w:rsidRDefault="00656BD1" w:rsidP="00E63743">
      <w:pPr>
        <w:numPr>
          <w:ilvl w:val="0"/>
          <w:numId w:val="36"/>
        </w:numPr>
        <w:shd w:val="clear" w:color="auto" w:fill="FFFFFF"/>
        <w:tabs>
          <w:tab w:val="left" w:pos="851"/>
        </w:tabs>
        <w:spacing w:before="240"/>
        <w:jc w:val="center"/>
        <w:rPr>
          <w:b/>
          <w:bCs/>
        </w:rPr>
      </w:pPr>
      <w:r w:rsidRPr="00CB3094">
        <w:rPr>
          <w:b/>
          <w:bCs/>
        </w:rPr>
        <w:t>Требования безопасности труда</w:t>
      </w:r>
    </w:p>
    <w:p w:rsidR="00FD22FB" w:rsidRDefault="00063116" w:rsidP="00E63743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9</w:t>
      </w:r>
      <w:r w:rsidR="00656BD1">
        <w:rPr>
          <w:szCs w:val="24"/>
        </w:rPr>
        <w:t>.1.</w:t>
      </w:r>
      <w:r w:rsidR="00FD22FB">
        <w:rPr>
          <w:szCs w:val="24"/>
        </w:rPr>
        <w:tab/>
      </w:r>
      <w:r w:rsidR="00656BD1" w:rsidRPr="00951E74">
        <w:rPr>
          <w:szCs w:val="24"/>
        </w:rPr>
        <w:t xml:space="preserve">При работе с </w:t>
      </w:r>
      <w:r w:rsidR="00656BD1">
        <w:rPr>
          <w:szCs w:val="24"/>
        </w:rPr>
        <w:t>ингибитором</w:t>
      </w:r>
      <w:r w:rsidR="00656BD1" w:rsidRPr="00951E74">
        <w:rPr>
          <w:szCs w:val="24"/>
        </w:rPr>
        <w:t xml:space="preserve"> устанавливаются требования безопасности, согласно ТУ, ПБ </w:t>
      </w:r>
      <w:r w:rsidR="00656BD1">
        <w:rPr>
          <w:szCs w:val="24"/>
        </w:rPr>
        <w:t>на данный реагент</w:t>
      </w:r>
      <w:r w:rsidR="00656BD1" w:rsidRPr="00951E74">
        <w:rPr>
          <w:szCs w:val="24"/>
        </w:rPr>
        <w:t>.</w:t>
      </w:r>
    </w:p>
    <w:p w:rsidR="00656BD1" w:rsidRDefault="00063116" w:rsidP="00E63743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9</w:t>
      </w:r>
      <w:r w:rsidR="00656BD1">
        <w:rPr>
          <w:szCs w:val="24"/>
        </w:rPr>
        <w:t>.2.</w:t>
      </w:r>
      <w:r w:rsidR="00FD22FB">
        <w:rPr>
          <w:szCs w:val="24"/>
        </w:rPr>
        <w:tab/>
      </w:r>
      <w:r w:rsidR="00B44990" w:rsidRPr="00F01A2E">
        <w:t xml:space="preserve">На каждый тип химического реагента, на основании </w:t>
      </w:r>
      <w:r w:rsidR="00B44990">
        <w:t>Федеральных норм и правил в области промышленной безопасности «</w:t>
      </w:r>
      <w:r w:rsidR="00B44990" w:rsidRPr="0096004E">
        <w:rPr>
          <w:szCs w:val="24"/>
        </w:rPr>
        <w:t>Правил</w:t>
      </w:r>
      <w:r w:rsidR="00B44990">
        <w:rPr>
          <w:szCs w:val="24"/>
        </w:rPr>
        <w:t>а</w:t>
      </w:r>
      <w:r w:rsidR="00B44990" w:rsidRPr="0096004E">
        <w:rPr>
          <w:szCs w:val="24"/>
        </w:rPr>
        <w:t xml:space="preserve"> безопасности в нефтяной и газовой промышленности</w:t>
      </w:r>
      <w:r w:rsidR="00B44990">
        <w:t xml:space="preserve">», утвержденных приказом </w:t>
      </w:r>
      <w:proofErr w:type="spellStart"/>
      <w:r w:rsidR="00B44990">
        <w:t>Ростехнадзора</w:t>
      </w:r>
      <w:proofErr w:type="spellEnd"/>
      <w:r w:rsidR="00B44990">
        <w:t xml:space="preserve"> от 12.03.2013 № 101</w:t>
      </w:r>
      <w:r w:rsidR="00B44990" w:rsidRPr="00F01A2E">
        <w:rPr>
          <w:szCs w:val="24"/>
        </w:rPr>
        <w:t xml:space="preserve"> </w:t>
      </w:r>
      <w:r w:rsidR="00B44990" w:rsidRPr="00F01A2E">
        <w:t xml:space="preserve"> и инструкций завода-изготовителя по применению, должна быть разработана инструкция о требованиях безопасности при работе с химическими реагентами.</w:t>
      </w:r>
    </w:p>
    <w:p w:rsidR="00656BD1" w:rsidRDefault="00063116" w:rsidP="00E63743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9</w:t>
      </w:r>
      <w:r w:rsidR="00656BD1">
        <w:rPr>
          <w:szCs w:val="24"/>
        </w:rPr>
        <w:t>.3</w:t>
      </w:r>
      <w:r w:rsidR="00FD22FB">
        <w:rPr>
          <w:szCs w:val="24"/>
        </w:rPr>
        <w:t>.</w:t>
      </w:r>
      <w:r w:rsidR="00FD22FB">
        <w:rPr>
          <w:szCs w:val="24"/>
        </w:rPr>
        <w:tab/>
      </w:r>
      <w:r w:rsidR="00656BD1" w:rsidRPr="00951E74">
        <w:rPr>
          <w:szCs w:val="24"/>
        </w:rPr>
        <w:t xml:space="preserve">Все работы по применению реагентов вести с соблюдением требований Правил безопасности и инструкций по </w:t>
      </w:r>
      <w:r w:rsidR="00656BD1">
        <w:rPr>
          <w:szCs w:val="24"/>
        </w:rPr>
        <w:t xml:space="preserve">безопасному </w:t>
      </w:r>
      <w:r w:rsidR="00656BD1" w:rsidRPr="00951E74">
        <w:rPr>
          <w:szCs w:val="24"/>
        </w:rPr>
        <w:t>применению.</w:t>
      </w:r>
    </w:p>
    <w:p w:rsidR="00656BD1" w:rsidRDefault="00063116" w:rsidP="00E63743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9</w:t>
      </w:r>
      <w:r w:rsidR="00656BD1">
        <w:rPr>
          <w:szCs w:val="24"/>
        </w:rPr>
        <w:t>.4.</w:t>
      </w:r>
      <w:r w:rsidR="00FD22FB">
        <w:rPr>
          <w:szCs w:val="24"/>
        </w:rPr>
        <w:tab/>
      </w:r>
      <w:r w:rsidR="00656BD1" w:rsidRPr="00951E74">
        <w:rPr>
          <w:szCs w:val="24"/>
        </w:rPr>
        <w:t xml:space="preserve">Проводить </w:t>
      </w:r>
      <w:r w:rsidR="00656BD1">
        <w:rPr>
          <w:szCs w:val="24"/>
        </w:rPr>
        <w:t>с персоналом, осуществляющим производство работ с ингибитором, инструктаж на рабочем месте по мерам безопасности при работе с ингибитором, в том числе перед каждой сменой ингибитора в рамках ОПИ</w:t>
      </w:r>
      <w:r w:rsidR="00656BD1" w:rsidRPr="00951E74">
        <w:rPr>
          <w:szCs w:val="24"/>
        </w:rPr>
        <w:t>.</w:t>
      </w:r>
    </w:p>
    <w:p w:rsidR="00656BD1" w:rsidRPr="00F36951" w:rsidRDefault="00063116" w:rsidP="00E63743">
      <w:pPr>
        <w:widowControl w:val="0"/>
        <w:shd w:val="clear" w:color="auto" w:fill="FFFFFF"/>
        <w:tabs>
          <w:tab w:val="left" w:pos="426"/>
          <w:tab w:val="left" w:pos="851"/>
        </w:tabs>
        <w:autoSpaceDE w:val="0"/>
        <w:autoSpaceDN w:val="0"/>
        <w:adjustRightInd w:val="0"/>
        <w:spacing w:before="120"/>
        <w:ind w:right="227"/>
        <w:jc w:val="both"/>
        <w:rPr>
          <w:szCs w:val="24"/>
        </w:rPr>
      </w:pPr>
      <w:r>
        <w:t>9</w:t>
      </w:r>
      <w:r w:rsidR="00656BD1">
        <w:t>.5</w:t>
      </w:r>
      <w:r w:rsidR="00FD22FB">
        <w:t>.</w:t>
      </w:r>
      <w:r w:rsidR="00FD22FB">
        <w:tab/>
      </w:r>
      <w:r w:rsidR="00656BD1">
        <w:t>П</w:t>
      </w:r>
      <w:r w:rsidR="00656BD1" w:rsidRPr="00122C72">
        <w:t>ерсонал</w:t>
      </w:r>
      <w:r w:rsidR="00656BD1">
        <w:t>,</w:t>
      </w:r>
      <w:r w:rsidR="00656BD1" w:rsidRPr="00122C72">
        <w:t xml:space="preserve"> </w:t>
      </w:r>
      <w:r w:rsidR="00656BD1">
        <w:t xml:space="preserve">задействованный или находящийся на месте производства работ, </w:t>
      </w:r>
      <w:r w:rsidR="00656BD1" w:rsidRPr="00122C72">
        <w:t>должен быть обеспечен</w:t>
      </w:r>
      <w:r w:rsidR="00656BD1">
        <w:t xml:space="preserve"> и</w:t>
      </w:r>
      <w:r w:rsidR="00656BD1" w:rsidRPr="00122C72">
        <w:t xml:space="preserve"> </w:t>
      </w:r>
      <w:r w:rsidR="00656BD1">
        <w:t xml:space="preserve">применять </w:t>
      </w:r>
      <w:r w:rsidR="00656BD1" w:rsidRPr="00122C72">
        <w:t>следующи</w:t>
      </w:r>
      <w:r w:rsidR="00656BD1">
        <w:t>й минимальный перечень</w:t>
      </w:r>
      <w:r w:rsidR="00656BD1" w:rsidRPr="00122C72">
        <w:t xml:space="preserve"> средств</w:t>
      </w:r>
      <w:r w:rsidR="00656BD1">
        <w:t xml:space="preserve"> </w:t>
      </w:r>
      <w:r w:rsidR="00656BD1" w:rsidRPr="00122C72">
        <w:t>индивидуальной</w:t>
      </w:r>
      <w:r w:rsidR="00656BD1" w:rsidRPr="00122C72">
        <w:rPr>
          <w:color w:val="FF0000"/>
          <w:szCs w:val="24"/>
        </w:rPr>
        <w:t xml:space="preserve"> </w:t>
      </w:r>
      <w:r w:rsidR="00656BD1" w:rsidRPr="00F36951">
        <w:rPr>
          <w:szCs w:val="24"/>
        </w:rPr>
        <w:t xml:space="preserve">защиты: </w:t>
      </w:r>
    </w:p>
    <w:p w:rsidR="00656BD1" w:rsidRPr="00E63743" w:rsidRDefault="00FD22FB" w:rsidP="00E63743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>з</w:t>
      </w:r>
      <w:r w:rsidR="00656BD1" w:rsidRPr="00E63743">
        <w:rPr>
          <w:rFonts w:eastAsia="Calibri"/>
          <w:szCs w:val="22"/>
          <w:lang w:eastAsia="en-US"/>
        </w:rPr>
        <w:t xml:space="preserve">ащитная обувь с защитным </w:t>
      </w:r>
      <w:proofErr w:type="spellStart"/>
      <w:r w:rsidR="00656BD1" w:rsidRPr="00E63743">
        <w:rPr>
          <w:rFonts w:eastAsia="Calibri"/>
          <w:szCs w:val="22"/>
          <w:lang w:eastAsia="en-US"/>
        </w:rPr>
        <w:t>подноском</w:t>
      </w:r>
      <w:proofErr w:type="spellEnd"/>
      <w:r w:rsidR="00656BD1" w:rsidRPr="00E63743">
        <w:rPr>
          <w:rFonts w:eastAsia="Calibri"/>
          <w:szCs w:val="22"/>
          <w:lang w:eastAsia="en-US"/>
        </w:rPr>
        <w:t>;</w:t>
      </w:r>
    </w:p>
    <w:p w:rsidR="00656BD1" w:rsidRPr="00E63743" w:rsidRDefault="00FD22FB" w:rsidP="00E63743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>к</w:t>
      </w:r>
      <w:r w:rsidR="00656BD1" w:rsidRPr="00E63743">
        <w:rPr>
          <w:rFonts w:eastAsia="Calibri"/>
          <w:szCs w:val="22"/>
          <w:lang w:eastAsia="en-US"/>
        </w:rPr>
        <w:t>аска;</w:t>
      </w:r>
    </w:p>
    <w:p w:rsidR="00656BD1" w:rsidRPr="00E63743" w:rsidRDefault="00FD22FB" w:rsidP="00E63743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>с</w:t>
      </w:r>
      <w:r w:rsidR="00656BD1" w:rsidRPr="00E63743">
        <w:rPr>
          <w:rFonts w:eastAsia="Calibri"/>
          <w:szCs w:val="22"/>
          <w:lang w:eastAsia="en-US"/>
        </w:rPr>
        <w:t xml:space="preserve">пецодежда с </w:t>
      </w:r>
      <w:proofErr w:type="spellStart"/>
      <w:r w:rsidR="00656BD1" w:rsidRPr="00E63743">
        <w:rPr>
          <w:rFonts w:eastAsia="Calibri"/>
          <w:szCs w:val="22"/>
          <w:lang w:eastAsia="en-US"/>
        </w:rPr>
        <w:t>антистатичными</w:t>
      </w:r>
      <w:proofErr w:type="spellEnd"/>
      <w:r w:rsidR="00656BD1" w:rsidRPr="00E63743">
        <w:rPr>
          <w:rFonts w:eastAsia="Calibri"/>
          <w:szCs w:val="22"/>
          <w:lang w:eastAsia="en-US"/>
        </w:rPr>
        <w:t xml:space="preserve"> и огнестойкими свойствами; </w:t>
      </w:r>
    </w:p>
    <w:p w:rsidR="00656BD1" w:rsidRPr="00E63743" w:rsidRDefault="00FD22FB" w:rsidP="00E63743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>з</w:t>
      </w:r>
      <w:r w:rsidR="00656BD1" w:rsidRPr="00E63743">
        <w:rPr>
          <w:rFonts w:eastAsia="Calibri"/>
          <w:szCs w:val="22"/>
          <w:lang w:eastAsia="en-US"/>
        </w:rPr>
        <w:t xml:space="preserve">акрытые защитные очки; </w:t>
      </w:r>
    </w:p>
    <w:p w:rsidR="00656BD1" w:rsidRPr="00E63743" w:rsidRDefault="00FD22FB" w:rsidP="00E63743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>п</w:t>
      </w:r>
      <w:r w:rsidR="00656BD1" w:rsidRPr="00E63743">
        <w:rPr>
          <w:rFonts w:eastAsia="Calibri"/>
          <w:szCs w:val="22"/>
          <w:lang w:eastAsia="en-US"/>
        </w:rPr>
        <w:t>ерчатки для защиты от</w:t>
      </w:r>
      <w:r w:rsidR="00620D9F" w:rsidRPr="00E63743">
        <w:rPr>
          <w:rFonts w:eastAsia="Calibri"/>
          <w:szCs w:val="22"/>
          <w:lang w:eastAsia="en-US"/>
        </w:rPr>
        <w:t xml:space="preserve"> воздействия химических веществ.</w:t>
      </w:r>
    </w:p>
    <w:p w:rsidR="00DE7B5B" w:rsidRPr="00E63743" w:rsidRDefault="00DE7B5B" w:rsidP="00E63743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>с</w:t>
      </w:r>
      <w:r w:rsidR="00656BD1" w:rsidRPr="00E63743">
        <w:rPr>
          <w:rFonts w:eastAsia="Calibri"/>
          <w:szCs w:val="22"/>
          <w:lang w:eastAsia="en-US"/>
        </w:rPr>
        <w:t xml:space="preserve">редства защиты органов дыхания при работе с опасными веществами; </w:t>
      </w:r>
    </w:p>
    <w:p w:rsidR="00656BD1" w:rsidRPr="00E63743" w:rsidRDefault="00DE7B5B" w:rsidP="00E63743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>и</w:t>
      </w:r>
      <w:r w:rsidR="00656BD1" w:rsidRPr="00E63743">
        <w:rPr>
          <w:rFonts w:eastAsia="Calibri"/>
          <w:szCs w:val="22"/>
          <w:lang w:eastAsia="en-US"/>
        </w:rPr>
        <w:t>ндивидуальные приборы контроля воздушной среды.</w:t>
      </w:r>
    </w:p>
    <w:p w:rsidR="00E366BF" w:rsidRPr="00F72AB4" w:rsidRDefault="00E366BF" w:rsidP="00E63743">
      <w:pPr>
        <w:numPr>
          <w:ilvl w:val="0"/>
          <w:numId w:val="36"/>
        </w:numPr>
        <w:shd w:val="clear" w:color="auto" w:fill="FFFFFF"/>
        <w:tabs>
          <w:tab w:val="left" w:pos="851"/>
        </w:tabs>
        <w:spacing w:before="240"/>
        <w:jc w:val="center"/>
        <w:rPr>
          <w:b/>
          <w:bCs/>
        </w:rPr>
      </w:pPr>
      <w:r w:rsidRPr="00F72AB4">
        <w:rPr>
          <w:b/>
          <w:bCs/>
        </w:rPr>
        <w:t>Охрана окружающей среды</w:t>
      </w:r>
    </w:p>
    <w:p w:rsidR="00E366BF" w:rsidRDefault="00E366BF" w:rsidP="00E63743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</w:t>
      </w:r>
      <w:r w:rsidR="00063116">
        <w:rPr>
          <w:szCs w:val="24"/>
        </w:rPr>
        <w:t>0</w:t>
      </w:r>
      <w:r>
        <w:rPr>
          <w:szCs w:val="24"/>
        </w:rPr>
        <w:t>.1.</w:t>
      </w:r>
      <w:r w:rsidR="002C6279">
        <w:rPr>
          <w:szCs w:val="24"/>
        </w:rPr>
        <w:tab/>
      </w:r>
      <w:r w:rsidRPr="00951E74">
        <w:rPr>
          <w:szCs w:val="24"/>
        </w:rPr>
        <w:t xml:space="preserve">Не допускать попадания </w:t>
      </w:r>
      <w:r w:rsidR="009272BD">
        <w:rPr>
          <w:szCs w:val="24"/>
        </w:rPr>
        <w:t>ингибиторов коррозии</w:t>
      </w:r>
      <w:r w:rsidRPr="00951E74">
        <w:rPr>
          <w:szCs w:val="24"/>
        </w:rPr>
        <w:t xml:space="preserve"> в открытые водоемы хозяйственного, бытового и </w:t>
      </w:r>
      <w:proofErr w:type="spellStart"/>
      <w:r w:rsidRPr="00951E74">
        <w:rPr>
          <w:szCs w:val="24"/>
        </w:rPr>
        <w:t>рыбо</w:t>
      </w:r>
      <w:proofErr w:type="spellEnd"/>
      <w:r w:rsidRPr="00951E74">
        <w:rPr>
          <w:szCs w:val="24"/>
        </w:rPr>
        <w:t>-хозяйственного назначения.</w:t>
      </w:r>
    </w:p>
    <w:p w:rsidR="00E366BF" w:rsidRDefault="00E366BF" w:rsidP="00E63743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</w:t>
      </w:r>
      <w:r w:rsidR="00063116">
        <w:rPr>
          <w:szCs w:val="24"/>
        </w:rPr>
        <w:t>0</w:t>
      </w:r>
      <w:r>
        <w:rPr>
          <w:szCs w:val="24"/>
        </w:rPr>
        <w:t>.2.</w:t>
      </w:r>
      <w:r w:rsidR="002C6279">
        <w:rPr>
          <w:szCs w:val="24"/>
        </w:rPr>
        <w:tab/>
      </w:r>
      <w:r w:rsidR="009272BD">
        <w:rPr>
          <w:szCs w:val="24"/>
        </w:rPr>
        <w:t>Ингибитор коррозии</w:t>
      </w:r>
      <w:r w:rsidRPr="00951E74">
        <w:rPr>
          <w:szCs w:val="24"/>
        </w:rPr>
        <w:t>, не пригодный к применению по целевому назначению, уничтожается сжиганием на специально отведенном и оборудованном месте (полигоне) промышленных отходов.</w:t>
      </w:r>
    </w:p>
    <w:p w:rsidR="00E366BF" w:rsidRDefault="00E366BF" w:rsidP="00E63743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</w:t>
      </w:r>
      <w:r w:rsidR="00063116">
        <w:rPr>
          <w:szCs w:val="24"/>
        </w:rPr>
        <w:t>0</w:t>
      </w:r>
      <w:r>
        <w:rPr>
          <w:szCs w:val="24"/>
        </w:rPr>
        <w:t>.3.</w:t>
      </w:r>
      <w:r w:rsidR="002C6279">
        <w:rPr>
          <w:szCs w:val="24"/>
        </w:rPr>
        <w:tab/>
      </w:r>
      <w:r w:rsidRPr="00951E74">
        <w:rPr>
          <w:szCs w:val="24"/>
        </w:rPr>
        <w:t>При интенсивной утечке на местности держаться с наветренной стороны и избегать низких мест. Изолировать опасную зону в радиусе 200</w:t>
      </w:r>
      <w:r w:rsidR="004405CC">
        <w:rPr>
          <w:szCs w:val="24"/>
        </w:rPr>
        <w:t xml:space="preserve"> </w:t>
      </w:r>
      <w:r w:rsidRPr="00951E74">
        <w:rPr>
          <w:szCs w:val="24"/>
        </w:rPr>
        <w:t xml:space="preserve">м, оградить </w:t>
      </w:r>
      <w:proofErr w:type="spellStart"/>
      <w:r w:rsidRPr="00951E74">
        <w:rPr>
          <w:szCs w:val="24"/>
        </w:rPr>
        <w:t>разлившуюся</w:t>
      </w:r>
      <w:proofErr w:type="spellEnd"/>
      <w:r w:rsidRPr="00951E74">
        <w:rPr>
          <w:szCs w:val="24"/>
        </w:rPr>
        <w:t xml:space="preserve"> жидкость земляным валом и перекачать в порожние авто- или железнодорожные цистерны. Не допускать попадания </w:t>
      </w:r>
      <w:r w:rsidR="009272BD">
        <w:rPr>
          <w:szCs w:val="24"/>
        </w:rPr>
        <w:t>ингибитора коррозии</w:t>
      </w:r>
      <w:r w:rsidRPr="00951E74">
        <w:rPr>
          <w:szCs w:val="24"/>
        </w:rPr>
        <w:t xml:space="preserve"> в подвалы, тоннели, канализацию, водоемы.</w:t>
      </w:r>
    </w:p>
    <w:p w:rsidR="00E366BF" w:rsidRDefault="00E366BF" w:rsidP="00E63743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</w:t>
      </w:r>
      <w:r w:rsidR="00063116">
        <w:rPr>
          <w:szCs w:val="24"/>
        </w:rPr>
        <w:t>0</w:t>
      </w:r>
      <w:r>
        <w:rPr>
          <w:szCs w:val="24"/>
        </w:rPr>
        <w:t>.4.</w:t>
      </w:r>
      <w:r w:rsidR="002C6279">
        <w:rPr>
          <w:szCs w:val="24"/>
        </w:rPr>
        <w:tab/>
      </w:r>
      <w:r w:rsidRPr="00951E74">
        <w:rPr>
          <w:szCs w:val="24"/>
        </w:rPr>
        <w:t>В случае небольших розливов место розлива следует засыпать песком, загрязненный песок убрать в специально отведенное место, место розлива промыть водой.</w:t>
      </w:r>
    </w:p>
    <w:tbl>
      <w:tblPr>
        <w:tblW w:w="2650" w:type="pct"/>
        <w:tblLook w:val="01E0" w:firstRow="1" w:lastRow="1" w:firstColumn="1" w:lastColumn="1" w:noHBand="0" w:noVBand="0"/>
      </w:tblPr>
      <w:tblGrid>
        <w:gridCol w:w="2576"/>
        <w:gridCol w:w="71"/>
        <w:gridCol w:w="2576"/>
      </w:tblGrid>
      <w:tr w:rsidR="00E17A93" w:rsidRPr="0023018D" w:rsidTr="00CC237E">
        <w:trPr>
          <w:trHeight w:val="543"/>
        </w:trPr>
        <w:tc>
          <w:tcPr>
            <w:tcW w:w="2466" w:type="pct"/>
          </w:tcPr>
          <w:p w:rsidR="00E17A93" w:rsidRPr="0023018D" w:rsidRDefault="00E17A93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lastRenderedPageBreak/>
              <w:t>… (наименование поставщика)</w:t>
            </w:r>
          </w:p>
        </w:tc>
        <w:tc>
          <w:tcPr>
            <w:tcW w:w="2534" w:type="pct"/>
            <w:gridSpan w:val="2"/>
          </w:tcPr>
          <w:p w:rsidR="00E17A93" w:rsidRPr="0023018D" w:rsidRDefault="00E17A93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… (наименование ОГ)</w:t>
            </w:r>
          </w:p>
        </w:tc>
      </w:tr>
      <w:tr w:rsidR="00E17A93" w:rsidRPr="0023018D" w:rsidTr="00CC237E">
        <w:trPr>
          <w:trHeight w:val="405"/>
        </w:trPr>
        <w:tc>
          <w:tcPr>
            <w:tcW w:w="2466" w:type="pct"/>
          </w:tcPr>
          <w:p w:rsidR="00E17A93" w:rsidRPr="0023018D" w:rsidRDefault="00E17A93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</w:t>
            </w:r>
          </w:p>
          <w:p w:rsidR="00E17A93" w:rsidRPr="0023018D" w:rsidRDefault="00E17A93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2534" w:type="pct"/>
            <w:gridSpan w:val="2"/>
          </w:tcPr>
          <w:p w:rsidR="00E17A93" w:rsidRPr="0023018D" w:rsidRDefault="00E17A93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 СП ОГ</w:t>
            </w:r>
          </w:p>
          <w:p w:rsidR="00E17A93" w:rsidRPr="0023018D" w:rsidRDefault="00E17A93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</w:tr>
      <w:tr w:rsidR="00E17A93" w:rsidRPr="0023018D" w:rsidTr="00CC237E">
        <w:trPr>
          <w:trHeight w:val="543"/>
        </w:trPr>
        <w:tc>
          <w:tcPr>
            <w:tcW w:w="2466" w:type="pct"/>
          </w:tcPr>
          <w:p w:rsidR="00E17A93" w:rsidRPr="0023018D" w:rsidRDefault="00E17A93" w:rsidP="00C01E90">
            <w:pPr>
              <w:pStyle w:val="33"/>
              <w:rPr>
                <w:sz w:val="24"/>
                <w:szCs w:val="22"/>
              </w:rPr>
            </w:pPr>
          </w:p>
          <w:p w:rsidR="00E17A93" w:rsidRPr="0023018D" w:rsidRDefault="00E17A93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     … (эксперт)</w:t>
            </w:r>
          </w:p>
        </w:tc>
        <w:tc>
          <w:tcPr>
            <w:tcW w:w="2534" w:type="pct"/>
            <w:gridSpan w:val="2"/>
          </w:tcPr>
          <w:p w:rsidR="00E17A93" w:rsidRPr="0023018D" w:rsidRDefault="00E17A93" w:rsidP="00C01E90">
            <w:pPr>
              <w:pStyle w:val="33"/>
              <w:rPr>
                <w:sz w:val="24"/>
                <w:szCs w:val="22"/>
              </w:rPr>
            </w:pPr>
          </w:p>
        </w:tc>
      </w:tr>
      <w:tr w:rsidR="00E17A93" w:rsidRPr="0023018D" w:rsidTr="00CC237E">
        <w:trPr>
          <w:trHeight w:val="543"/>
        </w:trPr>
        <w:tc>
          <w:tcPr>
            <w:tcW w:w="2466" w:type="pct"/>
          </w:tcPr>
          <w:p w:rsidR="00E17A93" w:rsidRPr="0023018D" w:rsidRDefault="00E17A93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</w:t>
            </w:r>
          </w:p>
          <w:p w:rsidR="00E17A93" w:rsidRPr="0023018D" w:rsidRDefault="00E17A93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2534" w:type="pct"/>
            <w:gridSpan w:val="2"/>
          </w:tcPr>
          <w:p w:rsidR="00E17A93" w:rsidRPr="0023018D" w:rsidRDefault="00E17A93" w:rsidP="00C01E90">
            <w:pPr>
              <w:pStyle w:val="33"/>
              <w:rPr>
                <w:sz w:val="24"/>
                <w:szCs w:val="22"/>
              </w:rPr>
            </w:pPr>
          </w:p>
        </w:tc>
      </w:tr>
      <w:tr w:rsidR="00E17A93" w:rsidRPr="0023018D" w:rsidTr="00CC237E">
        <w:trPr>
          <w:trHeight w:val="543"/>
        </w:trPr>
        <w:tc>
          <w:tcPr>
            <w:tcW w:w="2466" w:type="pct"/>
          </w:tcPr>
          <w:p w:rsidR="00E17A93" w:rsidRPr="0023018D" w:rsidRDefault="00E17A93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… (наименование поставщика)</w:t>
            </w:r>
          </w:p>
        </w:tc>
        <w:tc>
          <w:tcPr>
            <w:tcW w:w="2534" w:type="pct"/>
            <w:gridSpan w:val="2"/>
          </w:tcPr>
          <w:p w:rsidR="00E17A93" w:rsidRPr="0023018D" w:rsidRDefault="00E17A93" w:rsidP="00C01E90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… (наименование ОГ)</w:t>
            </w:r>
          </w:p>
        </w:tc>
      </w:tr>
      <w:tr w:rsidR="00CC237E" w:rsidRPr="0023018D" w:rsidTr="00CC237E">
        <w:trPr>
          <w:gridAfter w:val="1"/>
          <w:wAfter w:w="2466" w:type="pct"/>
          <w:trHeight w:val="543"/>
        </w:trPr>
        <w:tc>
          <w:tcPr>
            <w:tcW w:w="2534" w:type="pct"/>
            <w:gridSpan w:val="2"/>
          </w:tcPr>
          <w:p w:rsidR="00CC237E" w:rsidRPr="00CC237E" w:rsidRDefault="00CC237E" w:rsidP="00CC237E">
            <w:pPr>
              <w:pStyle w:val="33"/>
              <w:ind w:left="0"/>
              <w:rPr>
                <w:sz w:val="24"/>
                <w:szCs w:val="22"/>
                <w:lang w:val="en-US"/>
              </w:rPr>
            </w:pPr>
          </w:p>
        </w:tc>
      </w:tr>
    </w:tbl>
    <w:p w:rsidR="004E08DD" w:rsidRDefault="004E08DD" w:rsidP="002C6279"/>
    <w:p w:rsidR="002C6279" w:rsidRPr="002C6279" w:rsidRDefault="002C6279" w:rsidP="002C6279">
      <w:pPr>
        <w:sectPr w:rsidR="002C6279" w:rsidRPr="002C6279" w:rsidSect="00992116">
          <w:headerReference w:type="even" r:id="rId28"/>
          <w:headerReference w:type="first" r:id="rId29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:rsidR="00642C4B" w:rsidRPr="00185452" w:rsidRDefault="00743011" w:rsidP="00B40EAA">
      <w:pPr>
        <w:pStyle w:val="S10"/>
        <w:numPr>
          <w:ilvl w:val="0"/>
          <w:numId w:val="38"/>
        </w:numPr>
        <w:tabs>
          <w:tab w:val="left" w:pos="567"/>
        </w:tabs>
        <w:spacing w:after="240"/>
        <w:ind w:left="0" w:firstLine="0"/>
        <w:rPr>
          <w:caps w:val="0"/>
        </w:rPr>
      </w:pPr>
      <w:bookmarkStart w:id="96" w:name="_Toc115883659"/>
      <w:bookmarkEnd w:id="85"/>
      <w:bookmarkEnd w:id="86"/>
      <w:bookmarkEnd w:id="87"/>
      <w:r w:rsidRPr="00B40EAA">
        <w:rPr>
          <w:caps w:val="0"/>
        </w:rPr>
        <w:lastRenderedPageBreak/>
        <w:t>ШАБЛОН</w:t>
      </w:r>
      <w:r>
        <w:rPr>
          <w:caps w:val="0"/>
        </w:rPr>
        <w:t xml:space="preserve"> </w:t>
      </w:r>
      <w:r w:rsidR="0051750F">
        <w:rPr>
          <w:caps w:val="0"/>
        </w:rPr>
        <w:t>ПРОГРАММЫ ОПЫТНО-ПРОМЫСЛОВЫХ ИСПЫТАНИЙ ИНГИБИТОРОВ ГИДРАТООБРАЗОВАНИЯ</w:t>
      </w:r>
      <w:bookmarkEnd w:id="96"/>
    </w:p>
    <w:tbl>
      <w:tblPr>
        <w:tblW w:w="5000" w:type="pct"/>
        <w:tblLook w:val="0000" w:firstRow="0" w:lastRow="0" w:firstColumn="0" w:lastColumn="0" w:noHBand="0" w:noVBand="0"/>
      </w:tblPr>
      <w:tblGrid>
        <w:gridCol w:w="5534"/>
        <w:gridCol w:w="4320"/>
      </w:tblGrid>
      <w:tr w:rsidR="00E366BF" w:rsidRPr="008E363C" w:rsidTr="00BB68AD">
        <w:trPr>
          <w:trHeight w:val="370"/>
        </w:trPr>
        <w:tc>
          <w:tcPr>
            <w:tcW w:w="2808" w:type="pct"/>
          </w:tcPr>
          <w:p w:rsidR="00E366BF" w:rsidRPr="008E363C" w:rsidRDefault="00E366BF" w:rsidP="005F0671">
            <w:r w:rsidRPr="008E363C">
              <w:t>СОГЛАСОВАНО:</w:t>
            </w:r>
          </w:p>
        </w:tc>
        <w:tc>
          <w:tcPr>
            <w:tcW w:w="2192" w:type="pct"/>
          </w:tcPr>
          <w:p w:rsidR="00E366BF" w:rsidRPr="008E363C" w:rsidRDefault="00E366BF" w:rsidP="005F0671">
            <w:r w:rsidRPr="008E363C">
              <w:t>УТВЕРЖДАЮ:</w:t>
            </w:r>
          </w:p>
        </w:tc>
      </w:tr>
      <w:tr w:rsidR="00E366BF" w:rsidRPr="008E363C" w:rsidTr="006C5A73">
        <w:trPr>
          <w:trHeight w:val="2470"/>
        </w:trPr>
        <w:tc>
          <w:tcPr>
            <w:tcW w:w="2808" w:type="pct"/>
          </w:tcPr>
          <w:p w:rsidR="00E366BF" w:rsidRPr="008E363C" w:rsidRDefault="00E366BF" w:rsidP="005F0671">
            <w:r w:rsidRPr="008E363C">
              <w:t xml:space="preserve">Начальник Управления химизации </w:t>
            </w:r>
          </w:p>
          <w:p w:rsidR="00E366BF" w:rsidRPr="008E363C" w:rsidRDefault="00E366BF" w:rsidP="005F0671">
            <w:r w:rsidRPr="008E363C">
              <w:t>производственных процессов</w:t>
            </w:r>
            <w:r w:rsidR="003E00AF">
              <w:t xml:space="preserve"> ДНГД</w:t>
            </w:r>
            <w:r w:rsidRPr="008E363C">
              <w:t xml:space="preserve"> </w:t>
            </w:r>
          </w:p>
          <w:p w:rsidR="00E366BF" w:rsidRPr="008E363C" w:rsidRDefault="00E366BF" w:rsidP="005F0671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E366BF" w:rsidRPr="008E363C" w:rsidRDefault="00E366BF" w:rsidP="005F0671">
            <w:r w:rsidRPr="008E363C">
              <w:t>«_____» _____________ 20__г.</w:t>
            </w:r>
          </w:p>
          <w:p w:rsidR="00E366BF" w:rsidRPr="008E363C" w:rsidRDefault="00E366BF" w:rsidP="005F0671"/>
          <w:p w:rsidR="00E366BF" w:rsidRPr="008E363C" w:rsidRDefault="00E366BF" w:rsidP="005F0671"/>
          <w:p w:rsidR="00E366BF" w:rsidRPr="008E363C" w:rsidRDefault="00E366BF" w:rsidP="005F0671">
            <w:r w:rsidRPr="008E363C">
              <w:t xml:space="preserve">Начальник Управления </w:t>
            </w:r>
          </w:p>
          <w:p w:rsidR="00E366BF" w:rsidRPr="008E363C" w:rsidRDefault="00E366BF" w:rsidP="005F0671">
            <w:r w:rsidRPr="008E363C">
              <w:t>эксплуатации и развитию наземной</w:t>
            </w:r>
          </w:p>
          <w:p w:rsidR="00E366BF" w:rsidRPr="008E363C" w:rsidRDefault="00E366BF" w:rsidP="005F0671">
            <w:r w:rsidRPr="008E363C">
              <w:t xml:space="preserve">инфраструктуры </w:t>
            </w:r>
            <w:r w:rsidR="003E00AF">
              <w:t>ДНГД</w:t>
            </w:r>
            <w:r w:rsidRPr="008E363C">
              <w:t xml:space="preserve">                     </w:t>
            </w:r>
          </w:p>
          <w:p w:rsidR="00E366BF" w:rsidRPr="008E363C" w:rsidRDefault="00E366BF" w:rsidP="005F0671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E366BF" w:rsidRDefault="00E366BF" w:rsidP="005F0671">
            <w:r w:rsidRPr="008E363C">
              <w:t>«_____» _____________ 20__г.</w:t>
            </w:r>
          </w:p>
          <w:p w:rsidR="00C41B6E" w:rsidRDefault="00C41B6E" w:rsidP="005F0671"/>
          <w:p w:rsidR="00C41B6E" w:rsidRPr="00C41B6E" w:rsidRDefault="00C41B6E" w:rsidP="00C41B6E">
            <w:r w:rsidRPr="00C41B6E">
              <w:t xml:space="preserve">Начальник Управления </w:t>
            </w:r>
          </w:p>
          <w:p w:rsidR="00C41B6E" w:rsidRPr="00C41B6E" w:rsidRDefault="00C41B6E" w:rsidP="00C41B6E">
            <w:r w:rsidRPr="00C41B6E">
              <w:t xml:space="preserve">Механизированной добычи </w:t>
            </w:r>
          </w:p>
          <w:p w:rsidR="00C41B6E" w:rsidRPr="00C41B6E" w:rsidRDefault="00C41B6E" w:rsidP="00C41B6E">
            <w:r w:rsidRPr="00C41B6E">
              <w:t>ДНГД</w:t>
            </w:r>
          </w:p>
          <w:p w:rsidR="00C41B6E" w:rsidRPr="00C41B6E" w:rsidRDefault="00C41B6E" w:rsidP="00C41B6E">
            <w:r w:rsidRPr="00C41B6E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C41B6E" w:rsidRPr="00C41B6E" w:rsidRDefault="00C41B6E" w:rsidP="00C41B6E">
            <w:r w:rsidRPr="00C41B6E">
              <w:t>«_____» _____________ 20__г.</w:t>
            </w:r>
          </w:p>
          <w:p w:rsidR="00C41B6E" w:rsidRDefault="00C41B6E" w:rsidP="00C41B6E"/>
          <w:p w:rsidR="00095CB7" w:rsidRDefault="00095CB7" w:rsidP="00095CB7">
            <w:r>
              <w:t>Руководитель производителя</w:t>
            </w:r>
          </w:p>
          <w:p w:rsidR="00095CB7" w:rsidRPr="008E363C" w:rsidRDefault="00095CB7" w:rsidP="00095CB7">
            <w:r>
              <w:t>химического реагента</w:t>
            </w:r>
            <w:r w:rsidRPr="008E363C">
              <w:t xml:space="preserve">                     </w:t>
            </w:r>
          </w:p>
          <w:p w:rsidR="00C41B6E" w:rsidRPr="008E363C" w:rsidRDefault="00C41B6E" w:rsidP="00C41B6E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C41B6E" w:rsidRPr="008E363C" w:rsidRDefault="00C41B6E" w:rsidP="00C41B6E">
            <w:r w:rsidRPr="008E363C">
              <w:t>«_____» _____________ 20__г.</w:t>
            </w:r>
          </w:p>
          <w:p w:rsidR="00C41B6E" w:rsidRPr="008E363C" w:rsidRDefault="00C41B6E" w:rsidP="005F0671"/>
        </w:tc>
        <w:tc>
          <w:tcPr>
            <w:tcW w:w="2192" w:type="pct"/>
          </w:tcPr>
          <w:p w:rsidR="00E366BF" w:rsidRPr="008E363C" w:rsidRDefault="00E366BF" w:rsidP="005F0671">
            <w:pPr>
              <w:ind w:left="72" w:hanging="32"/>
            </w:pPr>
            <w:r w:rsidRPr="008E363C">
              <w:t>Главный инженер</w:t>
            </w:r>
          </w:p>
          <w:p w:rsidR="00E366BF" w:rsidRPr="008E363C" w:rsidRDefault="00E366BF" w:rsidP="005F0671">
            <w:r w:rsidRPr="008E363C">
              <w:t xml:space="preserve">… </w:t>
            </w:r>
            <w:r w:rsidRPr="008E363C">
              <w:rPr>
                <w:i/>
              </w:rPr>
              <w:t xml:space="preserve">(наименование </w:t>
            </w:r>
            <w:r w:rsidR="009272BD">
              <w:rPr>
                <w:i/>
              </w:rPr>
              <w:t>ОГ</w:t>
            </w:r>
            <w:r w:rsidRPr="008E363C">
              <w:rPr>
                <w:i/>
              </w:rPr>
              <w:t>)</w:t>
            </w:r>
          </w:p>
          <w:p w:rsidR="00E366BF" w:rsidRPr="008E363C" w:rsidRDefault="00E366BF" w:rsidP="005F0671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E366BF" w:rsidRPr="008E363C" w:rsidRDefault="00E366BF" w:rsidP="005F0671">
            <w:r w:rsidRPr="008E363C">
              <w:t>«_____» _____________ 20__г.</w:t>
            </w:r>
          </w:p>
          <w:p w:rsidR="00E366BF" w:rsidRPr="008E363C" w:rsidRDefault="00E366BF" w:rsidP="005F0671">
            <w:pPr>
              <w:ind w:left="40"/>
            </w:pPr>
          </w:p>
        </w:tc>
      </w:tr>
    </w:tbl>
    <w:p w:rsidR="00EF55E2" w:rsidRPr="008E363C" w:rsidRDefault="00EF55E2" w:rsidP="00EF55E2">
      <w:r>
        <w:t xml:space="preserve">Руководитель </w:t>
      </w:r>
      <w:r w:rsidR="00DD737C">
        <w:t>СИ ХПП</w:t>
      </w:r>
      <w:r w:rsidR="009D407B" w:rsidRPr="008E363C">
        <w:t xml:space="preserve">                     </w:t>
      </w:r>
    </w:p>
    <w:p w:rsidR="00EF55E2" w:rsidRPr="008E363C" w:rsidRDefault="00EF55E2" w:rsidP="00EF55E2">
      <w:r w:rsidRPr="008E363C">
        <w:t xml:space="preserve">________________   </w:t>
      </w:r>
      <w:r w:rsidR="007B2722" w:rsidRPr="007B2722">
        <w:rPr>
          <w:szCs w:val="24"/>
        </w:rPr>
        <w:t>Фамилия И.О.</w:t>
      </w:r>
    </w:p>
    <w:p w:rsidR="00EF55E2" w:rsidRPr="008E363C" w:rsidRDefault="00EF55E2" w:rsidP="00EF55E2">
      <w:r w:rsidRPr="008E363C">
        <w:t>«_____» _____________ 20__г.</w:t>
      </w:r>
    </w:p>
    <w:p w:rsidR="00BB68AD" w:rsidRDefault="00BB68AD" w:rsidP="00BB68AD"/>
    <w:p w:rsidR="00E366BF" w:rsidRPr="008E363C" w:rsidRDefault="00E366BF" w:rsidP="00E366BF">
      <w:pPr>
        <w:jc w:val="center"/>
        <w:rPr>
          <w:b/>
        </w:rPr>
      </w:pPr>
      <w:r w:rsidRPr="008E363C">
        <w:rPr>
          <w:b/>
        </w:rPr>
        <w:t xml:space="preserve">ПРОГРАММА </w:t>
      </w:r>
    </w:p>
    <w:p w:rsidR="00E366BF" w:rsidRPr="008E363C" w:rsidRDefault="00E366BF" w:rsidP="00E366BF">
      <w:pPr>
        <w:jc w:val="center"/>
        <w:rPr>
          <w:b/>
        </w:rPr>
      </w:pPr>
      <w:r w:rsidRPr="008E363C">
        <w:rPr>
          <w:b/>
        </w:rPr>
        <w:t xml:space="preserve">проведения опытно-промысловых испытаний </w:t>
      </w:r>
    </w:p>
    <w:p w:rsidR="00E366BF" w:rsidRPr="008E363C" w:rsidRDefault="00E366BF" w:rsidP="00E366BF">
      <w:pPr>
        <w:jc w:val="center"/>
        <w:rPr>
          <w:b/>
          <w:shd w:val="clear" w:color="auto" w:fill="FFFFFF"/>
        </w:rPr>
      </w:pPr>
      <w:r w:rsidRPr="008E363C">
        <w:rPr>
          <w:b/>
        </w:rPr>
        <w:t xml:space="preserve">ингибитора </w:t>
      </w:r>
      <w:proofErr w:type="spellStart"/>
      <w:r w:rsidRPr="008E363C">
        <w:rPr>
          <w:b/>
        </w:rPr>
        <w:t>гидратообразования</w:t>
      </w:r>
      <w:proofErr w:type="spellEnd"/>
      <w:r w:rsidRPr="008E363C">
        <w:rPr>
          <w:b/>
        </w:rPr>
        <w:t xml:space="preserve"> «…» </w:t>
      </w:r>
      <w:r w:rsidRPr="008E363C">
        <w:rPr>
          <w:i/>
        </w:rPr>
        <w:t>(наименование реагента)</w:t>
      </w:r>
      <w:r w:rsidRPr="008E363C">
        <w:rPr>
          <w:b/>
          <w:shd w:val="clear" w:color="auto" w:fill="FFFFFF"/>
        </w:rPr>
        <w:t xml:space="preserve"> </w:t>
      </w:r>
    </w:p>
    <w:p w:rsidR="00E366BF" w:rsidRPr="008E363C" w:rsidRDefault="00E366BF" w:rsidP="00E366BF">
      <w:pPr>
        <w:jc w:val="center"/>
        <w:rPr>
          <w:b/>
        </w:rPr>
      </w:pPr>
      <w:r w:rsidRPr="008E363C">
        <w:rPr>
          <w:b/>
          <w:shd w:val="clear" w:color="auto" w:fill="FFFFFF"/>
        </w:rPr>
        <w:t xml:space="preserve">производства … </w:t>
      </w:r>
      <w:r w:rsidRPr="008E363C">
        <w:rPr>
          <w:i/>
          <w:shd w:val="clear" w:color="auto" w:fill="FFFFFF"/>
        </w:rPr>
        <w:t>(наименование производителя)</w:t>
      </w:r>
    </w:p>
    <w:p w:rsidR="00E366BF" w:rsidRPr="008E363C" w:rsidRDefault="00E366BF" w:rsidP="00E366BF">
      <w:pPr>
        <w:jc w:val="center"/>
        <w:rPr>
          <w:b/>
        </w:rPr>
      </w:pPr>
      <w:r w:rsidRPr="008E363C">
        <w:rPr>
          <w:b/>
        </w:rPr>
        <w:t xml:space="preserve">на … </w:t>
      </w:r>
      <w:r w:rsidRPr="008E363C">
        <w:rPr>
          <w:i/>
        </w:rPr>
        <w:t>(наименование объекта)</w:t>
      </w:r>
      <w:r w:rsidRPr="008E363C">
        <w:rPr>
          <w:b/>
        </w:rPr>
        <w:t xml:space="preserve"> … </w:t>
      </w:r>
      <w:r w:rsidRPr="008E363C">
        <w:rPr>
          <w:i/>
        </w:rPr>
        <w:t xml:space="preserve">(наименование </w:t>
      </w:r>
      <w:r w:rsidR="009272BD">
        <w:rPr>
          <w:i/>
        </w:rPr>
        <w:t>ОГ</w:t>
      </w:r>
      <w:r w:rsidRPr="008E363C">
        <w:rPr>
          <w:i/>
        </w:rPr>
        <w:t>)</w:t>
      </w:r>
    </w:p>
    <w:p w:rsidR="00E366BF" w:rsidRPr="00FB4D44" w:rsidRDefault="00E366BF" w:rsidP="00E63743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B4D44">
        <w:rPr>
          <w:b/>
          <w:szCs w:val="28"/>
        </w:rPr>
        <w:t>1.</w:t>
      </w:r>
      <w:r w:rsidR="00BB68AD" w:rsidRPr="00FB4D44">
        <w:rPr>
          <w:b/>
          <w:szCs w:val="28"/>
        </w:rPr>
        <w:tab/>
      </w:r>
      <w:r w:rsidRPr="00FB4D44">
        <w:rPr>
          <w:b/>
          <w:szCs w:val="28"/>
        </w:rPr>
        <w:t>Цель испытаний</w:t>
      </w:r>
    </w:p>
    <w:p w:rsidR="00E366BF" w:rsidRDefault="00E366BF" w:rsidP="00E63743">
      <w:pPr>
        <w:pStyle w:val="afc"/>
        <w:numPr>
          <w:ilvl w:val="1"/>
          <w:numId w:val="5"/>
        </w:numPr>
        <w:tabs>
          <w:tab w:val="left" w:pos="-3261"/>
          <w:tab w:val="left" w:pos="426"/>
        </w:tabs>
        <w:autoSpaceDE w:val="0"/>
        <w:autoSpaceDN w:val="0"/>
        <w:adjustRightInd w:val="0"/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1B6E">
        <w:rPr>
          <w:rFonts w:ascii="Times New Roman" w:hAnsi="Times New Roman"/>
          <w:sz w:val="24"/>
          <w:szCs w:val="24"/>
        </w:rPr>
        <w:t xml:space="preserve">Оценка эффективности ингибитора </w:t>
      </w:r>
      <w:proofErr w:type="spellStart"/>
      <w:r w:rsidRPr="00C41B6E">
        <w:rPr>
          <w:rFonts w:ascii="Times New Roman" w:hAnsi="Times New Roman"/>
          <w:sz w:val="24"/>
          <w:szCs w:val="24"/>
        </w:rPr>
        <w:t>гидратообразования</w:t>
      </w:r>
      <w:proofErr w:type="spellEnd"/>
      <w:r w:rsidRPr="00C41B6E">
        <w:rPr>
          <w:rFonts w:ascii="Times New Roman" w:hAnsi="Times New Roman"/>
          <w:sz w:val="24"/>
          <w:szCs w:val="24"/>
        </w:rPr>
        <w:t xml:space="preserve"> </w:t>
      </w:r>
      <w:r w:rsidRPr="00C41B6E">
        <w:rPr>
          <w:rFonts w:ascii="Times New Roman" w:hAnsi="Times New Roman"/>
          <w:b/>
          <w:sz w:val="24"/>
          <w:szCs w:val="24"/>
        </w:rPr>
        <w:t>«…»</w:t>
      </w:r>
      <w:r w:rsidRPr="00C41B6E">
        <w:rPr>
          <w:rFonts w:ascii="Times New Roman" w:hAnsi="Times New Roman"/>
          <w:sz w:val="24"/>
          <w:szCs w:val="24"/>
        </w:rPr>
        <w:t xml:space="preserve"> в промысловых условиях … </w:t>
      </w:r>
      <w:r w:rsidRPr="00C41B6E">
        <w:rPr>
          <w:rFonts w:ascii="Times New Roman" w:hAnsi="Times New Roman"/>
          <w:i/>
          <w:sz w:val="24"/>
          <w:szCs w:val="24"/>
        </w:rPr>
        <w:t xml:space="preserve">(наименование </w:t>
      </w:r>
      <w:r w:rsidR="009272BD">
        <w:rPr>
          <w:rFonts w:ascii="Times New Roman" w:hAnsi="Times New Roman"/>
          <w:i/>
          <w:sz w:val="24"/>
          <w:szCs w:val="24"/>
        </w:rPr>
        <w:t>ОГ</w:t>
      </w:r>
      <w:r w:rsidRPr="00C41B6E">
        <w:rPr>
          <w:rFonts w:ascii="Times New Roman" w:hAnsi="Times New Roman"/>
          <w:i/>
          <w:sz w:val="24"/>
          <w:szCs w:val="24"/>
        </w:rPr>
        <w:t>)</w:t>
      </w:r>
      <w:r w:rsidRPr="00C41B6E">
        <w:rPr>
          <w:rFonts w:ascii="Times New Roman" w:hAnsi="Times New Roman"/>
          <w:sz w:val="24"/>
          <w:szCs w:val="24"/>
        </w:rPr>
        <w:t xml:space="preserve"> на … </w:t>
      </w:r>
      <w:r w:rsidRPr="00C41B6E">
        <w:rPr>
          <w:rFonts w:ascii="Times New Roman" w:hAnsi="Times New Roman"/>
          <w:i/>
          <w:sz w:val="24"/>
          <w:szCs w:val="24"/>
        </w:rPr>
        <w:t>(наименование объекта)</w:t>
      </w:r>
      <w:r w:rsidRPr="00C41B6E">
        <w:rPr>
          <w:rFonts w:ascii="Times New Roman" w:hAnsi="Times New Roman"/>
          <w:sz w:val="24"/>
          <w:szCs w:val="24"/>
        </w:rPr>
        <w:t>.</w:t>
      </w:r>
    </w:p>
    <w:p w:rsidR="00E366BF" w:rsidRPr="00C41B6E" w:rsidRDefault="00E366BF" w:rsidP="00E63743">
      <w:pPr>
        <w:pStyle w:val="afc"/>
        <w:numPr>
          <w:ilvl w:val="1"/>
          <w:numId w:val="5"/>
        </w:numPr>
        <w:tabs>
          <w:tab w:val="left" w:pos="-3261"/>
          <w:tab w:val="left" w:pos="426"/>
        </w:tabs>
        <w:autoSpaceDE w:val="0"/>
        <w:autoSpaceDN w:val="0"/>
        <w:adjustRightInd w:val="0"/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1B6E">
        <w:rPr>
          <w:rFonts w:ascii="Times New Roman" w:hAnsi="Times New Roman"/>
          <w:sz w:val="24"/>
          <w:szCs w:val="24"/>
        </w:rPr>
        <w:t>Установление оптимальных удельных норм расхода испытываемого реагента и оптимального технологического режима, обеспечивающего необходимый технологический эффект.</w:t>
      </w:r>
    </w:p>
    <w:p w:rsidR="00E366BF" w:rsidRPr="00FB4D44" w:rsidRDefault="00E366BF" w:rsidP="00E63743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B4D44">
        <w:rPr>
          <w:b/>
          <w:szCs w:val="28"/>
        </w:rPr>
        <w:t>2.</w:t>
      </w:r>
      <w:r w:rsidR="00BB68AD" w:rsidRPr="00FB4D44">
        <w:rPr>
          <w:b/>
          <w:szCs w:val="28"/>
        </w:rPr>
        <w:tab/>
      </w:r>
      <w:r w:rsidRPr="00FB4D44">
        <w:rPr>
          <w:b/>
          <w:szCs w:val="28"/>
        </w:rPr>
        <w:t>Объекты и сроки проведения испытаний</w:t>
      </w:r>
    </w:p>
    <w:p w:rsidR="00E366BF" w:rsidRPr="007C7304" w:rsidRDefault="008955DC" w:rsidP="00E63743">
      <w:pPr>
        <w:autoSpaceDE w:val="0"/>
        <w:autoSpaceDN w:val="0"/>
        <w:adjustRightInd w:val="0"/>
        <w:spacing w:before="120"/>
        <w:jc w:val="both"/>
      </w:pPr>
      <w:r>
        <w:t>2.1.</w:t>
      </w:r>
      <w:r w:rsidR="00E366BF" w:rsidRPr="007C7304">
        <w:t xml:space="preserve">… </w:t>
      </w:r>
      <w:r w:rsidR="00E366BF" w:rsidRPr="007C7304">
        <w:rPr>
          <w:i/>
        </w:rPr>
        <w:t>(наименование объекта)</w:t>
      </w:r>
      <w:r w:rsidR="00E366BF" w:rsidRPr="007C7304">
        <w:t>.</w:t>
      </w:r>
    </w:p>
    <w:p w:rsidR="00E366BF" w:rsidRPr="007C7304" w:rsidRDefault="008955DC" w:rsidP="00E63743">
      <w:pPr>
        <w:autoSpaceDE w:val="0"/>
        <w:autoSpaceDN w:val="0"/>
        <w:adjustRightInd w:val="0"/>
        <w:spacing w:before="120"/>
        <w:jc w:val="both"/>
      </w:pPr>
      <w:r>
        <w:t>2.2.</w:t>
      </w:r>
      <w:r w:rsidR="00E366BF" w:rsidRPr="007C7304">
        <w:t xml:space="preserve">… </w:t>
      </w:r>
      <w:r w:rsidR="00E366BF" w:rsidRPr="007C7304">
        <w:rPr>
          <w:i/>
        </w:rPr>
        <w:t>(наименование объекта)</w:t>
      </w:r>
      <w:r w:rsidR="00E366BF" w:rsidRPr="007C7304">
        <w:t>.</w:t>
      </w:r>
    </w:p>
    <w:p w:rsidR="00E366BF" w:rsidRPr="007C7304" w:rsidRDefault="008955DC" w:rsidP="00E63743">
      <w:pPr>
        <w:autoSpaceDE w:val="0"/>
        <w:autoSpaceDN w:val="0"/>
        <w:adjustRightInd w:val="0"/>
        <w:spacing w:before="120"/>
        <w:jc w:val="both"/>
      </w:pPr>
      <w:r>
        <w:t>2.3.</w:t>
      </w:r>
      <w:r w:rsidR="00E366BF" w:rsidRPr="007C7304">
        <w:t xml:space="preserve">… </w:t>
      </w:r>
      <w:r w:rsidR="00E366BF" w:rsidRPr="007C7304">
        <w:rPr>
          <w:i/>
        </w:rPr>
        <w:t>(наименование объекта)</w:t>
      </w:r>
      <w:r w:rsidR="00E366BF" w:rsidRPr="007C7304">
        <w:t>.</w:t>
      </w:r>
    </w:p>
    <w:p w:rsidR="00E63743" w:rsidRDefault="00906C47" w:rsidP="00E63743">
      <w:pPr>
        <w:keepNext/>
        <w:autoSpaceDE w:val="0"/>
        <w:autoSpaceDN w:val="0"/>
        <w:adjustRightInd w:val="0"/>
        <w:spacing w:before="120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Таблиц</w:t>
      </w:r>
      <w:r w:rsidR="00E63743">
        <w:rPr>
          <w:rFonts w:ascii="Arial" w:hAnsi="Arial" w:cs="Arial"/>
          <w:b/>
          <w:sz w:val="20"/>
        </w:rPr>
        <w:t xml:space="preserve">а </w:t>
      </w:r>
      <w:r>
        <w:rPr>
          <w:rFonts w:ascii="Arial" w:hAnsi="Arial" w:cs="Arial"/>
          <w:b/>
          <w:sz w:val="20"/>
        </w:rPr>
        <w:t>44</w:t>
      </w:r>
    </w:p>
    <w:p w:rsidR="00E17A93" w:rsidRPr="008A12DB" w:rsidRDefault="00E17A93" w:rsidP="00E17A93">
      <w:pPr>
        <w:autoSpaceDE w:val="0"/>
        <w:autoSpaceDN w:val="0"/>
        <w:adjustRightInd w:val="0"/>
        <w:jc w:val="right"/>
        <w:rPr>
          <w:rFonts w:ascii="Arial" w:hAnsi="Arial" w:cs="Arial"/>
          <w:b/>
        </w:rPr>
      </w:pPr>
      <w:r w:rsidRPr="008A12DB">
        <w:rPr>
          <w:rFonts w:ascii="Arial" w:hAnsi="Arial" w:cs="Arial"/>
          <w:b/>
          <w:sz w:val="20"/>
        </w:rPr>
        <w:t>Информация об объекте проведения ОПИ, объектам распространения (</w:t>
      </w:r>
      <w:r w:rsidR="00E63743">
        <w:rPr>
          <w:rFonts w:ascii="Arial" w:hAnsi="Arial" w:cs="Arial"/>
          <w:b/>
          <w:sz w:val="20"/>
        </w:rPr>
        <w:t>тиражирования) результатов ОПИ</w:t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2710"/>
        <w:gridCol w:w="2127"/>
        <w:gridCol w:w="1984"/>
        <w:gridCol w:w="2268"/>
      </w:tblGrid>
      <w:tr w:rsidR="00E17A93" w:rsidRPr="008A12DB" w:rsidTr="00E63743">
        <w:tc>
          <w:tcPr>
            <w:tcW w:w="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A93" w:rsidRPr="00E63743" w:rsidRDefault="00E17A93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63743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7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A93" w:rsidRPr="00E63743" w:rsidRDefault="00E17A93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63743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объектов применения хим. реагентов (ячейка по ТВХР)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A93" w:rsidRPr="00E63743" w:rsidRDefault="00E17A93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63743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входящие в группу объектов из ячейки ТВХР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A93" w:rsidRPr="00E63743" w:rsidRDefault="00E17A93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63743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 испытаний на ОПИ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A93" w:rsidRPr="00E63743" w:rsidRDefault="00E17A93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63743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на которые планируется распространение результатов ОПИ</w:t>
            </w:r>
          </w:p>
        </w:tc>
      </w:tr>
      <w:tr w:rsidR="00E17A93" w:rsidRPr="008A12DB" w:rsidTr="00E63743">
        <w:tc>
          <w:tcPr>
            <w:tcW w:w="80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17A93" w:rsidRPr="008A12DB" w:rsidRDefault="00E17A93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71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17A93" w:rsidRPr="008A12DB" w:rsidRDefault="00E17A93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17A93" w:rsidRPr="008A12DB" w:rsidRDefault="00E17A93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17A93" w:rsidRPr="008A12DB" w:rsidRDefault="00E17A93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17A93" w:rsidRPr="008A12DB" w:rsidRDefault="00E17A93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  <w:tr w:rsidR="00E17A93" w:rsidRPr="008A12DB" w:rsidTr="00E63743">
        <w:tc>
          <w:tcPr>
            <w:tcW w:w="80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17A93" w:rsidRPr="008A12DB" w:rsidRDefault="00E17A93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….</w:t>
            </w:r>
          </w:p>
        </w:tc>
        <w:tc>
          <w:tcPr>
            <w:tcW w:w="27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17A93" w:rsidRPr="008A12DB" w:rsidRDefault="00E17A93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17A93" w:rsidRPr="008A12DB" w:rsidRDefault="00E17A93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17A93" w:rsidRPr="008A12DB" w:rsidRDefault="00E17A93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17A93" w:rsidRPr="008A12DB" w:rsidRDefault="00E17A93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</w:tbl>
    <w:p w:rsidR="00E366BF" w:rsidRPr="007C7304" w:rsidRDefault="00E366BF" w:rsidP="00E366BF">
      <w:pPr>
        <w:autoSpaceDE w:val="0"/>
        <w:autoSpaceDN w:val="0"/>
        <w:adjustRightInd w:val="0"/>
        <w:jc w:val="both"/>
      </w:pPr>
      <w:r w:rsidRPr="007C7304">
        <w:t xml:space="preserve">Начало испытаний: …  </w:t>
      </w:r>
      <w:r w:rsidRPr="007C7304">
        <w:rPr>
          <w:i/>
        </w:rPr>
        <w:t>(указать дату)</w:t>
      </w:r>
      <w:r w:rsidRPr="007C7304">
        <w:t>.</w:t>
      </w:r>
    </w:p>
    <w:p w:rsidR="00E366BF" w:rsidRPr="007C7304" w:rsidRDefault="00E366BF" w:rsidP="00E366BF">
      <w:pPr>
        <w:autoSpaceDE w:val="0"/>
        <w:autoSpaceDN w:val="0"/>
        <w:adjustRightInd w:val="0"/>
        <w:jc w:val="both"/>
      </w:pPr>
      <w:r w:rsidRPr="007C7304">
        <w:t xml:space="preserve">Окончание испытаний: …  </w:t>
      </w:r>
      <w:r w:rsidRPr="007C7304">
        <w:rPr>
          <w:i/>
        </w:rPr>
        <w:t>(указать дату)</w:t>
      </w:r>
      <w:r w:rsidRPr="007C7304">
        <w:t>.</w:t>
      </w:r>
    </w:p>
    <w:p w:rsidR="00E366BF" w:rsidRPr="00FB4D44" w:rsidRDefault="00E366BF" w:rsidP="00E63743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B4D44">
        <w:rPr>
          <w:b/>
          <w:szCs w:val="28"/>
        </w:rPr>
        <w:t>3.</w:t>
      </w:r>
      <w:r w:rsidR="00BB68AD" w:rsidRPr="00FB4D44">
        <w:rPr>
          <w:b/>
          <w:szCs w:val="28"/>
        </w:rPr>
        <w:tab/>
      </w:r>
      <w:r w:rsidRPr="00FB4D44">
        <w:rPr>
          <w:b/>
          <w:szCs w:val="28"/>
        </w:rPr>
        <w:t>Общая характеристика объекта</w:t>
      </w:r>
    </w:p>
    <w:p w:rsidR="00E366BF" w:rsidRPr="00E63743" w:rsidRDefault="00E366BF" w:rsidP="00E63743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 xml:space="preserve">Коротко указать основные характеристики объекта (год ввода, </w:t>
      </w:r>
      <w:r w:rsidR="00141097" w:rsidRPr="00E63743">
        <w:rPr>
          <w:rFonts w:eastAsia="Calibri"/>
          <w:szCs w:val="22"/>
          <w:lang w:eastAsia="en-US"/>
        </w:rPr>
        <w:t xml:space="preserve">технические характеристики, </w:t>
      </w:r>
      <w:r w:rsidRPr="00E63743">
        <w:rPr>
          <w:rFonts w:eastAsia="Calibri"/>
          <w:szCs w:val="22"/>
          <w:lang w:eastAsia="en-US"/>
        </w:rPr>
        <w:t xml:space="preserve">мощности и т.д.) </w:t>
      </w:r>
      <w:r w:rsidR="00D10407" w:rsidRPr="00E63743">
        <w:rPr>
          <w:rFonts w:eastAsia="Calibri"/>
          <w:szCs w:val="22"/>
          <w:lang w:eastAsia="en-US"/>
        </w:rPr>
        <w:t>и содержание перекачиваемой жидкости/газа;</w:t>
      </w:r>
    </w:p>
    <w:p w:rsidR="00EB05A0" w:rsidRPr="00E63743" w:rsidRDefault="00EB05A0" w:rsidP="00E63743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E63743">
        <w:rPr>
          <w:rFonts w:eastAsia="Calibri"/>
          <w:szCs w:val="22"/>
          <w:lang w:eastAsia="en-US"/>
        </w:rPr>
        <w:t>Кратко описать историю осложнения на объекте. Обоснованность применения химического реагента на выбранном объекте/объектах,</w:t>
      </w:r>
      <w:r w:rsidR="00145C5C">
        <w:rPr>
          <w:rFonts w:eastAsia="Calibri"/>
          <w:szCs w:val="22"/>
          <w:lang w:eastAsia="en-US"/>
        </w:rPr>
        <w:t xml:space="preserve"> отнесение к осложненному фонду.</w:t>
      </w:r>
    </w:p>
    <w:p w:rsidR="00526888" w:rsidRDefault="00526888" w:rsidP="00E63743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B4D44">
        <w:rPr>
          <w:b/>
          <w:szCs w:val="28"/>
        </w:rPr>
        <w:t>4.</w:t>
      </w:r>
      <w:r w:rsidR="00BB68AD" w:rsidRPr="00FB4D44">
        <w:rPr>
          <w:b/>
          <w:szCs w:val="28"/>
        </w:rPr>
        <w:tab/>
      </w:r>
      <w:r w:rsidRPr="00FB4D44">
        <w:rPr>
          <w:b/>
          <w:szCs w:val="28"/>
        </w:rPr>
        <w:t>Условия проведения опытно-промысловых испытаний</w:t>
      </w:r>
    </w:p>
    <w:p w:rsidR="00526888" w:rsidRDefault="00526888" w:rsidP="00E63743">
      <w:pPr>
        <w:tabs>
          <w:tab w:val="left" w:pos="426"/>
        </w:tabs>
        <w:spacing w:before="120"/>
        <w:jc w:val="both"/>
        <w:rPr>
          <w:szCs w:val="24"/>
        </w:rPr>
      </w:pPr>
      <w:r w:rsidRPr="00AC09FA">
        <w:rPr>
          <w:szCs w:val="24"/>
        </w:rPr>
        <w:t>4.1.</w:t>
      </w:r>
      <w:r w:rsidR="00BB68AD">
        <w:rPr>
          <w:szCs w:val="24"/>
        </w:rPr>
        <w:tab/>
      </w:r>
      <w:r w:rsidRPr="006B6423">
        <w:rPr>
          <w:szCs w:val="24"/>
        </w:rPr>
        <w:t>Наличие разрешительной документации согласно</w:t>
      </w:r>
      <w:r w:rsidR="00257B15" w:rsidRPr="006B6423">
        <w:rPr>
          <w:szCs w:val="24"/>
        </w:rPr>
        <w:t xml:space="preserve"> </w:t>
      </w:r>
      <w:r w:rsidR="00EF55E2">
        <w:rPr>
          <w:szCs w:val="24"/>
        </w:rPr>
        <w:t>требованиям Компании</w:t>
      </w:r>
      <w:r w:rsidRPr="00AC09FA">
        <w:rPr>
          <w:szCs w:val="24"/>
        </w:rPr>
        <w:t>.</w:t>
      </w:r>
    </w:p>
    <w:p w:rsidR="00526888" w:rsidRDefault="00526888" w:rsidP="00E63743">
      <w:pPr>
        <w:tabs>
          <w:tab w:val="left" w:pos="426"/>
        </w:tabs>
        <w:spacing w:before="120"/>
        <w:jc w:val="both"/>
        <w:rPr>
          <w:szCs w:val="24"/>
        </w:rPr>
      </w:pPr>
      <w:r w:rsidRPr="00AC09FA">
        <w:rPr>
          <w:szCs w:val="24"/>
        </w:rPr>
        <w:t>4.2.</w:t>
      </w:r>
      <w:r w:rsidR="00BB68AD">
        <w:rPr>
          <w:szCs w:val="24"/>
        </w:rPr>
        <w:tab/>
      </w:r>
      <w:r w:rsidRPr="00AC09FA">
        <w:rPr>
          <w:szCs w:val="24"/>
        </w:rPr>
        <w:t xml:space="preserve">Соответствие требованиям </w:t>
      </w:r>
      <w:r w:rsidR="00EF55E2">
        <w:rPr>
          <w:szCs w:val="24"/>
        </w:rPr>
        <w:t>раздела</w:t>
      </w:r>
      <w:r w:rsidRPr="00AC09FA">
        <w:rPr>
          <w:szCs w:val="24"/>
        </w:rPr>
        <w:t xml:space="preserve"> </w:t>
      </w:r>
      <w:r w:rsidR="00A04D99">
        <w:rPr>
          <w:szCs w:val="24"/>
        </w:rPr>
        <w:t xml:space="preserve">4 </w:t>
      </w:r>
      <w:r w:rsidRPr="00AC09FA">
        <w:rPr>
          <w:szCs w:val="24"/>
        </w:rPr>
        <w:t>«Единые технические требования по основным классам химических реагентов»</w:t>
      </w:r>
      <w:r w:rsidR="00257B15">
        <w:rPr>
          <w:szCs w:val="24"/>
        </w:rPr>
        <w:t xml:space="preserve"> </w:t>
      </w:r>
      <w:r w:rsidR="008826E6">
        <w:t xml:space="preserve">Типовых требований </w:t>
      </w:r>
      <w:r w:rsidR="008826E6" w:rsidRPr="00E16394">
        <w:t>Компании «Применение химических реагентов на объектах добычи углеводородного сырья Компании»</w:t>
      </w:r>
      <w:r w:rsidRPr="00AC09FA">
        <w:rPr>
          <w:szCs w:val="24"/>
        </w:rPr>
        <w:t>.</w:t>
      </w:r>
    </w:p>
    <w:p w:rsidR="00526888" w:rsidRDefault="00526888" w:rsidP="00E63743">
      <w:pPr>
        <w:tabs>
          <w:tab w:val="left" w:pos="426"/>
        </w:tabs>
        <w:spacing w:before="120"/>
        <w:jc w:val="both"/>
        <w:rPr>
          <w:szCs w:val="24"/>
        </w:rPr>
      </w:pPr>
      <w:r w:rsidRPr="00AC09FA">
        <w:rPr>
          <w:szCs w:val="24"/>
        </w:rPr>
        <w:t>4.3.</w:t>
      </w:r>
      <w:r w:rsidR="00BB68AD">
        <w:rPr>
          <w:szCs w:val="24"/>
        </w:rPr>
        <w:tab/>
      </w:r>
      <w:r w:rsidRPr="00AC09FA">
        <w:rPr>
          <w:szCs w:val="24"/>
        </w:rPr>
        <w:t xml:space="preserve">Нефтепромысловые химические реагенты не соответствующие по одному из установленных параметров </w:t>
      </w:r>
      <w:r w:rsidR="00EF55E2">
        <w:rPr>
          <w:szCs w:val="24"/>
        </w:rPr>
        <w:t>раздела</w:t>
      </w:r>
      <w:r w:rsidR="00257B15" w:rsidRPr="00AC09FA">
        <w:rPr>
          <w:szCs w:val="24"/>
        </w:rPr>
        <w:t xml:space="preserve"> </w:t>
      </w:r>
      <w:r w:rsidR="00A04D99">
        <w:rPr>
          <w:szCs w:val="24"/>
        </w:rPr>
        <w:t xml:space="preserve">4 </w:t>
      </w:r>
      <w:r w:rsidR="00257B15" w:rsidRPr="00AC09FA">
        <w:rPr>
          <w:szCs w:val="24"/>
        </w:rPr>
        <w:t>«Единые технические требования по основным классам химических реагентов»</w:t>
      </w:r>
      <w:r w:rsidR="002E4CAC" w:rsidRPr="00A12DA0">
        <w:rPr>
          <w:szCs w:val="24"/>
        </w:rPr>
        <w:t xml:space="preserve"> </w:t>
      </w:r>
      <w:r w:rsidR="00271570">
        <w:t xml:space="preserve">Типовых требований </w:t>
      </w:r>
      <w:r w:rsidR="00271570" w:rsidRPr="00E16394">
        <w:t>Компании «Применение химических реагентов на объектах добычи углеводородного сырья Компании»</w:t>
      </w:r>
      <w:r w:rsidR="00271570">
        <w:t xml:space="preserve"> </w:t>
      </w:r>
      <w:r w:rsidRPr="00AC09FA">
        <w:rPr>
          <w:szCs w:val="24"/>
        </w:rPr>
        <w:t>не допускаются.</w:t>
      </w:r>
    </w:p>
    <w:p w:rsidR="00526888" w:rsidRPr="00AC09FA" w:rsidRDefault="00526888" w:rsidP="00E63743">
      <w:pPr>
        <w:tabs>
          <w:tab w:val="left" w:pos="426"/>
        </w:tabs>
        <w:spacing w:before="120"/>
        <w:jc w:val="both"/>
        <w:rPr>
          <w:szCs w:val="24"/>
        </w:rPr>
      </w:pPr>
      <w:r w:rsidRPr="00AC09FA">
        <w:rPr>
          <w:szCs w:val="24"/>
        </w:rPr>
        <w:t>4.4.</w:t>
      </w:r>
      <w:r w:rsidR="00BB68AD">
        <w:rPr>
          <w:szCs w:val="24"/>
        </w:rPr>
        <w:tab/>
      </w:r>
      <w:r w:rsidRPr="00AC09FA">
        <w:rPr>
          <w:szCs w:val="24"/>
        </w:rPr>
        <w:t xml:space="preserve">Нефтепромысловые химические реагенты имеющие отклонения физико-химических свойств выявленных при входном контроле поступившей партии на ОПИ от заявленных  физико-химических свойств </w:t>
      </w:r>
      <w:r w:rsidR="00AC09FA" w:rsidRPr="00AC09FA">
        <w:rPr>
          <w:szCs w:val="24"/>
        </w:rPr>
        <w:t>в ТУ</w:t>
      </w:r>
      <w:r w:rsidRPr="00AC09FA">
        <w:rPr>
          <w:szCs w:val="24"/>
        </w:rPr>
        <w:t xml:space="preserve"> не допускаются (подложный реагент).</w:t>
      </w:r>
    </w:p>
    <w:p w:rsidR="00526888" w:rsidRDefault="00526888" w:rsidP="00E63743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A75816">
        <w:rPr>
          <w:b/>
          <w:szCs w:val="28"/>
        </w:rPr>
        <w:t>5.</w:t>
      </w:r>
      <w:r w:rsidR="00BB68AD" w:rsidRPr="00A75816">
        <w:rPr>
          <w:b/>
          <w:szCs w:val="28"/>
        </w:rPr>
        <w:tab/>
      </w:r>
      <w:r w:rsidRPr="00A75816">
        <w:rPr>
          <w:b/>
          <w:szCs w:val="28"/>
        </w:rPr>
        <w:t>Описание и физико-химические свойства и</w:t>
      </w:r>
      <w:r w:rsidR="00BB68AD" w:rsidRPr="00A75816">
        <w:rPr>
          <w:b/>
          <w:szCs w:val="28"/>
        </w:rPr>
        <w:t>спытуемого химического реагента</w:t>
      </w:r>
    </w:p>
    <w:p w:rsidR="0019003A" w:rsidRDefault="00526888" w:rsidP="00E63743">
      <w:pPr>
        <w:tabs>
          <w:tab w:val="left" w:pos="426"/>
          <w:tab w:val="left" w:pos="11963"/>
        </w:tabs>
        <w:spacing w:before="120"/>
        <w:ind w:right="28"/>
        <w:jc w:val="both"/>
        <w:rPr>
          <w:szCs w:val="24"/>
        </w:rPr>
      </w:pPr>
      <w:r w:rsidRPr="00AC09FA">
        <w:rPr>
          <w:iCs/>
          <w:szCs w:val="24"/>
        </w:rPr>
        <w:t>5.1.</w:t>
      </w:r>
      <w:r w:rsidR="00BB68AD">
        <w:rPr>
          <w:iCs/>
          <w:szCs w:val="24"/>
        </w:rPr>
        <w:tab/>
      </w:r>
      <w:r w:rsidRPr="00AC09FA">
        <w:rPr>
          <w:iCs/>
          <w:szCs w:val="24"/>
        </w:rPr>
        <w:t xml:space="preserve">Физико-химические свойства </w:t>
      </w:r>
      <w:r w:rsidR="00AC09FA" w:rsidRPr="00AC09FA">
        <w:rPr>
          <w:iCs/>
          <w:szCs w:val="24"/>
        </w:rPr>
        <w:t xml:space="preserve">ингибитора </w:t>
      </w:r>
      <w:proofErr w:type="spellStart"/>
      <w:r w:rsidR="00AC09FA" w:rsidRPr="00AC09FA">
        <w:rPr>
          <w:iCs/>
          <w:szCs w:val="24"/>
        </w:rPr>
        <w:t>гидратообразования</w:t>
      </w:r>
      <w:proofErr w:type="spellEnd"/>
      <w:r w:rsidRPr="00AC09FA">
        <w:rPr>
          <w:iCs/>
          <w:szCs w:val="24"/>
        </w:rPr>
        <w:t xml:space="preserve"> </w:t>
      </w:r>
      <w:r w:rsidR="00AC09FA" w:rsidRPr="00AC09FA">
        <w:rPr>
          <w:szCs w:val="24"/>
        </w:rPr>
        <w:t xml:space="preserve">согласно ТУ …, и требованию </w:t>
      </w:r>
      <w:r w:rsidR="00EF55E2">
        <w:rPr>
          <w:szCs w:val="24"/>
        </w:rPr>
        <w:t>раздела</w:t>
      </w:r>
      <w:r w:rsidR="00257B15" w:rsidRPr="00AC09FA">
        <w:rPr>
          <w:szCs w:val="24"/>
        </w:rPr>
        <w:t xml:space="preserve"> </w:t>
      </w:r>
      <w:r w:rsidR="00A04D99">
        <w:rPr>
          <w:szCs w:val="24"/>
        </w:rPr>
        <w:t xml:space="preserve">4 </w:t>
      </w:r>
      <w:r w:rsidR="00AC09FA" w:rsidRPr="00AC09FA">
        <w:rPr>
          <w:szCs w:val="24"/>
        </w:rPr>
        <w:t>«Единые технические требования по основным классам химических реагентов»</w:t>
      </w:r>
      <w:r w:rsidR="00257B15">
        <w:rPr>
          <w:szCs w:val="24"/>
        </w:rPr>
        <w:t xml:space="preserve"> </w:t>
      </w:r>
      <w:r w:rsidRPr="00AC09FA">
        <w:rPr>
          <w:szCs w:val="24"/>
        </w:rPr>
        <w:t xml:space="preserve">представлены </w:t>
      </w:r>
      <w:r w:rsidR="00BB68AD">
        <w:rPr>
          <w:szCs w:val="24"/>
        </w:rPr>
        <w:t>Т</w:t>
      </w:r>
      <w:r w:rsidR="0019003A">
        <w:rPr>
          <w:szCs w:val="24"/>
        </w:rPr>
        <w:t xml:space="preserve">аблице </w:t>
      </w:r>
      <w:r w:rsidR="00572AB6">
        <w:rPr>
          <w:szCs w:val="24"/>
        </w:rPr>
        <w:t>45</w:t>
      </w:r>
      <w:r w:rsidR="0019003A">
        <w:rPr>
          <w:szCs w:val="24"/>
        </w:rPr>
        <w:t>.</w:t>
      </w:r>
    </w:p>
    <w:p w:rsidR="00620D9F" w:rsidRDefault="00620D9F" w:rsidP="00E63743">
      <w:pPr>
        <w:pStyle w:val="33"/>
        <w:keepNext/>
        <w:spacing w:before="120" w:after="0"/>
        <w:ind w:left="284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572AB6">
        <w:rPr>
          <w:rFonts w:ascii="Arial" w:hAnsi="Arial" w:cs="Arial"/>
          <w:b/>
          <w:sz w:val="20"/>
        </w:rPr>
        <w:t>45</w:t>
      </w:r>
    </w:p>
    <w:p w:rsidR="00526888" w:rsidRPr="008955DC" w:rsidRDefault="0019003A" w:rsidP="000C563F">
      <w:pPr>
        <w:keepNext/>
        <w:tabs>
          <w:tab w:val="left" w:pos="11963"/>
        </w:tabs>
        <w:spacing w:after="60"/>
        <w:ind w:firstLine="284"/>
        <w:jc w:val="right"/>
        <w:rPr>
          <w:rFonts w:ascii="Arial" w:hAnsi="Arial" w:cs="Arial"/>
          <w:b/>
          <w:sz w:val="20"/>
          <w:szCs w:val="20"/>
        </w:rPr>
      </w:pPr>
      <w:r w:rsidRPr="008955DC">
        <w:rPr>
          <w:rFonts w:ascii="Arial" w:hAnsi="Arial" w:cs="Arial"/>
          <w:b/>
          <w:iCs/>
          <w:sz w:val="20"/>
          <w:szCs w:val="20"/>
        </w:rPr>
        <w:t>Физико-химические свойств</w:t>
      </w:r>
      <w:r w:rsidR="00620D9F">
        <w:rPr>
          <w:rFonts w:ascii="Arial" w:hAnsi="Arial" w:cs="Arial"/>
          <w:b/>
          <w:iCs/>
          <w:sz w:val="20"/>
          <w:szCs w:val="20"/>
        </w:rPr>
        <w:t xml:space="preserve">а ингибитора </w:t>
      </w:r>
      <w:proofErr w:type="spellStart"/>
      <w:r w:rsidR="00620D9F">
        <w:rPr>
          <w:rFonts w:ascii="Arial" w:hAnsi="Arial" w:cs="Arial"/>
          <w:b/>
          <w:iCs/>
          <w:sz w:val="20"/>
          <w:szCs w:val="20"/>
        </w:rPr>
        <w:t>гидратообразования</w:t>
      </w:r>
      <w:proofErr w:type="spellEnd"/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489"/>
        <w:gridCol w:w="2562"/>
        <w:gridCol w:w="1360"/>
        <w:gridCol w:w="1632"/>
        <w:gridCol w:w="1811"/>
      </w:tblGrid>
      <w:tr w:rsidR="00526888" w:rsidRPr="00AC09FA" w:rsidTr="00620D9F">
        <w:trPr>
          <w:trHeight w:val="551"/>
          <w:tblHeader/>
          <w:jc w:val="center"/>
        </w:trPr>
        <w:tc>
          <w:tcPr>
            <w:tcW w:w="126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26888" w:rsidRPr="008955DC" w:rsidRDefault="00526888" w:rsidP="00973DF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</w:p>
          <w:p w:rsidR="00526888" w:rsidRPr="008955DC" w:rsidRDefault="00526888" w:rsidP="00973DF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показателей</w:t>
            </w:r>
          </w:p>
        </w:tc>
        <w:tc>
          <w:tcPr>
            <w:tcW w:w="130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26888" w:rsidRPr="008955DC" w:rsidRDefault="00526888" w:rsidP="00973DF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Требования</w:t>
            </w:r>
          </w:p>
          <w:p w:rsidR="00526888" w:rsidRPr="008955DC" w:rsidRDefault="00E25288" w:rsidP="00257B1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ЛНД Компании</w:t>
            </w:r>
          </w:p>
        </w:tc>
        <w:tc>
          <w:tcPr>
            <w:tcW w:w="69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26888" w:rsidRPr="008955DC" w:rsidRDefault="00526888" w:rsidP="00973DF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Норма</w:t>
            </w:r>
          </w:p>
          <w:p w:rsidR="00526888" w:rsidRPr="008955DC" w:rsidRDefault="00526888" w:rsidP="00973DF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по ТУ</w:t>
            </w:r>
          </w:p>
        </w:tc>
        <w:tc>
          <w:tcPr>
            <w:tcW w:w="82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26888" w:rsidRPr="008955DC" w:rsidRDefault="00526888" w:rsidP="00973DF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Показатели согласно</w:t>
            </w:r>
          </w:p>
          <w:p w:rsidR="00526888" w:rsidRPr="00E06E26" w:rsidRDefault="00E06E26" w:rsidP="00973DF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ВК</w:t>
            </w:r>
          </w:p>
        </w:tc>
        <w:tc>
          <w:tcPr>
            <w:tcW w:w="91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26888" w:rsidRPr="008955DC" w:rsidRDefault="00526888" w:rsidP="00973DF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Методика </w:t>
            </w:r>
          </w:p>
          <w:p w:rsidR="00526888" w:rsidRPr="008955DC" w:rsidRDefault="00526888" w:rsidP="00973DF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испытаний</w:t>
            </w:r>
          </w:p>
        </w:tc>
      </w:tr>
      <w:tr w:rsidR="00620D9F" w:rsidRPr="00AC09FA" w:rsidTr="00E63743">
        <w:trPr>
          <w:trHeight w:val="164"/>
          <w:tblHeader/>
          <w:jc w:val="center"/>
        </w:trPr>
        <w:tc>
          <w:tcPr>
            <w:tcW w:w="12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20D9F" w:rsidRPr="008955DC" w:rsidRDefault="00620D9F" w:rsidP="00973DF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13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20D9F" w:rsidRPr="008955DC" w:rsidRDefault="00620D9F" w:rsidP="00973DF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6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20D9F" w:rsidRPr="008955DC" w:rsidRDefault="00620D9F" w:rsidP="00973DF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8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20D9F" w:rsidRPr="008955DC" w:rsidRDefault="00620D9F" w:rsidP="00973DF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  <w:tc>
          <w:tcPr>
            <w:tcW w:w="9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20D9F" w:rsidRPr="008955DC" w:rsidRDefault="00620D9F" w:rsidP="00973DF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5</w:t>
            </w:r>
          </w:p>
        </w:tc>
      </w:tr>
      <w:tr w:rsidR="00526888" w:rsidRPr="00AC09FA" w:rsidTr="00620D9F">
        <w:trPr>
          <w:trHeight w:val="281"/>
          <w:jc w:val="center"/>
        </w:trPr>
        <w:tc>
          <w:tcPr>
            <w:tcW w:w="1263" w:type="pct"/>
            <w:tcBorders>
              <w:top w:val="single" w:sz="12" w:space="0" w:color="auto"/>
            </w:tcBorders>
          </w:tcPr>
          <w:p w:rsidR="00526888" w:rsidRPr="00620D9F" w:rsidRDefault="00526888" w:rsidP="00E63743">
            <w:pPr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 xml:space="preserve">Внешний вид </w:t>
            </w:r>
          </w:p>
        </w:tc>
        <w:tc>
          <w:tcPr>
            <w:tcW w:w="1300" w:type="pct"/>
            <w:tcBorders>
              <w:top w:val="single" w:sz="12" w:space="0" w:color="auto"/>
            </w:tcBorders>
          </w:tcPr>
          <w:p w:rsidR="00526888" w:rsidRPr="00620D9F" w:rsidRDefault="00526888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12" w:space="0" w:color="auto"/>
            </w:tcBorders>
          </w:tcPr>
          <w:p w:rsidR="00526888" w:rsidRPr="00620D9F" w:rsidRDefault="00526888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12" w:space="0" w:color="auto"/>
            </w:tcBorders>
          </w:tcPr>
          <w:p w:rsidR="00526888" w:rsidRPr="00620D9F" w:rsidRDefault="00526888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  <w:tcBorders>
              <w:top w:val="single" w:sz="12" w:space="0" w:color="auto"/>
            </w:tcBorders>
          </w:tcPr>
          <w:p w:rsidR="00526888" w:rsidRPr="00620D9F" w:rsidRDefault="00526888" w:rsidP="00E63743">
            <w:pPr>
              <w:jc w:val="both"/>
              <w:rPr>
                <w:sz w:val="20"/>
                <w:szCs w:val="20"/>
              </w:rPr>
            </w:pPr>
          </w:p>
        </w:tc>
      </w:tr>
      <w:tr w:rsidR="00526888" w:rsidRPr="00AC09FA" w:rsidTr="00620D9F">
        <w:trPr>
          <w:trHeight w:val="209"/>
          <w:jc w:val="center"/>
        </w:trPr>
        <w:tc>
          <w:tcPr>
            <w:tcW w:w="1263" w:type="pct"/>
          </w:tcPr>
          <w:p w:rsidR="00526888" w:rsidRPr="00620D9F" w:rsidRDefault="00526888" w:rsidP="00E63743">
            <w:pPr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 xml:space="preserve">Плотность </w:t>
            </w:r>
          </w:p>
        </w:tc>
        <w:tc>
          <w:tcPr>
            <w:tcW w:w="1300" w:type="pct"/>
          </w:tcPr>
          <w:p w:rsidR="00526888" w:rsidRPr="00620D9F" w:rsidRDefault="00526888" w:rsidP="00E6374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526888" w:rsidRPr="00620D9F" w:rsidRDefault="00526888" w:rsidP="00E6374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526888" w:rsidRPr="00620D9F" w:rsidRDefault="00526888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526888" w:rsidRPr="00620D9F" w:rsidRDefault="00526888" w:rsidP="00E63743">
            <w:pPr>
              <w:jc w:val="both"/>
              <w:rPr>
                <w:sz w:val="20"/>
                <w:szCs w:val="20"/>
              </w:rPr>
            </w:pPr>
          </w:p>
        </w:tc>
      </w:tr>
      <w:tr w:rsidR="00526888" w:rsidRPr="00AC09FA" w:rsidTr="00620D9F">
        <w:trPr>
          <w:trHeight w:val="365"/>
          <w:jc w:val="center"/>
        </w:trPr>
        <w:tc>
          <w:tcPr>
            <w:tcW w:w="1263" w:type="pct"/>
          </w:tcPr>
          <w:p w:rsidR="00526888" w:rsidRPr="00620D9F" w:rsidRDefault="00141097" w:rsidP="00E63743">
            <w:pPr>
              <w:jc w:val="both"/>
              <w:rPr>
                <w:sz w:val="20"/>
                <w:szCs w:val="20"/>
              </w:rPr>
            </w:pPr>
            <w:r w:rsidRPr="0084462A">
              <w:rPr>
                <w:sz w:val="20"/>
                <w:szCs w:val="20"/>
              </w:rPr>
              <w:t>Совместимость с добываемой жидкостью, жидкостью глушения и другими химическими реагентами</w:t>
            </w:r>
          </w:p>
        </w:tc>
        <w:tc>
          <w:tcPr>
            <w:tcW w:w="1300" w:type="pct"/>
          </w:tcPr>
          <w:p w:rsidR="00526888" w:rsidRPr="00620D9F" w:rsidRDefault="00526888" w:rsidP="00E6374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526888" w:rsidRPr="00620D9F" w:rsidRDefault="00526888" w:rsidP="00E6374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526888" w:rsidRPr="00620D9F" w:rsidRDefault="00526888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526888" w:rsidRPr="00620D9F" w:rsidRDefault="00526888" w:rsidP="00E63743">
            <w:pPr>
              <w:jc w:val="both"/>
              <w:rPr>
                <w:sz w:val="20"/>
                <w:szCs w:val="20"/>
              </w:rPr>
            </w:pPr>
          </w:p>
        </w:tc>
      </w:tr>
      <w:tr w:rsidR="00526888" w:rsidRPr="00AC09FA" w:rsidTr="00620D9F">
        <w:trPr>
          <w:trHeight w:val="329"/>
          <w:jc w:val="center"/>
        </w:trPr>
        <w:tc>
          <w:tcPr>
            <w:tcW w:w="1263" w:type="pct"/>
          </w:tcPr>
          <w:p w:rsidR="00526888" w:rsidRPr="00620D9F" w:rsidRDefault="00526888" w:rsidP="00E6374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>Температура застывания</w:t>
            </w:r>
          </w:p>
        </w:tc>
        <w:tc>
          <w:tcPr>
            <w:tcW w:w="1300" w:type="pct"/>
          </w:tcPr>
          <w:p w:rsidR="00526888" w:rsidRPr="00620D9F" w:rsidRDefault="00526888" w:rsidP="00E63743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>Сибирский регион - не выше -50</w:t>
            </w:r>
            <w:r w:rsidRPr="00620D9F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620D9F">
              <w:rPr>
                <w:sz w:val="20"/>
                <w:szCs w:val="20"/>
                <w:vertAlign w:val="superscript"/>
              </w:rPr>
              <w:t>о</w:t>
            </w:r>
            <w:r w:rsidRPr="00620D9F">
              <w:rPr>
                <w:sz w:val="20"/>
                <w:szCs w:val="20"/>
              </w:rPr>
              <w:t>С</w:t>
            </w:r>
            <w:proofErr w:type="spellEnd"/>
          </w:p>
          <w:p w:rsidR="00526888" w:rsidRPr="00620D9F" w:rsidRDefault="00526888" w:rsidP="00E63743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 xml:space="preserve">Поволжский регион - не </w:t>
            </w:r>
            <w:r w:rsidRPr="00620D9F">
              <w:rPr>
                <w:sz w:val="20"/>
                <w:szCs w:val="20"/>
              </w:rPr>
              <w:lastRenderedPageBreak/>
              <w:t>выше -40</w:t>
            </w:r>
            <w:r w:rsidRPr="00620D9F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620D9F">
              <w:rPr>
                <w:sz w:val="20"/>
                <w:szCs w:val="20"/>
                <w:vertAlign w:val="superscript"/>
              </w:rPr>
              <w:t>о</w:t>
            </w:r>
            <w:r w:rsidRPr="00620D9F">
              <w:rPr>
                <w:sz w:val="20"/>
                <w:szCs w:val="20"/>
              </w:rPr>
              <w:t>С</w:t>
            </w:r>
            <w:proofErr w:type="spellEnd"/>
          </w:p>
          <w:p w:rsidR="00526888" w:rsidRPr="00620D9F" w:rsidRDefault="00526888" w:rsidP="00E63743">
            <w:pPr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>Южный регион - не выше -30</w:t>
            </w:r>
            <w:r w:rsidRPr="00620D9F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620D9F">
              <w:rPr>
                <w:sz w:val="20"/>
                <w:szCs w:val="20"/>
                <w:vertAlign w:val="superscript"/>
              </w:rPr>
              <w:t>о</w:t>
            </w:r>
            <w:r w:rsidRPr="00620D9F">
              <w:rPr>
                <w:sz w:val="20"/>
                <w:szCs w:val="20"/>
              </w:rPr>
              <w:t>С</w:t>
            </w:r>
            <w:proofErr w:type="spellEnd"/>
          </w:p>
        </w:tc>
        <w:tc>
          <w:tcPr>
            <w:tcW w:w="690" w:type="pct"/>
          </w:tcPr>
          <w:p w:rsidR="00526888" w:rsidRPr="00620D9F" w:rsidRDefault="00526888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526888" w:rsidRPr="00620D9F" w:rsidRDefault="00526888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526888" w:rsidRPr="00620D9F" w:rsidRDefault="00526888" w:rsidP="00E63743">
            <w:pPr>
              <w:jc w:val="both"/>
              <w:rPr>
                <w:sz w:val="20"/>
                <w:szCs w:val="20"/>
              </w:rPr>
            </w:pPr>
          </w:p>
        </w:tc>
      </w:tr>
      <w:tr w:rsidR="00526888" w:rsidRPr="00AC09FA" w:rsidTr="00620D9F">
        <w:trPr>
          <w:trHeight w:val="237"/>
          <w:jc w:val="center"/>
        </w:trPr>
        <w:tc>
          <w:tcPr>
            <w:tcW w:w="1263" w:type="pct"/>
          </w:tcPr>
          <w:p w:rsidR="00526888" w:rsidRPr="00620D9F" w:rsidRDefault="00526888" w:rsidP="00E6374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lastRenderedPageBreak/>
              <w:t>Вязкость</w:t>
            </w:r>
          </w:p>
        </w:tc>
        <w:tc>
          <w:tcPr>
            <w:tcW w:w="1300" w:type="pct"/>
          </w:tcPr>
          <w:p w:rsidR="00526888" w:rsidRPr="00620D9F" w:rsidRDefault="00526888" w:rsidP="00E63743">
            <w:pPr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>не более 20 мм</w:t>
            </w:r>
            <w:r w:rsidRPr="00620D9F">
              <w:rPr>
                <w:sz w:val="20"/>
                <w:szCs w:val="20"/>
                <w:vertAlign w:val="superscript"/>
              </w:rPr>
              <w:t>2</w:t>
            </w:r>
            <w:r w:rsidRPr="00620D9F">
              <w:rPr>
                <w:sz w:val="20"/>
                <w:szCs w:val="20"/>
              </w:rPr>
              <w:t>/с</w:t>
            </w:r>
          </w:p>
          <w:p w:rsidR="00526888" w:rsidRDefault="00526888" w:rsidP="00E63743">
            <w:pPr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>(при температуре 20</w:t>
            </w:r>
            <w:r w:rsidRPr="00620D9F">
              <w:rPr>
                <w:sz w:val="20"/>
                <w:szCs w:val="20"/>
                <w:vertAlign w:val="superscript"/>
              </w:rPr>
              <w:t>0</w:t>
            </w:r>
            <w:r w:rsidRPr="00620D9F">
              <w:rPr>
                <w:sz w:val="20"/>
                <w:szCs w:val="20"/>
              </w:rPr>
              <w:t>)</w:t>
            </w:r>
          </w:p>
          <w:p w:rsidR="00141097" w:rsidRPr="00620D9F" w:rsidRDefault="00141097" w:rsidP="00E63743">
            <w:pPr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50</w:t>
            </w:r>
            <w:r w:rsidRPr="00620D9F">
              <w:rPr>
                <w:sz w:val="20"/>
                <w:szCs w:val="20"/>
              </w:rPr>
              <w:t>0 мм</w:t>
            </w:r>
            <w:r w:rsidRPr="00620D9F">
              <w:rPr>
                <w:sz w:val="20"/>
                <w:szCs w:val="20"/>
                <w:vertAlign w:val="superscript"/>
              </w:rPr>
              <w:t>2</w:t>
            </w:r>
            <w:r w:rsidRPr="00620D9F">
              <w:rPr>
                <w:sz w:val="20"/>
                <w:szCs w:val="20"/>
              </w:rPr>
              <w:t>/с</w:t>
            </w:r>
          </w:p>
          <w:p w:rsidR="00141097" w:rsidRPr="00620D9F" w:rsidRDefault="00141097" w:rsidP="00E63743">
            <w:pPr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 xml:space="preserve">(при температуре </w:t>
            </w:r>
            <w:r>
              <w:rPr>
                <w:sz w:val="20"/>
                <w:szCs w:val="20"/>
              </w:rPr>
              <w:t>- 4</w:t>
            </w:r>
            <w:r w:rsidRPr="00620D9F">
              <w:rPr>
                <w:sz w:val="20"/>
                <w:szCs w:val="20"/>
              </w:rPr>
              <w:t>0</w:t>
            </w:r>
            <w:r w:rsidRPr="00620D9F">
              <w:rPr>
                <w:sz w:val="20"/>
                <w:szCs w:val="20"/>
                <w:vertAlign w:val="superscript"/>
              </w:rPr>
              <w:t>0</w:t>
            </w:r>
            <w:r w:rsidRPr="00620D9F">
              <w:rPr>
                <w:sz w:val="20"/>
                <w:szCs w:val="20"/>
              </w:rPr>
              <w:t>)</w:t>
            </w:r>
          </w:p>
        </w:tc>
        <w:tc>
          <w:tcPr>
            <w:tcW w:w="690" w:type="pct"/>
          </w:tcPr>
          <w:p w:rsidR="00526888" w:rsidRPr="00620D9F" w:rsidRDefault="00526888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526888" w:rsidRPr="00620D9F" w:rsidRDefault="00526888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526888" w:rsidRPr="00620D9F" w:rsidRDefault="00526888" w:rsidP="00E63743">
            <w:pPr>
              <w:jc w:val="both"/>
              <w:rPr>
                <w:sz w:val="20"/>
                <w:szCs w:val="20"/>
              </w:rPr>
            </w:pPr>
          </w:p>
        </w:tc>
      </w:tr>
      <w:tr w:rsidR="00526888" w:rsidRPr="00AC09FA" w:rsidTr="00620D9F">
        <w:trPr>
          <w:trHeight w:val="342"/>
          <w:jc w:val="center"/>
        </w:trPr>
        <w:tc>
          <w:tcPr>
            <w:tcW w:w="1263" w:type="pct"/>
          </w:tcPr>
          <w:p w:rsidR="00526888" w:rsidRPr="00620D9F" w:rsidRDefault="00526888" w:rsidP="00E6374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>Коррозионная агрессивность</w:t>
            </w:r>
          </w:p>
        </w:tc>
        <w:tc>
          <w:tcPr>
            <w:tcW w:w="1300" w:type="pct"/>
          </w:tcPr>
          <w:p w:rsidR="00141097" w:rsidRDefault="00141097" w:rsidP="00E63743">
            <w:pPr>
              <w:jc w:val="both"/>
              <w:rPr>
                <w:sz w:val="20"/>
                <w:szCs w:val="20"/>
              </w:rPr>
            </w:pPr>
            <w:r w:rsidRPr="00C036C7">
              <w:rPr>
                <w:sz w:val="20"/>
                <w:szCs w:val="20"/>
              </w:rPr>
              <w:t xml:space="preserve">скорость коррозии Ст-3 при 20 </w:t>
            </w:r>
            <w:proofErr w:type="spellStart"/>
            <w:r w:rsidRPr="00C036C7">
              <w:rPr>
                <w:sz w:val="20"/>
                <w:szCs w:val="20"/>
                <w:vertAlign w:val="superscript"/>
              </w:rPr>
              <w:t>о</w:t>
            </w:r>
            <w:r w:rsidRPr="00C036C7">
              <w:rPr>
                <w:sz w:val="20"/>
                <w:szCs w:val="20"/>
              </w:rPr>
              <w:t>С</w:t>
            </w:r>
            <w:proofErr w:type="spellEnd"/>
            <w:r w:rsidRPr="00C036C7">
              <w:rPr>
                <w:sz w:val="20"/>
                <w:szCs w:val="20"/>
              </w:rPr>
              <w:t xml:space="preserve"> в течение </w:t>
            </w:r>
            <w:r>
              <w:rPr>
                <w:sz w:val="20"/>
                <w:szCs w:val="20"/>
              </w:rPr>
              <w:t>24</w:t>
            </w:r>
            <w:r w:rsidRPr="00C036C7">
              <w:rPr>
                <w:sz w:val="20"/>
                <w:szCs w:val="20"/>
              </w:rPr>
              <w:t xml:space="preserve"> час</w:t>
            </w:r>
            <w:r>
              <w:rPr>
                <w:sz w:val="20"/>
                <w:szCs w:val="20"/>
              </w:rPr>
              <w:t xml:space="preserve">ов: </w:t>
            </w:r>
          </w:p>
          <w:p w:rsidR="00141097" w:rsidRDefault="00141097" w:rsidP="00E637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036C7">
              <w:rPr>
                <w:sz w:val="20"/>
                <w:szCs w:val="20"/>
              </w:rPr>
              <w:t>не более 0,</w:t>
            </w:r>
            <w:r>
              <w:rPr>
                <w:sz w:val="20"/>
                <w:szCs w:val="20"/>
              </w:rPr>
              <w:t>089 для фонда скважин;</w:t>
            </w:r>
          </w:p>
          <w:p w:rsidR="00526888" w:rsidRPr="00620D9F" w:rsidRDefault="00141097" w:rsidP="00E637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не более 0,125 для остальных направлений</w:t>
            </w:r>
          </w:p>
        </w:tc>
        <w:tc>
          <w:tcPr>
            <w:tcW w:w="690" w:type="pct"/>
          </w:tcPr>
          <w:p w:rsidR="00526888" w:rsidRPr="00620D9F" w:rsidRDefault="00526888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526888" w:rsidRPr="00620D9F" w:rsidRDefault="00526888" w:rsidP="00E637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526888" w:rsidRPr="00620D9F" w:rsidRDefault="00526888" w:rsidP="00E63743">
            <w:pPr>
              <w:jc w:val="both"/>
              <w:rPr>
                <w:sz w:val="20"/>
                <w:szCs w:val="20"/>
              </w:rPr>
            </w:pPr>
          </w:p>
        </w:tc>
      </w:tr>
    </w:tbl>
    <w:p w:rsidR="00526888" w:rsidRPr="00AC09FA" w:rsidRDefault="00526888" w:rsidP="00E63743">
      <w:pPr>
        <w:tabs>
          <w:tab w:val="left" w:pos="426"/>
          <w:tab w:val="left" w:pos="3907"/>
        </w:tabs>
        <w:spacing w:before="120"/>
        <w:rPr>
          <w:iCs/>
          <w:szCs w:val="24"/>
        </w:rPr>
      </w:pPr>
      <w:r w:rsidRPr="00AC09FA">
        <w:rPr>
          <w:iCs/>
          <w:szCs w:val="24"/>
        </w:rPr>
        <w:t>5.2.</w:t>
      </w:r>
      <w:r w:rsidR="00620D9F">
        <w:rPr>
          <w:iCs/>
          <w:szCs w:val="24"/>
        </w:rPr>
        <w:tab/>
      </w:r>
      <w:r w:rsidRPr="00AC09FA">
        <w:rPr>
          <w:iCs/>
          <w:szCs w:val="24"/>
        </w:rPr>
        <w:t>Комплект сопроводительной документации на реагенты.</w:t>
      </w:r>
    </w:p>
    <w:p w:rsidR="00E63743" w:rsidRPr="00E63743" w:rsidRDefault="00572AB6" w:rsidP="00E63743">
      <w:pPr>
        <w:pStyle w:val="33"/>
        <w:keepNext/>
        <w:spacing w:before="120" w:after="0"/>
        <w:ind w:left="284" w:firstLine="284"/>
        <w:jc w:val="right"/>
        <w:rPr>
          <w:rFonts w:ascii="Arial" w:hAnsi="Arial" w:cs="Arial"/>
          <w:b/>
          <w:sz w:val="20"/>
        </w:rPr>
      </w:pPr>
      <w:r w:rsidRPr="00E63743">
        <w:rPr>
          <w:rFonts w:ascii="Arial" w:hAnsi="Arial" w:cs="Arial"/>
          <w:b/>
          <w:sz w:val="20"/>
        </w:rPr>
        <w:t>Таблица 46</w:t>
      </w:r>
    </w:p>
    <w:p w:rsidR="00572AB6" w:rsidRPr="00E63743" w:rsidRDefault="00572AB6" w:rsidP="00145C5C">
      <w:pPr>
        <w:pStyle w:val="33"/>
        <w:keepNext/>
        <w:spacing w:after="60"/>
        <w:ind w:left="284" w:firstLine="284"/>
        <w:jc w:val="right"/>
        <w:rPr>
          <w:rFonts w:ascii="Arial" w:hAnsi="Arial" w:cs="Arial"/>
          <w:b/>
          <w:sz w:val="20"/>
        </w:rPr>
      </w:pPr>
      <w:r w:rsidRPr="00E63743">
        <w:rPr>
          <w:rFonts w:ascii="Arial" w:hAnsi="Arial" w:cs="Arial"/>
          <w:b/>
          <w:sz w:val="20"/>
        </w:rPr>
        <w:t xml:space="preserve">Техническая документация на </w:t>
      </w:r>
      <w:proofErr w:type="spellStart"/>
      <w:r w:rsidRPr="00E63743">
        <w:rPr>
          <w:rFonts w:ascii="Arial" w:hAnsi="Arial" w:cs="Arial"/>
          <w:b/>
          <w:sz w:val="20"/>
        </w:rPr>
        <w:t>химреагент</w:t>
      </w:r>
      <w:proofErr w:type="spellEnd"/>
    </w:p>
    <w:tbl>
      <w:tblPr>
        <w:tblStyle w:val="afb"/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701"/>
        <w:gridCol w:w="1276"/>
        <w:gridCol w:w="1417"/>
      </w:tblGrid>
      <w:tr w:rsidR="00572AB6" w:rsidRPr="00196898" w:rsidTr="00145C5C"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AB6" w:rsidRPr="00E63743" w:rsidRDefault="00572AB6" w:rsidP="00E63743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E63743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№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AB6" w:rsidRPr="00E63743" w:rsidRDefault="00572AB6" w:rsidP="00E63743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E63743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Нормативный документ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AB6" w:rsidRPr="00E63743" w:rsidRDefault="00572AB6" w:rsidP="00E63743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E63743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Номер документа</w:t>
            </w:r>
          </w:p>
          <w:p w:rsidR="00572AB6" w:rsidRPr="00E63743" w:rsidRDefault="00572AB6" w:rsidP="00E63743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E63743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AB6" w:rsidRPr="00E63743" w:rsidRDefault="00572AB6" w:rsidP="00E63743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E63743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Дата выдачи (регистрации)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AB6" w:rsidRPr="00E63743" w:rsidRDefault="00572AB6" w:rsidP="00E63743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E63743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Дата окончания</w:t>
            </w:r>
          </w:p>
        </w:tc>
      </w:tr>
      <w:tr w:rsidR="00572AB6" w:rsidRPr="00196898" w:rsidTr="00145C5C">
        <w:tc>
          <w:tcPr>
            <w:tcW w:w="9781" w:type="dxa"/>
            <w:gridSpan w:val="5"/>
            <w:tcBorders>
              <w:top w:val="single" w:sz="12" w:space="0" w:color="auto"/>
            </w:tcBorders>
            <w:vAlign w:val="center"/>
          </w:tcPr>
          <w:p w:rsidR="00572AB6" w:rsidRPr="00672D22" w:rsidRDefault="00572AB6" w:rsidP="000E7BF2">
            <w:pPr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ХР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572AB6" w:rsidRPr="00196898" w:rsidTr="00145C5C">
        <w:tc>
          <w:tcPr>
            <w:tcW w:w="1701" w:type="dxa"/>
            <w:vAlign w:val="center"/>
          </w:tcPr>
          <w:p w:rsidR="00572AB6" w:rsidRPr="00196898" w:rsidRDefault="00572AB6" w:rsidP="000E7BF2">
            <w:pPr>
              <w:jc w:val="center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 2.114)</w:t>
            </w:r>
          </w:p>
        </w:tc>
        <w:tc>
          <w:tcPr>
            <w:tcW w:w="1701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72AB6" w:rsidRPr="00196898" w:rsidTr="00145C5C">
        <w:tc>
          <w:tcPr>
            <w:tcW w:w="1701" w:type="dxa"/>
            <w:vAlign w:val="center"/>
          </w:tcPr>
          <w:p w:rsidR="00572AB6" w:rsidRPr="00196898" w:rsidRDefault="00FA60C1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701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72AB6" w:rsidRPr="00196898" w:rsidTr="00145C5C">
        <w:tc>
          <w:tcPr>
            <w:tcW w:w="1701" w:type="dxa"/>
            <w:vAlign w:val="center"/>
          </w:tcPr>
          <w:p w:rsidR="00572AB6" w:rsidRPr="00196898" w:rsidRDefault="00FA60C1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572AB6" w:rsidRDefault="00572AB6" w:rsidP="00E63743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701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72AB6" w:rsidRPr="00196898" w:rsidTr="00145C5C">
        <w:tc>
          <w:tcPr>
            <w:tcW w:w="1701" w:type="dxa"/>
            <w:vAlign w:val="center"/>
          </w:tcPr>
          <w:p w:rsidR="00572AB6" w:rsidRPr="00196898" w:rsidRDefault="007D0992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686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394" w:type="dxa"/>
            <w:gridSpan w:val="3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CC1088" w:rsidRPr="00196898" w:rsidTr="00145C5C">
        <w:tc>
          <w:tcPr>
            <w:tcW w:w="1701" w:type="dxa"/>
            <w:vAlign w:val="center"/>
          </w:tcPr>
          <w:p w:rsidR="00CC1088" w:rsidRDefault="00CC1088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CC1088" w:rsidRPr="00196898" w:rsidRDefault="00CC1088" w:rsidP="00E6374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Паспорт/сертификат на партию</w:t>
            </w:r>
          </w:p>
        </w:tc>
        <w:tc>
          <w:tcPr>
            <w:tcW w:w="4394" w:type="dxa"/>
            <w:gridSpan w:val="3"/>
            <w:vAlign w:val="center"/>
          </w:tcPr>
          <w:p w:rsidR="00CC1088" w:rsidRDefault="00CC1088" w:rsidP="00E6374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572AB6" w:rsidRPr="00196898" w:rsidTr="00145C5C">
        <w:tc>
          <w:tcPr>
            <w:tcW w:w="9781" w:type="dxa"/>
            <w:gridSpan w:val="5"/>
            <w:vAlign w:val="center"/>
          </w:tcPr>
          <w:p w:rsidR="00572AB6" w:rsidRPr="00672D22" w:rsidRDefault="00572AB6" w:rsidP="00E63743">
            <w:pPr>
              <w:jc w:val="both"/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572AB6" w:rsidRPr="00196898" w:rsidTr="00145C5C">
        <w:tc>
          <w:tcPr>
            <w:tcW w:w="1701" w:type="dxa"/>
            <w:vAlign w:val="center"/>
          </w:tcPr>
          <w:p w:rsidR="00572AB6" w:rsidRPr="00196898" w:rsidRDefault="00CC1088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86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196898">
              <w:rPr>
                <w:bCs/>
                <w:sz w:val="20"/>
                <w:szCs w:val="20"/>
              </w:rPr>
              <w:t>аспорта безопасности вещества (</w:t>
            </w:r>
            <w:proofErr w:type="spellStart"/>
            <w:r w:rsidRPr="00196898">
              <w:rPr>
                <w:bCs/>
                <w:sz w:val="20"/>
                <w:szCs w:val="20"/>
              </w:rPr>
              <w:t>Material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Safety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Data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Sheet</w:t>
            </w:r>
            <w:proofErr w:type="spellEnd"/>
            <w:r w:rsidRPr="00196898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701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72AB6" w:rsidRPr="00196898" w:rsidTr="00145C5C">
        <w:tc>
          <w:tcPr>
            <w:tcW w:w="1701" w:type="dxa"/>
            <w:vAlign w:val="center"/>
          </w:tcPr>
          <w:p w:rsidR="00572AB6" w:rsidRPr="00196898" w:rsidRDefault="00CC1088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</w:t>
            </w:r>
            <w:r w:rsidRPr="00196898">
              <w:rPr>
                <w:bCs/>
                <w:sz w:val="20"/>
                <w:szCs w:val="20"/>
              </w:rPr>
              <w:t>ехнической информации по применению</w:t>
            </w:r>
          </w:p>
        </w:tc>
        <w:tc>
          <w:tcPr>
            <w:tcW w:w="1701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72AB6" w:rsidRPr="00196898" w:rsidTr="00145C5C">
        <w:tc>
          <w:tcPr>
            <w:tcW w:w="1701" w:type="dxa"/>
            <w:vAlign w:val="center"/>
          </w:tcPr>
          <w:p w:rsidR="00572AB6" w:rsidRPr="00196898" w:rsidRDefault="00CC1088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701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72AB6" w:rsidRPr="00196898" w:rsidRDefault="00572AB6" w:rsidP="00E63743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572AB6" w:rsidRDefault="00572AB6" w:rsidP="00145C5C">
      <w:pPr>
        <w:spacing w:before="120"/>
      </w:pPr>
      <w:r w:rsidRPr="005D6BF2">
        <w:rPr>
          <w:bCs/>
        </w:rPr>
        <w:t>*</w:t>
      </w:r>
      <w:r w:rsidR="007D0992">
        <w:rPr>
          <w:bCs/>
        </w:rPr>
        <w:t xml:space="preserve"> Данная Таблица</w:t>
      </w:r>
      <w:r>
        <w:rPr>
          <w:bCs/>
        </w:rPr>
        <w:t xml:space="preserve"> з</w:t>
      </w:r>
      <w:r w:rsidRPr="005D6BF2">
        <w:rPr>
          <w:bCs/>
        </w:rPr>
        <w:t xml:space="preserve">аполняется </w:t>
      </w:r>
      <w:r>
        <w:rPr>
          <w:bCs/>
        </w:rPr>
        <w:t>и вносится в Акт ОПИ.</w:t>
      </w:r>
    </w:p>
    <w:p w:rsidR="00526888" w:rsidRPr="00AC09FA" w:rsidRDefault="00526888" w:rsidP="00145C5C">
      <w:pPr>
        <w:tabs>
          <w:tab w:val="left" w:pos="539"/>
        </w:tabs>
        <w:spacing w:before="120"/>
        <w:jc w:val="both"/>
        <w:rPr>
          <w:szCs w:val="24"/>
        </w:rPr>
      </w:pPr>
      <w:r w:rsidRPr="00AC09FA">
        <w:rPr>
          <w:szCs w:val="24"/>
        </w:rPr>
        <w:t xml:space="preserve">Техническая документация должна содержать следующую информацию: </w:t>
      </w:r>
    </w:p>
    <w:p w:rsidR="00526888" w:rsidRPr="00145C5C" w:rsidRDefault="00526888" w:rsidP="00145C5C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 xml:space="preserve">основные физико-химические свойства; </w:t>
      </w:r>
    </w:p>
    <w:p w:rsidR="00526888" w:rsidRPr="00145C5C" w:rsidRDefault="00526888" w:rsidP="00145C5C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 xml:space="preserve">агрегатное состояние; </w:t>
      </w:r>
    </w:p>
    <w:p w:rsidR="00CC5A59" w:rsidRPr="00145C5C" w:rsidRDefault="00CC5A59" w:rsidP="00145C5C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об отсутствии ХОС;</w:t>
      </w:r>
    </w:p>
    <w:p w:rsidR="00526888" w:rsidRPr="00145C5C" w:rsidRDefault="00526888" w:rsidP="00145C5C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 xml:space="preserve">класс химического соединения активной основы; </w:t>
      </w:r>
    </w:p>
    <w:p w:rsidR="00526888" w:rsidRPr="00145C5C" w:rsidRDefault="00526888" w:rsidP="00145C5C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 xml:space="preserve">растворители, входящие в состав реагента (если таковые имеются); </w:t>
      </w:r>
    </w:p>
    <w:p w:rsidR="00526888" w:rsidRPr="00145C5C" w:rsidRDefault="00526888" w:rsidP="00145C5C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 xml:space="preserve">методика определения массовой доли активной основы химической основы; </w:t>
      </w:r>
    </w:p>
    <w:p w:rsidR="00526888" w:rsidRPr="00145C5C" w:rsidRDefault="00526888" w:rsidP="00145C5C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lastRenderedPageBreak/>
        <w:t xml:space="preserve">методика определения остаточного содержания реагента в водной и углеводородной фазах; </w:t>
      </w:r>
    </w:p>
    <w:p w:rsidR="00526888" w:rsidRPr="00145C5C" w:rsidRDefault="00526888" w:rsidP="00145C5C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 xml:space="preserve">требования безопасности при применении реагента; </w:t>
      </w:r>
    </w:p>
    <w:p w:rsidR="00526888" w:rsidRPr="00145C5C" w:rsidRDefault="00526888" w:rsidP="00145C5C">
      <w:pPr>
        <w:pStyle w:val="af6"/>
        <w:numPr>
          <w:ilvl w:val="0"/>
          <w:numId w:val="43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срок и условия хранения.</w:t>
      </w:r>
    </w:p>
    <w:p w:rsidR="00E366BF" w:rsidRPr="00A75816" w:rsidRDefault="008E38A8" w:rsidP="00145C5C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A75816">
        <w:rPr>
          <w:b/>
          <w:szCs w:val="28"/>
        </w:rPr>
        <w:t>6</w:t>
      </w:r>
      <w:r w:rsidR="00E366BF" w:rsidRPr="00A75816">
        <w:rPr>
          <w:b/>
          <w:szCs w:val="28"/>
        </w:rPr>
        <w:t>.</w:t>
      </w:r>
      <w:r w:rsidR="00620D9F" w:rsidRPr="00A75816">
        <w:rPr>
          <w:b/>
          <w:szCs w:val="28"/>
        </w:rPr>
        <w:tab/>
      </w:r>
      <w:r w:rsidR="00E366BF" w:rsidRPr="00A75816">
        <w:rPr>
          <w:b/>
          <w:szCs w:val="28"/>
        </w:rPr>
        <w:t>Подготовка к проведению испытаний</w:t>
      </w:r>
    </w:p>
    <w:p w:rsidR="00E366BF" w:rsidRDefault="008955DC" w:rsidP="00145C5C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6.1.</w:t>
      </w:r>
      <w:r w:rsidR="00620D9F">
        <w:rPr>
          <w:szCs w:val="24"/>
        </w:rPr>
        <w:tab/>
      </w:r>
      <w:r w:rsidR="00E366BF" w:rsidRPr="008955DC">
        <w:rPr>
          <w:szCs w:val="24"/>
        </w:rPr>
        <w:t xml:space="preserve">Подготовить ёмкости УДЭ, БРХ (очистка и пропарка) для закачки в них ингибитора </w:t>
      </w:r>
      <w:proofErr w:type="spellStart"/>
      <w:r w:rsidR="00E366BF" w:rsidRPr="008955DC">
        <w:rPr>
          <w:szCs w:val="24"/>
        </w:rPr>
        <w:t>гидратообразования</w:t>
      </w:r>
      <w:proofErr w:type="spellEnd"/>
      <w:r w:rsidR="00E366BF" w:rsidRPr="008955DC">
        <w:rPr>
          <w:szCs w:val="24"/>
        </w:rPr>
        <w:t>.</w:t>
      </w:r>
    </w:p>
    <w:p w:rsidR="00E366BF" w:rsidRDefault="008955DC" w:rsidP="00145C5C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6.2.</w:t>
      </w:r>
      <w:r w:rsidR="00620D9F">
        <w:rPr>
          <w:szCs w:val="24"/>
        </w:rPr>
        <w:tab/>
      </w:r>
      <w:r w:rsidR="00E366BF" w:rsidRPr="008955DC">
        <w:rPr>
          <w:szCs w:val="24"/>
        </w:rPr>
        <w:t xml:space="preserve">Осуществить завоз партии реагента </w:t>
      </w:r>
      <w:r w:rsidR="00E366BF" w:rsidRPr="008955DC">
        <w:rPr>
          <w:b/>
          <w:szCs w:val="24"/>
        </w:rPr>
        <w:t>«…»</w:t>
      </w:r>
      <w:r w:rsidR="00E366BF" w:rsidRPr="008955DC">
        <w:rPr>
          <w:szCs w:val="24"/>
        </w:rPr>
        <w:t xml:space="preserve"> на точки подачи реагента в количестве </w:t>
      </w:r>
      <w:r w:rsidR="00ED3EC5" w:rsidRPr="008955DC">
        <w:rPr>
          <w:i/>
          <w:szCs w:val="24"/>
        </w:rPr>
        <w:t>–</w:t>
      </w:r>
      <w:r w:rsidR="00E366BF" w:rsidRPr="008955DC">
        <w:rPr>
          <w:szCs w:val="24"/>
        </w:rPr>
        <w:t xml:space="preserve"> … </w:t>
      </w:r>
      <w:proofErr w:type="spellStart"/>
      <w:r w:rsidR="00E366BF" w:rsidRPr="008955DC">
        <w:rPr>
          <w:szCs w:val="24"/>
        </w:rPr>
        <w:t>тн</w:t>
      </w:r>
      <w:proofErr w:type="spellEnd"/>
      <w:r w:rsidR="00E366BF" w:rsidRPr="008955DC">
        <w:rPr>
          <w:szCs w:val="24"/>
        </w:rPr>
        <w:t>.</w:t>
      </w:r>
    </w:p>
    <w:p w:rsidR="00E366BF" w:rsidRDefault="008955DC" w:rsidP="00145C5C">
      <w:pPr>
        <w:tabs>
          <w:tab w:val="left" w:pos="426"/>
        </w:tabs>
        <w:spacing w:before="120"/>
        <w:jc w:val="both"/>
        <w:rPr>
          <w:bCs/>
          <w:szCs w:val="24"/>
        </w:rPr>
      </w:pPr>
      <w:r>
        <w:rPr>
          <w:szCs w:val="24"/>
        </w:rPr>
        <w:t>6.3.</w:t>
      </w:r>
      <w:r w:rsidR="00620D9F">
        <w:rPr>
          <w:szCs w:val="24"/>
        </w:rPr>
        <w:tab/>
        <w:t>…</w:t>
      </w:r>
      <w:r w:rsidR="00E366BF" w:rsidRPr="008955DC">
        <w:rPr>
          <w:szCs w:val="24"/>
        </w:rPr>
        <w:t xml:space="preserve"> </w:t>
      </w:r>
      <w:r w:rsidR="00E366BF" w:rsidRPr="008955DC">
        <w:rPr>
          <w:i/>
          <w:szCs w:val="24"/>
        </w:rPr>
        <w:t>(наименование поставщика)</w:t>
      </w:r>
      <w:r w:rsidR="00E366BF" w:rsidRPr="008955DC">
        <w:rPr>
          <w:szCs w:val="24"/>
        </w:rPr>
        <w:t xml:space="preserve"> предоставить всю необходимую </w:t>
      </w:r>
      <w:r w:rsidR="00E366BF" w:rsidRPr="008955DC">
        <w:rPr>
          <w:bCs/>
          <w:szCs w:val="24"/>
        </w:rPr>
        <w:t>нормативно-техническую документацию на поставляемый реагент.</w:t>
      </w:r>
    </w:p>
    <w:p w:rsidR="00E366BF" w:rsidRDefault="008955DC" w:rsidP="00145C5C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6.4.</w:t>
      </w:r>
      <w:r w:rsidR="00620D9F">
        <w:rPr>
          <w:szCs w:val="24"/>
        </w:rPr>
        <w:tab/>
      </w:r>
      <w:r w:rsidR="00E366BF" w:rsidRPr="008955DC">
        <w:rPr>
          <w:szCs w:val="24"/>
        </w:rPr>
        <w:t xml:space="preserve">В присутствии представителя … </w:t>
      </w:r>
      <w:r w:rsidR="00E366BF" w:rsidRPr="008955DC">
        <w:rPr>
          <w:i/>
          <w:szCs w:val="24"/>
        </w:rPr>
        <w:t>(наименование поставщика)</w:t>
      </w:r>
      <w:r w:rsidR="00E366BF" w:rsidRPr="008955DC">
        <w:rPr>
          <w:szCs w:val="24"/>
        </w:rPr>
        <w:t xml:space="preserve"> и представителя </w:t>
      </w:r>
      <w:r w:rsidR="004405CC" w:rsidRPr="008955DC">
        <w:rPr>
          <w:szCs w:val="24"/>
        </w:rPr>
        <w:t>ОГ</w:t>
      </w:r>
      <w:r w:rsidR="00E366BF" w:rsidRPr="008955DC">
        <w:rPr>
          <w:szCs w:val="24"/>
        </w:rPr>
        <w:t xml:space="preserve"> произвести совместный отбор арбитражной пробы ингибитора </w:t>
      </w:r>
      <w:proofErr w:type="spellStart"/>
      <w:r w:rsidR="00E366BF" w:rsidRPr="008955DC">
        <w:rPr>
          <w:szCs w:val="24"/>
        </w:rPr>
        <w:t>гидратообразования</w:t>
      </w:r>
      <w:proofErr w:type="spellEnd"/>
      <w:r w:rsidR="00E366BF" w:rsidRPr="008955DC">
        <w:rPr>
          <w:szCs w:val="24"/>
        </w:rPr>
        <w:t xml:space="preserve"> </w:t>
      </w:r>
      <w:r w:rsidR="00E366BF" w:rsidRPr="008955DC">
        <w:rPr>
          <w:b/>
          <w:szCs w:val="24"/>
        </w:rPr>
        <w:t>«…»</w:t>
      </w:r>
      <w:r w:rsidR="00E366BF" w:rsidRPr="008955DC">
        <w:rPr>
          <w:szCs w:val="24"/>
        </w:rPr>
        <w:t xml:space="preserve"> в 2-х экземплярах по </w:t>
      </w:r>
      <w:smartTag w:uri="urn:schemas-microsoft-com:office:smarttags" w:element="metricconverter">
        <w:smartTagPr>
          <w:attr w:name="ProductID" w:val="0,5 л"/>
        </w:smartTagPr>
        <w:r w:rsidR="00E366BF" w:rsidRPr="008955DC">
          <w:rPr>
            <w:szCs w:val="24"/>
          </w:rPr>
          <w:t>0,5 л</w:t>
        </w:r>
      </w:smartTag>
      <w:r w:rsidR="00E366BF" w:rsidRPr="008955DC">
        <w:rPr>
          <w:szCs w:val="24"/>
        </w:rPr>
        <w:t xml:space="preserve"> в стеклянную тару. Один экземпляр арбитражной пробы предназначен для осуществления входного контроля (на соответствие ТУ) и проверки совместимости базового и испытываемого реагентов. Второй экземпляр арбитражной пробы необходимо запечатать и оставить для последующего хранения в </w:t>
      </w:r>
      <w:r w:rsidR="00043A04" w:rsidRPr="008955DC">
        <w:rPr>
          <w:szCs w:val="24"/>
        </w:rPr>
        <w:t>ИЛ (</w:t>
      </w:r>
      <w:r w:rsidR="00E366BF" w:rsidRPr="008955DC">
        <w:rPr>
          <w:szCs w:val="24"/>
        </w:rPr>
        <w:t>ХАЛ</w:t>
      </w:r>
      <w:r w:rsidR="00043A04" w:rsidRPr="008955DC">
        <w:rPr>
          <w:szCs w:val="24"/>
        </w:rPr>
        <w:t>)</w:t>
      </w:r>
      <w:r w:rsidR="00E366BF" w:rsidRPr="008955DC">
        <w:rPr>
          <w:szCs w:val="24"/>
        </w:rPr>
        <w:t>.</w:t>
      </w:r>
    </w:p>
    <w:p w:rsidR="00E366BF" w:rsidRDefault="008955DC" w:rsidP="00145C5C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6.5.</w:t>
      </w:r>
      <w:r w:rsidR="00620D9F">
        <w:rPr>
          <w:szCs w:val="24"/>
        </w:rPr>
        <w:tab/>
      </w:r>
      <w:r w:rsidR="00E366BF" w:rsidRPr="008955DC">
        <w:rPr>
          <w:szCs w:val="24"/>
        </w:rPr>
        <w:t xml:space="preserve">Зафиксировать технологические параметры работы объекта при использовании базового реагента до начала проведения испытаний. Остановить использование базового реагента </w:t>
      </w:r>
    </w:p>
    <w:p w:rsidR="00E366BF" w:rsidRPr="008955DC" w:rsidRDefault="008955DC" w:rsidP="00145C5C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6.6.</w:t>
      </w:r>
      <w:r w:rsidR="00620D9F">
        <w:rPr>
          <w:szCs w:val="24"/>
        </w:rPr>
        <w:tab/>
      </w:r>
      <w:r w:rsidR="00E366BF" w:rsidRPr="008955DC">
        <w:rPr>
          <w:szCs w:val="24"/>
        </w:rPr>
        <w:t xml:space="preserve">В случае если на объекте химические реагенты не применялись, также необходимо зафиксировать технологические параметры работы объекта до начала проведения испытаний. </w:t>
      </w:r>
    </w:p>
    <w:p w:rsidR="00E366BF" w:rsidRPr="00A75816" w:rsidRDefault="008E38A8" w:rsidP="00145C5C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A75816">
        <w:rPr>
          <w:b/>
          <w:szCs w:val="28"/>
        </w:rPr>
        <w:t>7</w:t>
      </w:r>
      <w:r w:rsidR="00E366BF" w:rsidRPr="00A75816">
        <w:rPr>
          <w:b/>
          <w:szCs w:val="28"/>
        </w:rPr>
        <w:t>.</w:t>
      </w:r>
      <w:r w:rsidR="00620D9F" w:rsidRPr="00A75816">
        <w:rPr>
          <w:b/>
          <w:szCs w:val="28"/>
        </w:rPr>
        <w:tab/>
      </w:r>
      <w:r w:rsidR="00E366BF" w:rsidRPr="00A75816">
        <w:rPr>
          <w:b/>
          <w:szCs w:val="28"/>
        </w:rPr>
        <w:t>Критерии эффективности испытаний</w:t>
      </w:r>
    </w:p>
    <w:p w:rsidR="00E366BF" w:rsidRPr="00BF2EEF" w:rsidRDefault="008955DC" w:rsidP="00145C5C">
      <w:pPr>
        <w:pStyle w:val="afc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</w:t>
      </w:r>
      <w:r w:rsidR="00D83FDB">
        <w:rPr>
          <w:rFonts w:ascii="Times New Roman" w:hAnsi="Times New Roman"/>
          <w:sz w:val="24"/>
          <w:szCs w:val="24"/>
        </w:rPr>
        <w:tab/>
      </w:r>
      <w:r w:rsidR="00E366BF" w:rsidRPr="00BF2EEF">
        <w:rPr>
          <w:rFonts w:ascii="Times New Roman" w:hAnsi="Times New Roman"/>
          <w:sz w:val="24"/>
          <w:szCs w:val="24"/>
        </w:rPr>
        <w:t xml:space="preserve">Обеспечение стабильности рабочих параметров скважины или трубопровода при подаче ингибитора </w:t>
      </w:r>
      <w:proofErr w:type="spellStart"/>
      <w:r w:rsidR="00E366BF" w:rsidRPr="00BF2EEF">
        <w:rPr>
          <w:rFonts w:ascii="Times New Roman" w:hAnsi="Times New Roman"/>
          <w:sz w:val="24"/>
          <w:szCs w:val="24"/>
        </w:rPr>
        <w:t>гидратообразования</w:t>
      </w:r>
      <w:proofErr w:type="spellEnd"/>
      <w:r w:rsidR="00E366BF" w:rsidRPr="00BF2EEF">
        <w:rPr>
          <w:rFonts w:ascii="Times New Roman" w:hAnsi="Times New Roman"/>
          <w:sz w:val="24"/>
          <w:szCs w:val="24"/>
        </w:rPr>
        <w:t>.</w:t>
      </w:r>
    </w:p>
    <w:p w:rsidR="001C72A0" w:rsidRPr="00A170E9" w:rsidRDefault="001C72A0" w:rsidP="00145C5C">
      <w:pPr>
        <w:tabs>
          <w:tab w:val="left" w:pos="203"/>
        </w:tabs>
        <w:spacing w:before="120"/>
        <w:jc w:val="both"/>
        <w:rPr>
          <w:szCs w:val="24"/>
        </w:rPr>
      </w:pPr>
      <w:r>
        <w:rPr>
          <w:szCs w:val="24"/>
        </w:rPr>
        <w:t xml:space="preserve">7.2. </w:t>
      </w:r>
      <w:r w:rsidRPr="00A170E9">
        <w:rPr>
          <w:szCs w:val="24"/>
        </w:rPr>
        <w:t>Основным критерием эффективности определить стабильность технологических параметров работы объектов – не превышение линейного давления:</w:t>
      </w:r>
    </w:p>
    <w:p w:rsidR="001C72A0" w:rsidRPr="00145C5C" w:rsidRDefault="001C72A0" w:rsidP="00145C5C">
      <w:pPr>
        <w:pStyle w:val="af6"/>
        <w:numPr>
          <w:ilvl w:val="1"/>
          <w:numId w:val="46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 xml:space="preserve">более чем на 20% от режимного – при режимном давление </w:t>
      </w:r>
      <w:proofErr w:type="spellStart"/>
      <w:r w:rsidRPr="00145C5C">
        <w:rPr>
          <w:rFonts w:eastAsia="Calibri"/>
          <w:szCs w:val="22"/>
          <w:lang w:eastAsia="en-US"/>
        </w:rPr>
        <w:t>Рлин</w:t>
      </w:r>
      <w:proofErr w:type="spellEnd"/>
      <w:r w:rsidRPr="00145C5C">
        <w:rPr>
          <w:rFonts w:eastAsia="Calibri"/>
          <w:szCs w:val="22"/>
          <w:lang w:eastAsia="en-US"/>
        </w:rPr>
        <w:t xml:space="preserve"> до 20 атм.</w:t>
      </w:r>
    </w:p>
    <w:p w:rsidR="001C72A0" w:rsidRPr="00145C5C" w:rsidRDefault="001C72A0" w:rsidP="00145C5C">
      <w:pPr>
        <w:pStyle w:val="af6"/>
        <w:numPr>
          <w:ilvl w:val="1"/>
          <w:numId w:val="46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 xml:space="preserve">более чем на 15% от режимного – при режимном давление </w:t>
      </w:r>
      <w:proofErr w:type="spellStart"/>
      <w:r w:rsidRPr="00145C5C">
        <w:rPr>
          <w:rFonts w:eastAsia="Calibri"/>
          <w:szCs w:val="22"/>
          <w:lang w:eastAsia="en-US"/>
        </w:rPr>
        <w:t>Рлин</w:t>
      </w:r>
      <w:proofErr w:type="spellEnd"/>
      <w:r w:rsidRPr="00145C5C">
        <w:rPr>
          <w:rFonts w:eastAsia="Calibri"/>
          <w:szCs w:val="22"/>
          <w:lang w:eastAsia="en-US"/>
        </w:rPr>
        <w:t xml:space="preserve"> от 20 атм. до 30 атм.</w:t>
      </w:r>
    </w:p>
    <w:p w:rsidR="001C72A0" w:rsidRPr="00145C5C" w:rsidRDefault="001C72A0" w:rsidP="00145C5C">
      <w:pPr>
        <w:pStyle w:val="af6"/>
        <w:numPr>
          <w:ilvl w:val="1"/>
          <w:numId w:val="46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 xml:space="preserve">более чем на 10% от режимного – при режимном давление </w:t>
      </w:r>
      <w:proofErr w:type="spellStart"/>
      <w:r w:rsidRPr="00145C5C">
        <w:rPr>
          <w:rFonts w:eastAsia="Calibri"/>
          <w:szCs w:val="22"/>
          <w:lang w:eastAsia="en-US"/>
        </w:rPr>
        <w:t>Рлин</w:t>
      </w:r>
      <w:proofErr w:type="spellEnd"/>
      <w:r w:rsidRPr="00145C5C">
        <w:rPr>
          <w:rFonts w:eastAsia="Calibri"/>
          <w:szCs w:val="22"/>
          <w:lang w:eastAsia="en-US"/>
        </w:rPr>
        <w:t xml:space="preserve"> свыше 30 атм.</w:t>
      </w:r>
    </w:p>
    <w:p w:rsidR="001C72A0" w:rsidRDefault="001C72A0" w:rsidP="00145C5C">
      <w:pPr>
        <w:pStyle w:val="afc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70E9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>3</w:t>
      </w:r>
      <w:r w:rsidRPr="00A170E9">
        <w:rPr>
          <w:rFonts w:ascii="Times New Roman" w:hAnsi="Times New Roman"/>
          <w:sz w:val="24"/>
          <w:szCs w:val="24"/>
        </w:rPr>
        <w:t>. Определение минимально – эффективной дозировки реагента. При невыполнение данного критерия ОПИ признается не выполненным (не успешным)</w:t>
      </w:r>
      <w:r>
        <w:rPr>
          <w:rFonts w:ascii="Times New Roman" w:hAnsi="Times New Roman"/>
          <w:sz w:val="24"/>
          <w:szCs w:val="24"/>
        </w:rPr>
        <w:t>.</w:t>
      </w:r>
    </w:p>
    <w:p w:rsidR="00E366BF" w:rsidRDefault="001C72A0" w:rsidP="00145C5C">
      <w:pPr>
        <w:spacing w:before="120"/>
        <w:rPr>
          <w:szCs w:val="24"/>
        </w:rPr>
      </w:pPr>
      <w:r>
        <w:rPr>
          <w:szCs w:val="24"/>
        </w:rPr>
        <w:t xml:space="preserve">Также критерием эффективности может служить показатель перепада давления между точкой двумя контрольными точками (для периодических обработок). </w:t>
      </w:r>
    </w:p>
    <w:p w:rsidR="00E366BF" w:rsidRPr="00A75816" w:rsidRDefault="008E38A8" w:rsidP="00145C5C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A75816">
        <w:rPr>
          <w:b/>
          <w:szCs w:val="28"/>
        </w:rPr>
        <w:t>8</w:t>
      </w:r>
      <w:r w:rsidR="00E366BF" w:rsidRPr="00A75816">
        <w:rPr>
          <w:b/>
          <w:szCs w:val="28"/>
        </w:rPr>
        <w:t>.</w:t>
      </w:r>
      <w:r w:rsidR="00D83FDB" w:rsidRPr="00A75816">
        <w:rPr>
          <w:b/>
          <w:szCs w:val="28"/>
        </w:rPr>
        <w:tab/>
      </w:r>
      <w:r w:rsidR="00E366BF" w:rsidRPr="00A75816">
        <w:rPr>
          <w:b/>
          <w:szCs w:val="28"/>
        </w:rPr>
        <w:t>Порядок проведения испытаний</w:t>
      </w:r>
    </w:p>
    <w:p w:rsidR="00E366BF" w:rsidRDefault="008955DC" w:rsidP="00145C5C">
      <w:pPr>
        <w:pStyle w:val="afc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</w:t>
      </w:r>
      <w:r w:rsidR="00D83FDB">
        <w:rPr>
          <w:rFonts w:ascii="Times New Roman" w:hAnsi="Times New Roman"/>
          <w:sz w:val="24"/>
          <w:szCs w:val="24"/>
        </w:rPr>
        <w:tab/>
      </w:r>
      <w:r w:rsidR="00E366BF" w:rsidRPr="00973DFB">
        <w:rPr>
          <w:rFonts w:ascii="Times New Roman" w:hAnsi="Times New Roman"/>
          <w:sz w:val="24"/>
          <w:szCs w:val="24"/>
        </w:rPr>
        <w:t>Испытания на скважинах, участках трубопроводного транспорта проводятся при текущих технологических режимах, режимах перекачки (температура и давление перекачки, расхода), без изменения существующей технологии и точек подачи реагента.</w:t>
      </w:r>
    </w:p>
    <w:p w:rsidR="00E366BF" w:rsidRDefault="008955DC" w:rsidP="00145C5C">
      <w:pPr>
        <w:pStyle w:val="afc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</w:t>
      </w:r>
      <w:r w:rsidR="00D83FDB">
        <w:rPr>
          <w:rFonts w:ascii="Times New Roman" w:hAnsi="Times New Roman"/>
          <w:sz w:val="24"/>
          <w:szCs w:val="24"/>
        </w:rPr>
        <w:tab/>
      </w:r>
      <w:r w:rsidR="00E366BF" w:rsidRPr="00973DFB">
        <w:rPr>
          <w:rFonts w:ascii="Times New Roman" w:hAnsi="Times New Roman"/>
          <w:sz w:val="24"/>
          <w:szCs w:val="24"/>
        </w:rPr>
        <w:t xml:space="preserve">Испытания реагента начинаются с определения текущих технологических параметров объекта, определения рисков </w:t>
      </w:r>
      <w:proofErr w:type="spellStart"/>
      <w:r w:rsidR="00E366BF" w:rsidRPr="00973DFB">
        <w:rPr>
          <w:rFonts w:ascii="Times New Roman" w:hAnsi="Times New Roman"/>
          <w:sz w:val="24"/>
          <w:szCs w:val="24"/>
        </w:rPr>
        <w:t>гидратообразования</w:t>
      </w:r>
      <w:proofErr w:type="spellEnd"/>
      <w:r w:rsidR="00E366BF" w:rsidRPr="00973DFB">
        <w:rPr>
          <w:rFonts w:ascii="Times New Roman" w:hAnsi="Times New Roman"/>
          <w:sz w:val="24"/>
          <w:szCs w:val="24"/>
        </w:rPr>
        <w:t xml:space="preserve"> по результатам эксплуатации объекта за период 20 </w:t>
      </w:r>
      <w:r w:rsidR="00D83FDB">
        <w:rPr>
          <w:rFonts w:ascii="Times New Roman" w:hAnsi="Times New Roman"/>
          <w:sz w:val="24"/>
          <w:szCs w:val="24"/>
        </w:rPr>
        <w:t>суток предшествующих испытанию.</w:t>
      </w:r>
    </w:p>
    <w:p w:rsidR="00E366BF" w:rsidRDefault="008955DC" w:rsidP="00145C5C">
      <w:pPr>
        <w:pStyle w:val="afc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</w:t>
      </w:r>
      <w:r w:rsidR="00D83FDB">
        <w:rPr>
          <w:rFonts w:ascii="Times New Roman" w:hAnsi="Times New Roman"/>
          <w:sz w:val="24"/>
          <w:szCs w:val="24"/>
        </w:rPr>
        <w:tab/>
      </w:r>
      <w:r w:rsidR="00E366BF" w:rsidRPr="00973DFB">
        <w:rPr>
          <w:rFonts w:ascii="Times New Roman" w:hAnsi="Times New Roman"/>
          <w:sz w:val="24"/>
          <w:szCs w:val="24"/>
        </w:rPr>
        <w:t xml:space="preserve">За время начала испытаний принимается расчётное время поступления реагента </w:t>
      </w:r>
      <w:r w:rsidR="00E366BF" w:rsidRPr="00973DFB">
        <w:rPr>
          <w:rFonts w:ascii="Times New Roman" w:hAnsi="Times New Roman"/>
          <w:b/>
          <w:sz w:val="24"/>
          <w:szCs w:val="24"/>
        </w:rPr>
        <w:t>«…»</w:t>
      </w:r>
      <w:r w:rsidR="00E366BF" w:rsidRPr="00973DFB">
        <w:rPr>
          <w:rFonts w:ascii="Times New Roman" w:hAnsi="Times New Roman"/>
          <w:sz w:val="24"/>
          <w:szCs w:val="24"/>
        </w:rPr>
        <w:t xml:space="preserve"> в скважинную жидкость или в поток перекачиваемой среды по трубопроводу.</w:t>
      </w:r>
    </w:p>
    <w:p w:rsidR="00E366BF" w:rsidRDefault="008955DC" w:rsidP="00145C5C">
      <w:pPr>
        <w:pStyle w:val="afc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8.4.</w:t>
      </w:r>
      <w:r w:rsidR="00D83FDB">
        <w:rPr>
          <w:rFonts w:ascii="Times New Roman" w:hAnsi="Times New Roman"/>
          <w:sz w:val="24"/>
          <w:szCs w:val="24"/>
        </w:rPr>
        <w:tab/>
      </w:r>
      <w:r w:rsidR="00E366BF" w:rsidRPr="00973DFB">
        <w:rPr>
          <w:rFonts w:ascii="Times New Roman" w:hAnsi="Times New Roman"/>
          <w:sz w:val="24"/>
          <w:szCs w:val="24"/>
        </w:rPr>
        <w:t xml:space="preserve">Продолжительность испытания не менее </w:t>
      </w:r>
      <w:r w:rsidR="001C72A0">
        <w:rPr>
          <w:rFonts w:ascii="Times New Roman" w:hAnsi="Times New Roman"/>
          <w:sz w:val="24"/>
          <w:szCs w:val="24"/>
        </w:rPr>
        <w:t>____</w:t>
      </w:r>
      <w:r w:rsidR="00E366BF" w:rsidRPr="00973DFB">
        <w:rPr>
          <w:rFonts w:ascii="Times New Roman" w:hAnsi="Times New Roman"/>
          <w:sz w:val="24"/>
          <w:szCs w:val="24"/>
        </w:rPr>
        <w:t xml:space="preserve"> суток, после чего фиксируются технологические параметры эксплуатац</w:t>
      </w:r>
      <w:r w:rsidR="00D83FDB">
        <w:rPr>
          <w:rFonts w:ascii="Times New Roman" w:hAnsi="Times New Roman"/>
          <w:sz w:val="24"/>
          <w:szCs w:val="24"/>
        </w:rPr>
        <w:t>ии объекта за время испытания.</w:t>
      </w:r>
    </w:p>
    <w:p w:rsidR="00E366BF" w:rsidRDefault="008955DC" w:rsidP="00145C5C">
      <w:pPr>
        <w:pStyle w:val="afc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8.5.</w:t>
      </w:r>
      <w:r w:rsidR="00D83FDB">
        <w:rPr>
          <w:rFonts w:ascii="Times New Roman" w:hAnsi="Times New Roman"/>
          <w:sz w:val="24"/>
          <w:szCs w:val="24"/>
        </w:rPr>
        <w:tab/>
      </w:r>
      <w:r w:rsidR="00E366BF" w:rsidRPr="00973DFB">
        <w:rPr>
          <w:rFonts w:ascii="Times New Roman" w:hAnsi="Times New Roman"/>
          <w:sz w:val="24"/>
          <w:szCs w:val="24"/>
        </w:rPr>
        <w:t xml:space="preserve">Эффективность действия испытуемого ингибитора </w:t>
      </w:r>
      <w:proofErr w:type="spellStart"/>
      <w:r w:rsidR="00E366BF" w:rsidRPr="00973DFB">
        <w:rPr>
          <w:rFonts w:ascii="Times New Roman" w:hAnsi="Times New Roman"/>
          <w:sz w:val="24"/>
          <w:szCs w:val="24"/>
        </w:rPr>
        <w:t>гидратообразования</w:t>
      </w:r>
      <w:proofErr w:type="spellEnd"/>
      <w:r w:rsidR="00E366BF" w:rsidRPr="00973DFB">
        <w:rPr>
          <w:rFonts w:ascii="Times New Roman" w:hAnsi="Times New Roman"/>
          <w:sz w:val="24"/>
          <w:szCs w:val="24"/>
        </w:rPr>
        <w:t xml:space="preserve"> </w:t>
      </w:r>
      <w:r w:rsidR="00E366BF" w:rsidRPr="00973DFB">
        <w:rPr>
          <w:rFonts w:ascii="Times New Roman" w:hAnsi="Times New Roman"/>
          <w:b/>
          <w:sz w:val="24"/>
          <w:szCs w:val="24"/>
        </w:rPr>
        <w:t>«…»</w:t>
      </w:r>
      <w:r w:rsidR="00E366BF" w:rsidRPr="00973DFB">
        <w:rPr>
          <w:rFonts w:ascii="Times New Roman" w:hAnsi="Times New Roman"/>
          <w:sz w:val="24"/>
          <w:szCs w:val="24"/>
        </w:rPr>
        <w:t xml:space="preserve"> оценивается при сопоставлении технологических параметров до начала подачи ингибитора </w:t>
      </w:r>
      <w:proofErr w:type="spellStart"/>
      <w:r w:rsidR="00E366BF" w:rsidRPr="00973DFB">
        <w:rPr>
          <w:rFonts w:ascii="Times New Roman" w:hAnsi="Times New Roman"/>
          <w:sz w:val="24"/>
          <w:szCs w:val="24"/>
        </w:rPr>
        <w:t>гидратообразования</w:t>
      </w:r>
      <w:proofErr w:type="spellEnd"/>
      <w:r w:rsidR="00E366BF" w:rsidRPr="00973DFB">
        <w:rPr>
          <w:rFonts w:ascii="Times New Roman" w:hAnsi="Times New Roman"/>
          <w:sz w:val="24"/>
          <w:szCs w:val="24"/>
        </w:rPr>
        <w:t xml:space="preserve"> с технологическими параметрами работы объекта в период дозирования ингибитора. На основании этого сравнения делается вывод об эффективности ингибитора.</w:t>
      </w:r>
      <w:r w:rsidR="001E7517">
        <w:rPr>
          <w:rFonts w:ascii="Times New Roman" w:hAnsi="Times New Roman"/>
          <w:sz w:val="24"/>
          <w:szCs w:val="24"/>
        </w:rPr>
        <w:t xml:space="preserve"> Решение о переходе на следующую дозировку и окончании ОПИ принимается на основании достижения/не достижения критериев, приведенных в п.7.2.</w:t>
      </w:r>
    </w:p>
    <w:p w:rsidR="00E366BF" w:rsidRPr="007C7304" w:rsidRDefault="00E366BF" w:rsidP="00145C5C">
      <w:pPr>
        <w:spacing w:before="120"/>
        <w:jc w:val="both"/>
        <w:rPr>
          <w:b/>
        </w:rPr>
      </w:pPr>
      <w:r w:rsidRPr="007C7304">
        <w:rPr>
          <w:b/>
        </w:rPr>
        <w:t>В случае возникновения разногласий в оценке эффективности испытуемого ингиби</w:t>
      </w:r>
      <w:r w:rsidR="00973DFB">
        <w:rPr>
          <w:b/>
        </w:rPr>
        <w:t>т</w:t>
      </w:r>
      <w:r w:rsidRPr="007C7304">
        <w:rPr>
          <w:b/>
        </w:rPr>
        <w:t xml:space="preserve">ора </w:t>
      </w:r>
      <w:proofErr w:type="spellStart"/>
      <w:r w:rsidR="00973DFB">
        <w:rPr>
          <w:b/>
        </w:rPr>
        <w:t>гидратообразования</w:t>
      </w:r>
      <w:proofErr w:type="spellEnd"/>
      <w:r w:rsidRPr="007C7304">
        <w:rPr>
          <w:b/>
        </w:rPr>
        <w:t xml:space="preserve">, при проведении опытно-промысловых испытаний, … </w:t>
      </w:r>
      <w:r w:rsidRPr="007C7304">
        <w:rPr>
          <w:b/>
          <w:i/>
        </w:rPr>
        <w:t xml:space="preserve">(наименование </w:t>
      </w:r>
      <w:r w:rsidR="004405CC">
        <w:rPr>
          <w:b/>
          <w:i/>
        </w:rPr>
        <w:t>ОГ</w:t>
      </w:r>
      <w:r w:rsidRPr="007C7304">
        <w:rPr>
          <w:b/>
          <w:i/>
        </w:rPr>
        <w:t xml:space="preserve">) </w:t>
      </w:r>
      <w:r w:rsidRPr="007C7304">
        <w:rPr>
          <w:b/>
        </w:rPr>
        <w:t>оставляет за собой право решения вопроса о целесообразности дальнейшего продолжения опытно-промысловых испытаний.</w:t>
      </w:r>
    </w:p>
    <w:p w:rsidR="00E366BF" w:rsidRPr="00A75816" w:rsidRDefault="00973DFB" w:rsidP="00145C5C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A75816">
        <w:rPr>
          <w:b/>
          <w:szCs w:val="28"/>
        </w:rPr>
        <w:t>9</w:t>
      </w:r>
      <w:r w:rsidR="00E366BF" w:rsidRPr="00A75816">
        <w:rPr>
          <w:b/>
          <w:szCs w:val="28"/>
        </w:rPr>
        <w:t>.</w:t>
      </w:r>
      <w:r w:rsidR="00D83FDB" w:rsidRPr="00A75816">
        <w:rPr>
          <w:b/>
          <w:szCs w:val="28"/>
        </w:rPr>
        <w:tab/>
      </w:r>
      <w:r w:rsidR="00E366BF" w:rsidRPr="00A75816">
        <w:rPr>
          <w:b/>
          <w:szCs w:val="28"/>
        </w:rPr>
        <w:t>Контроль процесса испытаний</w:t>
      </w:r>
    </w:p>
    <w:p w:rsidR="00E366BF" w:rsidRDefault="008955DC" w:rsidP="00145C5C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9.1.</w:t>
      </w:r>
      <w:r w:rsidR="00D83FDB">
        <w:rPr>
          <w:szCs w:val="24"/>
        </w:rPr>
        <w:tab/>
      </w:r>
      <w:r w:rsidR="00E366BF" w:rsidRPr="008955DC">
        <w:rPr>
          <w:szCs w:val="24"/>
        </w:rPr>
        <w:t>В период испытаний осуществляется строгий контроль всех технологических параметров объекта</w:t>
      </w:r>
      <w:r w:rsidR="001D36F5">
        <w:rPr>
          <w:szCs w:val="24"/>
        </w:rPr>
        <w:t xml:space="preserve"> (линейное давление, дебит и др.)</w:t>
      </w:r>
      <w:r w:rsidR="00E366BF" w:rsidRPr="008955DC">
        <w:rPr>
          <w:szCs w:val="24"/>
        </w:rPr>
        <w:t>, на котором проходят испытания в соответствии с технологическим регламентом и контроль над лабораторными анал</w:t>
      </w:r>
      <w:r w:rsidR="00D83FDB">
        <w:rPr>
          <w:szCs w:val="24"/>
        </w:rPr>
        <w:t>изами.</w:t>
      </w:r>
    </w:p>
    <w:p w:rsidR="00E366BF" w:rsidRDefault="008955DC" w:rsidP="00145C5C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9.2.</w:t>
      </w:r>
      <w:r w:rsidR="00D83FDB">
        <w:rPr>
          <w:szCs w:val="24"/>
        </w:rPr>
        <w:tab/>
      </w:r>
      <w:r w:rsidR="00E366BF" w:rsidRPr="008955DC">
        <w:rPr>
          <w:szCs w:val="24"/>
        </w:rPr>
        <w:t xml:space="preserve">Обеспечить обязательное присутствие представителей … </w:t>
      </w:r>
      <w:r w:rsidR="00E366BF" w:rsidRPr="008955DC">
        <w:rPr>
          <w:i/>
          <w:szCs w:val="24"/>
        </w:rPr>
        <w:t>(наименование поставщика)</w:t>
      </w:r>
      <w:r w:rsidR="00E366BF" w:rsidRPr="008955DC">
        <w:rPr>
          <w:szCs w:val="24"/>
        </w:rPr>
        <w:t xml:space="preserve"> на … … </w:t>
      </w:r>
      <w:r w:rsidR="00E366BF" w:rsidRPr="008955DC">
        <w:rPr>
          <w:i/>
          <w:szCs w:val="24"/>
        </w:rPr>
        <w:t>(наименование объекта)</w:t>
      </w:r>
      <w:r w:rsidR="00E366BF" w:rsidRPr="008955DC">
        <w:rPr>
          <w:szCs w:val="24"/>
        </w:rPr>
        <w:t xml:space="preserve"> в период проведения испытаний.</w:t>
      </w:r>
    </w:p>
    <w:p w:rsidR="00E366BF" w:rsidRPr="008955DC" w:rsidRDefault="008955DC" w:rsidP="00145C5C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9.3.</w:t>
      </w:r>
      <w:r w:rsidR="00D83FDB">
        <w:rPr>
          <w:szCs w:val="24"/>
        </w:rPr>
        <w:tab/>
      </w:r>
      <w:r w:rsidR="00E366BF" w:rsidRPr="008955DC">
        <w:rPr>
          <w:szCs w:val="24"/>
        </w:rPr>
        <w:t xml:space="preserve">Все возникающие в ходе испытаний разногласия, а также предложения по изменению схемы дозирования реагента обсуждаются на техническом совещании с участием представителей … </w:t>
      </w:r>
      <w:r w:rsidR="00E366BF" w:rsidRPr="008955DC">
        <w:rPr>
          <w:i/>
          <w:szCs w:val="24"/>
        </w:rPr>
        <w:t>(наименование поставщика)</w:t>
      </w:r>
      <w:r w:rsidR="00E366BF" w:rsidRPr="008955DC">
        <w:rPr>
          <w:szCs w:val="24"/>
        </w:rPr>
        <w:t xml:space="preserve"> и ответственных специалистов … </w:t>
      </w:r>
      <w:r w:rsidR="00E366BF" w:rsidRPr="008955DC">
        <w:rPr>
          <w:i/>
          <w:szCs w:val="24"/>
        </w:rPr>
        <w:t xml:space="preserve">(наименование </w:t>
      </w:r>
      <w:r w:rsidR="004405CC" w:rsidRPr="008955DC">
        <w:rPr>
          <w:i/>
          <w:szCs w:val="24"/>
        </w:rPr>
        <w:t>ОГ</w:t>
      </w:r>
      <w:r w:rsidR="00E366BF" w:rsidRPr="008955DC">
        <w:rPr>
          <w:i/>
          <w:szCs w:val="24"/>
        </w:rPr>
        <w:t>)</w:t>
      </w:r>
      <w:r w:rsidR="00E366BF" w:rsidRPr="008955DC">
        <w:rPr>
          <w:szCs w:val="24"/>
        </w:rPr>
        <w:t xml:space="preserve"> на … </w:t>
      </w:r>
      <w:r w:rsidR="00E366BF" w:rsidRPr="008955DC">
        <w:rPr>
          <w:i/>
          <w:szCs w:val="24"/>
        </w:rPr>
        <w:t>(наименование объекта)</w:t>
      </w:r>
      <w:r w:rsidR="00E366BF" w:rsidRPr="008955DC">
        <w:rPr>
          <w:szCs w:val="24"/>
        </w:rPr>
        <w:t>.</w:t>
      </w:r>
    </w:p>
    <w:p w:rsidR="00E366BF" w:rsidRPr="00A75816" w:rsidRDefault="00973DFB" w:rsidP="00145C5C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A75816">
        <w:rPr>
          <w:b/>
          <w:szCs w:val="28"/>
        </w:rPr>
        <w:t>10</w:t>
      </w:r>
      <w:r w:rsidR="00E366BF" w:rsidRPr="00A75816">
        <w:rPr>
          <w:b/>
          <w:szCs w:val="28"/>
        </w:rPr>
        <w:t>.</w:t>
      </w:r>
      <w:r w:rsidR="00A75816">
        <w:rPr>
          <w:b/>
          <w:szCs w:val="28"/>
        </w:rPr>
        <w:tab/>
      </w:r>
      <w:r w:rsidR="00E366BF" w:rsidRPr="00A75816">
        <w:rPr>
          <w:b/>
          <w:szCs w:val="28"/>
        </w:rPr>
        <w:t>Оформление результатов</w:t>
      </w:r>
    </w:p>
    <w:p w:rsidR="00E366BF" w:rsidRPr="00973DFB" w:rsidRDefault="00E366BF" w:rsidP="00145C5C">
      <w:pPr>
        <w:pStyle w:val="afc"/>
        <w:numPr>
          <w:ilvl w:val="1"/>
          <w:numId w:val="35"/>
        </w:numPr>
        <w:tabs>
          <w:tab w:val="left" w:pos="567"/>
        </w:tabs>
        <w:autoSpaceDE w:val="0"/>
        <w:autoSpaceDN w:val="0"/>
        <w:adjustRightInd w:val="0"/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73DFB">
        <w:rPr>
          <w:rFonts w:ascii="Times New Roman" w:hAnsi="Times New Roman"/>
          <w:sz w:val="24"/>
          <w:szCs w:val="24"/>
        </w:rPr>
        <w:t xml:space="preserve">В течение </w:t>
      </w:r>
      <w:r w:rsidR="00141097">
        <w:rPr>
          <w:rFonts w:ascii="Times New Roman" w:hAnsi="Times New Roman"/>
          <w:sz w:val="24"/>
          <w:szCs w:val="24"/>
        </w:rPr>
        <w:t>1</w:t>
      </w:r>
      <w:r w:rsidRPr="00973DFB">
        <w:rPr>
          <w:rFonts w:ascii="Times New Roman" w:hAnsi="Times New Roman"/>
          <w:sz w:val="24"/>
          <w:szCs w:val="24"/>
        </w:rPr>
        <w:t xml:space="preserve">0 </w:t>
      </w:r>
      <w:r w:rsidR="00E24D50">
        <w:rPr>
          <w:rFonts w:ascii="Times New Roman" w:hAnsi="Times New Roman"/>
          <w:sz w:val="24"/>
          <w:szCs w:val="24"/>
        </w:rPr>
        <w:t xml:space="preserve">рабочих </w:t>
      </w:r>
      <w:r w:rsidRPr="00973DFB">
        <w:rPr>
          <w:rFonts w:ascii="Times New Roman" w:hAnsi="Times New Roman"/>
          <w:sz w:val="24"/>
          <w:szCs w:val="24"/>
        </w:rPr>
        <w:t xml:space="preserve">дней после завершения опытно-промысловых испытаний … </w:t>
      </w:r>
      <w:r w:rsidRPr="00973DFB">
        <w:rPr>
          <w:rFonts w:ascii="Times New Roman" w:hAnsi="Times New Roman"/>
          <w:i/>
          <w:sz w:val="24"/>
          <w:szCs w:val="24"/>
        </w:rPr>
        <w:t>(наименование поставщика)</w:t>
      </w:r>
      <w:r w:rsidRPr="00973DFB">
        <w:rPr>
          <w:rFonts w:ascii="Times New Roman" w:hAnsi="Times New Roman"/>
          <w:sz w:val="24"/>
          <w:szCs w:val="24"/>
        </w:rPr>
        <w:t xml:space="preserve"> подготавливает отчет по результатам ОПИ, и направляет его на согласование ответственным </w:t>
      </w:r>
      <w:r w:rsidR="00ED3EC5">
        <w:rPr>
          <w:rFonts w:ascii="Times New Roman" w:hAnsi="Times New Roman"/>
          <w:sz w:val="24"/>
          <w:szCs w:val="24"/>
        </w:rPr>
        <w:t>работникам</w:t>
      </w:r>
      <w:r w:rsidR="00ED3EC5" w:rsidRPr="00973DFB">
        <w:rPr>
          <w:rFonts w:ascii="Times New Roman" w:hAnsi="Times New Roman"/>
          <w:sz w:val="24"/>
          <w:szCs w:val="24"/>
        </w:rPr>
        <w:t xml:space="preserve"> </w:t>
      </w:r>
      <w:r w:rsidRPr="00973DFB">
        <w:rPr>
          <w:rFonts w:ascii="Times New Roman" w:hAnsi="Times New Roman"/>
          <w:sz w:val="24"/>
          <w:szCs w:val="24"/>
        </w:rPr>
        <w:t xml:space="preserve">… </w:t>
      </w:r>
      <w:r w:rsidRPr="00973DFB">
        <w:rPr>
          <w:rFonts w:ascii="Times New Roman" w:hAnsi="Times New Roman"/>
          <w:i/>
          <w:sz w:val="24"/>
          <w:szCs w:val="24"/>
        </w:rPr>
        <w:t xml:space="preserve">(наименование </w:t>
      </w:r>
      <w:r w:rsidR="00743011">
        <w:rPr>
          <w:rFonts w:ascii="Times New Roman" w:hAnsi="Times New Roman"/>
          <w:i/>
          <w:sz w:val="24"/>
          <w:szCs w:val="24"/>
        </w:rPr>
        <w:t>ОГ</w:t>
      </w:r>
      <w:r w:rsidRPr="00973DFB">
        <w:rPr>
          <w:rFonts w:ascii="Times New Roman" w:hAnsi="Times New Roman"/>
          <w:i/>
          <w:sz w:val="24"/>
          <w:szCs w:val="24"/>
        </w:rPr>
        <w:t>)</w:t>
      </w:r>
      <w:r w:rsidRPr="00973DFB">
        <w:rPr>
          <w:rFonts w:ascii="Times New Roman" w:hAnsi="Times New Roman"/>
          <w:sz w:val="24"/>
          <w:szCs w:val="24"/>
        </w:rPr>
        <w:t>.</w:t>
      </w:r>
    </w:p>
    <w:p w:rsidR="00E366BF" w:rsidRPr="00973DFB" w:rsidRDefault="00E366BF" w:rsidP="00145C5C">
      <w:pPr>
        <w:pStyle w:val="afc"/>
        <w:numPr>
          <w:ilvl w:val="1"/>
          <w:numId w:val="35"/>
        </w:numPr>
        <w:tabs>
          <w:tab w:val="left" w:pos="567"/>
        </w:tabs>
        <w:autoSpaceDE w:val="0"/>
        <w:autoSpaceDN w:val="0"/>
        <w:adjustRightInd w:val="0"/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73DFB">
        <w:rPr>
          <w:rFonts w:ascii="Times New Roman" w:hAnsi="Times New Roman"/>
          <w:sz w:val="24"/>
          <w:szCs w:val="24"/>
        </w:rPr>
        <w:t>Результаты испытаний оформляются в виде отчёта с приложениями, в которых приводятся:</w:t>
      </w:r>
    </w:p>
    <w:p w:rsidR="00E366BF" w:rsidRPr="00145C5C" w:rsidRDefault="00E366BF" w:rsidP="00145C5C">
      <w:pPr>
        <w:pStyle w:val="af6"/>
        <w:numPr>
          <w:ilvl w:val="1"/>
          <w:numId w:val="46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описание технологического процесса проведения ОПИ (с приложением принципиальной технологической схемы объекта испытания);</w:t>
      </w:r>
    </w:p>
    <w:p w:rsidR="00E366BF" w:rsidRPr="00145C5C" w:rsidRDefault="00E366BF" w:rsidP="00145C5C">
      <w:pPr>
        <w:pStyle w:val="af6"/>
        <w:numPr>
          <w:ilvl w:val="1"/>
          <w:numId w:val="46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качественные показатели и технологические параметры работы объекта на базовом реагенте за 20 дней до проведения ОПИ;</w:t>
      </w:r>
    </w:p>
    <w:p w:rsidR="00E366BF" w:rsidRPr="00145C5C" w:rsidRDefault="00E366BF" w:rsidP="00145C5C">
      <w:pPr>
        <w:pStyle w:val="af6"/>
        <w:numPr>
          <w:ilvl w:val="1"/>
          <w:numId w:val="46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качественные показатели и технологические параметры работы объекта на испытуемом реагенте во время проведения ОПИ;</w:t>
      </w:r>
    </w:p>
    <w:p w:rsidR="00E366BF" w:rsidRPr="00145C5C" w:rsidRDefault="00E366BF" w:rsidP="00145C5C">
      <w:pPr>
        <w:pStyle w:val="af6"/>
        <w:numPr>
          <w:ilvl w:val="1"/>
          <w:numId w:val="46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 xml:space="preserve">величины удельных расходов испытуемого </w:t>
      </w:r>
      <w:r w:rsidR="00520501" w:rsidRPr="00145C5C">
        <w:rPr>
          <w:rFonts w:eastAsia="Calibri"/>
          <w:szCs w:val="22"/>
          <w:lang w:eastAsia="en-US"/>
        </w:rPr>
        <w:t>и базового химических реагентов</w:t>
      </w:r>
      <w:r w:rsidRPr="00145C5C">
        <w:rPr>
          <w:rFonts w:eastAsia="Calibri"/>
          <w:szCs w:val="22"/>
          <w:lang w:eastAsia="en-US"/>
        </w:rPr>
        <w:t>;</w:t>
      </w:r>
    </w:p>
    <w:p w:rsidR="00E366BF" w:rsidRPr="00145C5C" w:rsidRDefault="00E366BF" w:rsidP="00145C5C">
      <w:pPr>
        <w:pStyle w:val="af6"/>
        <w:numPr>
          <w:ilvl w:val="1"/>
          <w:numId w:val="46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диаграммы с описанием среднесуточных параметров работы объекта;</w:t>
      </w:r>
    </w:p>
    <w:p w:rsidR="00E366BF" w:rsidRPr="00145C5C" w:rsidRDefault="00E366BF" w:rsidP="00145C5C">
      <w:pPr>
        <w:pStyle w:val="af6"/>
        <w:numPr>
          <w:ilvl w:val="1"/>
          <w:numId w:val="46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выводы о возможности промышленного применения испытуемого химического реагента;</w:t>
      </w:r>
    </w:p>
    <w:p w:rsidR="001D36F5" w:rsidRPr="00145C5C" w:rsidRDefault="001D36F5" w:rsidP="00145C5C">
      <w:pPr>
        <w:pStyle w:val="af6"/>
        <w:numPr>
          <w:ilvl w:val="1"/>
          <w:numId w:val="46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наименование объекта/объектов согласно ТВХР, на которые распространяются результаты ОПИ;</w:t>
      </w:r>
    </w:p>
    <w:p w:rsidR="00E366BF" w:rsidRPr="00145C5C" w:rsidRDefault="00E366BF" w:rsidP="00145C5C">
      <w:pPr>
        <w:pStyle w:val="af6"/>
        <w:numPr>
          <w:ilvl w:val="1"/>
          <w:numId w:val="46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рекомендации по технологии промышленного применения химического реагента.</w:t>
      </w:r>
    </w:p>
    <w:p w:rsidR="00840DC0" w:rsidRDefault="00840DC0" w:rsidP="00145C5C">
      <w:pPr>
        <w:spacing w:before="120"/>
      </w:pPr>
      <w:r>
        <w:t>Результаты ОПИ должны быть сведены в единую табличную форму.</w:t>
      </w:r>
    </w:p>
    <w:p w:rsidR="00145C5C" w:rsidRDefault="00F75782" w:rsidP="00145C5C">
      <w:pPr>
        <w:keepNext/>
        <w:spacing w:before="12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Таблица 47</w:t>
      </w:r>
    </w:p>
    <w:p w:rsidR="00840DC0" w:rsidRPr="0023018D" w:rsidRDefault="00840DC0" w:rsidP="00145C5C">
      <w:pPr>
        <w:keepNext/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23018D">
        <w:rPr>
          <w:rFonts w:ascii="Arial" w:hAnsi="Arial" w:cs="Arial"/>
          <w:b/>
          <w:sz w:val="20"/>
          <w:szCs w:val="20"/>
        </w:rPr>
        <w:t xml:space="preserve">Информация по результатам ОПИ </w:t>
      </w:r>
    </w:p>
    <w:tbl>
      <w:tblPr>
        <w:tblW w:w="98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1088"/>
        <w:gridCol w:w="851"/>
        <w:gridCol w:w="1134"/>
        <w:gridCol w:w="850"/>
        <w:gridCol w:w="709"/>
        <w:gridCol w:w="855"/>
        <w:gridCol w:w="1838"/>
        <w:gridCol w:w="1829"/>
      </w:tblGrid>
      <w:tr w:rsidR="00840DC0" w:rsidRPr="001518B6" w:rsidTr="00145C5C">
        <w:trPr>
          <w:trHeight w:val="766"/>
        </w:trPr>
        <w:tc>
          <w:tcPr>
            <w:tcW w:w="721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45C5C" w:rsidRDefault="00840DC0" w:rsidP="00145C5C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Этапа ОПИ</w:t>
            </w:r>
          </w:p>
        </w:tc>
        <w:tc>
          <w:tcPr>
            <w:tcW w:w="1088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45C5C" w:rsidRDefault="00840DC0" w:rsidP="00145C5C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ХР</w:t>
            </w:r>
          </w:p>
        </w:tc>
        <w:tc>
          <w:tcPr>
            <w:tcW w:w="851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45C5C" w:rsidRDefault="00840DC0" w:rsidP="00145C5C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 испытания</w:t>
            </w:r>
          </w:p>
        </w:tc>
        <w:tc>
          <w:tcPr>
            <w:tcW w:w="1134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45C5C" w:rsidRDefault="00840DC0" w:rsidP="00145C5C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Удельная дозировка на этапе</w:t>
            </w:r>
          </w:p>
        </w:tc>
        <w:tc>
          <w:tcPr>
            <w:tcW w:w="2414" w:type="dxa"/>
            <w:gridSpan w:val="3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45C5C" w:rsidRDefault="00840DC0" w:rsidP="00145C5C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критерия эффективности по Программе ОПИ (да/нет)</w:t>
            </w:r>
          </w:p>
        </w:tc>
        <w:tc>
          <w:tcPr>
            <w:tcW w:w="1838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45C5C" w:rsidRDefault="00840DC0" w:rsidP="00145C5C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успешности ОПИ (успешно/</w:t>
            </w:r>
          </w:p>
          <w:p w:rsidR="00840DC0" w:rsidRPr="00145C5C" w:rsidRDefault="00840DC0" w:rsidP="00145C5C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не успешно)</w:t>
            </w:r>
          </w:p>
        </w:tc>
        <w:tc>
          <w:tcPr>
            <w:tcW w:w="1829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45C5C" w:rsidRDefault="00840DC0" w:rsidP="00145C5C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 xml:space="preserve">Дозировка реагента по итогам этапа </w:t>
            </w:r>
          </w:p>
          <w:p w:rsidR="00840DC0" w:rsidRPr="00145C5C" w:rsidRDefault="00840DC0" w:rsidP="00145C5C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(МЭД/</w:t>
            </w:r>
          </w:p>
          <w:p w:rsidR="00840DC0" w:rsidRPr="00145C5C" w:rsidRDefault="00840DC0" w:rsidP="00145C5C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рекомендованная/промежуточная)</w:t>
            </w:r>
          </w:p>
        </w:tc>
      </w:tr>
      <w:tr w:rsidR="00840DC0" w:rsidRPr="001518B6" w:rsidTr="00145C5C">
        <w:tc>
          <w:tcPr>
            <w:tcW w:w="721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840DC0" w:rsidRPr="001518B6" w:rsidRDefault="00840DC0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840DC0" w:rsidRPr="001518B6" w:rsidRDefault="00840DC0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840DC0" w:rsidRPr="001518B6" w:rsidRDefault="00840DC0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840DC0" w:rsidRPr="001518B6" w:rsidRDefault="00840DC0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45C5C" w:rsidRDefault="00840DC0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1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45C5C" w:rsidRDefault="00840DC0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2</w:t>
            </w:r>
          </w:p>
        </w:tc>
        <w:tc>
          <w:tcPr>
            <w:tcW w:w="855" w:type="dxa"/>
            <w:tcBorders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45C5C" w:rsidRDefault="00840DC0" w:rsidP="00C01E90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…</w:t>
            </w:r>
          </w:p>
        </w:tc>
        <w:tc>
          <w:tcPr>
            <w:tcW w:w="1838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840DC0" w:rsidRPr="001518B6" w:rsidRDefault="00840DC0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840DC0" w:rsidRPr="001518B6" w:rsidRDefault="00840DC0" w:rsidP="00C01E9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40DC0" w:rsidRPr="001518B6" w:rsidTr="00145C5C">
        <w:tc>
          <w:tcPr>
            <w:tcW w:w="72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840DC0" w:rsidRPr="001518B6" w:rsidTr="00145C5C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840DC0" w:rsidRPr="001518B6" w:rsidTr="00145C5C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DC0" w:rsidRPr="001518B6" w:rsidRDefault="00840DC0" w:rsidP="00C01E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</w:tbl>
    <w:p w:rsidR="00E366BF" w:rsidRPr="00A75816" w:rsidRDefault="00973DFB" w:rsidP="00145C5C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A75816">
        <w:rPr>
          <w:b/>
          <w:szCs w:val="28"/>
        </w:rPr>
        <w:t>11</w:t>
      </w:r>
      <w:r w:rsidR="00E366BF" w:rsidRPr="00A75816">
        <w:rPr>
          <w:b/>
          <w:szCs w:val="28"/>
        </w:rPr>
        <w:t>.</w:t>
      </w:r>
      <w:r w:rsidR="00A75816">
        <w:rPr>
          <w:b/>
          <w:szCs w:val="28"/>
        </w:rPr>
        <w:tab/>
      </w:r>
      <w:r w:rsidR="00E366BF" w:rsidRPr="00A75816">
        <w:rPr>
          <w:b/>
          <w:szCs w:val="28"/>
        </w:rPr>
        <w:t>Оплата испытуемого реагента</w:t>
      </w:r>
    </w:p>
    <w:p w:rsidR="00973DFB" w:rsidRDefault="008955DC" w:rsidP="00145C5C">
      <w:pPr>
        <w:spacing w:before="120"/>
        <w:jc w:val="both"/>
        <w:rPr>
          <w:szCs w:val="24"/>
        </w:rPr>
      </w:pPr>
      <w:r>
        <w:rPr>
          <w:szCs w:val="24"/>
        </w:rPr>
        <w:t>11.1.</w:t>
      </w:r>
      <w:r w:rsidR="00D83FDB">
        <w:rPr>
          <w:szCs w:val="24"/>
        </w:rPr>
        <w:tab/>
      </w:r>
      <w:r w:rsidR="00E366BF" w:rsidRPr="008955DC">
        <w:rPr>
          <w:szCs w:val="24"/>
        </w:rPr>
        <w:t xml:space="preserve">При «положительных результатах» испытания оплата за поставленную опытную партию ингибитора </w:t>
      </w:r>
      <w:proofErr w:type="spellStart"/>
      <w:r w:rsidR="00E366BF" w:rsidRPr="008955DC">
        <w:rPr>
          <w:szCs w:val="24"/>
        </w:rPr>
        <w:t>гидратообразования</w:t>
      </w:r>
      <w:proofErr w:type="spellEnd"/>
      <w:r w:rsidR="00E366BF" w:rsidRPr="008955DC">
        <w:rPr>
          <w:szCs w:val="24"/>
        </w:rPr>
        <w:t xml:space="preserve"> </w:t>
      </w:r>
      <w:r w:rsidR="00E366BF" w:rsidRPr="008955DC">
        <w:rPr>
          <w:b/>
          <w:szCs w:val="24"/>
        </w:rPr>
        <w:t>«…»</w:t>
      </w:r>
      <w:r w:rsidR="00E366BF" w:rsidRPr="008955DC">
        <w:rPr>
          <w:szCs w:val="24"/>
        </w:rPr>
        <w:t xml:space="preserve"> производится</w:t>
      </w:r>
      <w:r w:rsidR="00EF55E2">
        <w:rPr>
          <w:szCs w:val="24"/>
        </w:rPr>
        <w:t xml:space="preserve"> по фактической стоимости реагента, предоставленного на ОПИ, но</w:t>
      </w:r>
      <w:r w:rsidR="00E366BF" w:rsidRPr="008955DC">
        <w:rPr>
          <w:szCs w:val="24"/>
        </w:rPr>
        <w:t xml:space="preserve"> </w:t>
      </w:r>
      <w:r w:rsidR="00E366BF" w:rsidRPr="008955DC">
        <w:rPr>
          <w:szCs w:val="24"/>
          <w:u w:val="single"/>
        </w:rPr>
        <w:t xml:space="preserve">не выше уровня </w:t>
      </w:r>
      <w:r w:rsidR="00141097">
        <w:rPr>
          <w:szCs w:val="24"/>
          <w:u w:val="single"/>
        </w:rPr>
        <w:t>удельных затрат по</w:t>
      </w:r>
      <w:r w:rsidR="00E366BF" w:rsidRPr="008955DC">
        <w:rPr>
          <w:szCs w:val="24"/>
          <w:u w:val="single"/>
        </w:rPr>
        <w:t xml:space="preserve"> базово</w:t>
      </w:r>
      <w:r w:rsidR="00141097">
        <w:rPr>
          <w:szCs w:val="24"/>
          <w:u w:val="single"/>
        </w:rPr>
        <w:t>му</w:t>
      </w:r>
      <w:r w:rsidR="00E366BF" w:rsidRPr="008955DC">
        <w:rPr>
          <w:szCs w:val="24"/>
          <w:u w:val="single"/>
        </w:rPr>
        <w:t xml:space="preserve"> реагент</w:t>
      </w:r>
      <w:r w:rsidR="00141097">
        <w:rPr>
          <w:szCs w:val="24"/>
          <w:u w:val="single"/>
        </w:rPr>
        <w:t>у</w:t>
      </w:r>
      <w:r w:rsidR="00E366BF" w:rsidRPr="008955DC">
        <w:rPr>
          <w:szCs w:val="24"/>
        </w:rPr>
        <w:t>.</w:t>
      </w:r>
    </w:p>
    <w:p w:rsidR="00973DFB" w:rsidRDefault="008955DC" w:rsidP="00145C5C">
      <w:pPr>
        <w:pStyle w:val="afc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11.2.</w:t>
      </w:r>
      <w:r w:rsidR="00D83FDB">
        <w:rPr>
          <w:rFonts w:ascii="Times New Roman" w:hAnsi="Times New Roman"/>
          <w:sz w:val="24"/>
          <w:szCs w:val="24"/>
        </w:rPr>
        <w:tab/>
      </w:r>
      <w:r w:rsidR="00973DFB" w:rsidRPr="00973DFB">
        <w:rPr>
          <w:rFonts w:ascii="Times New Roman" w:hAnsi="Times New Roman"/>
          <w:sz w:val="24"/>
          <w:szCs w:val="24"/>
        </w:rPr>
        <w:t xml:space="preserve">Если ранее данный тип реагента не применялся в </w:t>
      </w:r>
      <w:r w:rsidR="004405CC">
        <w:rPr>
          <w:rFonts w:ascii="Times New Roman" w:hAnsi="Times New Roman"/>
          <w:sz w:val="24"/>
          <w:szCs w:val="24"/>
        </w:rPr>
        <w:t>ОГ</w:t>
      </w:r>
      <w:r w:rsidR="00973DFB" w:rsidRPr="00973DFB">
        <w:rPr>
          <w:rFonts w:ascii="Times New Roman" w:hAnsi="Times New Roman"/>
          <w:sz w:val="24"/>
          <w:szCs w:val="24"/>
        </w:rPr>
        <w:t xml:space="preserve"> то при «положительных результатах» оплата за поставленную опытную партию реагента «…» (наименование реагента) производится </w:t>
      </w:r>
      <w:r w:rsidR="004405CC">
        <w:rPr>
          <w:rFonts w:ascii="Times New Roman" w:hAnsi="Times New Roman"/>
          <w:sz w:val="24"/>
          <w:szCs w:val="24"/>
        </w:rPr>
        <w:t>по</w:t>
      </w:r>
      <w:r w:rsidR="00973DFB" w:rsidRPr="00973DFB">
        <w:rPr>
          <w:rFonts w:ascii="Times New Roman" w:hAnsi="Times New Roman"/>
          <w:sz w:val="24"/>
          <w:szCs w:val="24"/>
        </w:rPr>
        <w:t xml:space="preserve"> согласованной с </w:t>
      </w:r>
      <w:r w:rsidR="004405CC">
        <w:rPr>
          <w:rFonts w:ascii="Times New Roman" w:hAnsi="Times New Roman"/>
          <w:sz w:val="24"/>
          <w:szCs w:val="24"/>
        </w:rPr>
        <w:t>ОГ</w:t>
      </w:r>
      <w:r w:rsidR="00973DFB" w:rsidRPr="00973DFB">
        <w:rPr>
          <w:rFonts w:ascii="Times New Roman" w:hAnsi="Times New Roman"/>
          <w:sz w:val="24"/>
          <w:szCs w:val="24"/>
        </w:rPr>
        <w:t xml:space="preserve"> стоимости за реагент.</w:t>
      </w:r>
    </w:p>
    <w:p w:rsidR="00E366BF" w:rsidRDefault="008955DC" w:rsidP="00145C5C">
      <w:pPr>
        <w:pStyle w:val="afc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11.3.</w:t>
      </w:r>
      <w:r w:rsidR="00D83FDB">
        <w:rPr>
          <w:rFonts w:ascii="Times New Roman" w:hAnsi="Times New Roman"/>
          <w:sz w:val="24"/>
          <w:szCs w:val="24"/>
        </w:rPr>
        <w:tab/>
      </w:r>
      <w:r w:rsidR="00E366BF" w:rsidRPr="00973DFB">
        <w:rPr>
          <w:rFonts w:ascii="Times New Roman" w:hAnsi="Times New Roman"/>
          <w:sz w:val="24"/>
          <w:szCs w:val="24"/>
        </w:rPr>
        <w:t xml:space="preserve">При «отрицательных результатах» испытания оплата за поставленную опытную партию ингибитора </w:t>
      </w:r>
      <w:proofErr w:type="spellStart"/>
      <w:r w:rsidR="00E366BF" w:rsidRPr="00973DFB">
        <w:rPr>
          <w:rFonts w:ascii="Times New Roman" w:hAnsi="Times New Roman"/>
          <w:sz w:val="24"/>
          <w:szCs w:val="24"/>
        </w:rPr>
        <w:t>гидратообразования</w:t>
      </w:r>
      <w:proofErr w:type="spellEnd"/>
      <w:r w:rsidR="00E366BF" w:rsidRPr="00973DFB">
        <w:rPr>
          <w:rFonts w:ascii="Times New Roman" w:hAnsi="Times New Roman"/>
          <w:sz w:val="24"/>
          <w:szCs w:val="24"/>
        </w:rPr>
        <w:t xml:space="preserve"> </w:t>
      </w:r>
      <w:r w:rsidR="00E366BF" w:rsidRPr="00973DFB">
        <w:rPr>
          <w:rFonts w:ascii="Times New Roman" w:hAnsi="Times New Roman"/>
          <w:b/>
          <w:sz w:val="24"/>
          <w:szCs w:val="24"/>
        </w:rPr>
        <w:t xml:space="preserve">«…» </w:t>
      </w:r>
      <w:r w:rsidR="00E366BF" w:rsidRPr="00973DFB">
        <w:rPr>
          <w:rFonts w:ascii="Times New Roman" w:hAnsi="Times New Roman"/>
          <w:sz w:val="24"/>
          <w:szCs w:val="24"/>
          <w:u w:val="single"/>
        </w:rPr>
        <w:t>не производится</w:t>
      </w:r>
      <w:r w:rsidR="00E366BF" w:rsidRPr="00973DFB">
        <w:rPr>
          <w:rFonts w:ascii="Times New Roman" w:hAnsi="Times New Roman"/>
          <w:sz w:val="24"/>
          <w:szCs w:val="24"/>
        </w:rPr>
        <w:t xml:space="preserve">. Остатки не использованного реагента вывозятся собственными силами и средствами … </w:t>
      </w:r>
      <w:r w:rsidR="00E366BF" w:rsidRPr="00973DFB">
        <w:rPr>
          <w:rFonts w:ascii="Times New Roman" w:hAnsi="Times New Roman"/>
          <w:i/>
          <w:sz w:val="24"/>
          <w:szCs w:val="24"/>
        </w:rPr>
        <w:t>(наименование поставщика)</w:t>
      </w:r>
      <w:r w:rsidR="00260AB1" w:rsidRPr="00973DFB">
        <w:rPr>
          <w:rFonts w:ascii="Times New Roman" w:hAnsi="Times New Roman"/>
          <w:i/>
          <w:sz w:val="24"/>
          <w:szCs w:val="24"/>
        </w:rPr>
        <w:t xml:space="preserve">, </w:t>
      </w:r>
      <w:r w:rsidR="00260AB1" w:rsidRPr="00973DFB">
        <w:rPr>
          <w:rFonts w:ascii="Times New Roman" w:hAnsi="Times New Roman"/>
          <w:sz w:val="24"/>
          <w:szCs w:val="24"/>
        </w:rPr>
        <w:t xml:space="preserve">либо утилизируются на месте проведения работ по согласованию с </w:t>
      </w:r>
      <w:r w:rsidR="004405CC">
        <w:rPr>
          <w:rFonts w:ascii="Times New Roman" w:hAnsi="Times New Roman"/>
          <w:sz w:val="24"/>
          <w:szCs w:val="24"/>
        </w:rPr>
        <w:t>ОГ</w:t>
      </w:r>
      <w:r w:rsidR="00E366BF" w:rsidRPr="00973DFB">
        <w:rPr>
          <w:rFonts w:ascii="Times New Roman" w:hAnsi="Times New Roman"/>
          <w:sz w:val="24"/>
          <w:szCs w:val="24"/>
        </w:rPr>
        <w:t xml:space="preserve">. </w:t>
      </w:r>
    </w:p>
    <w:p w:rsidR="009D12D5" w:rsidRPr="00A75816" w:rsidRDefault="00E366BF" w:rsidP="00145C5C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A75816">
        <w:rPr>
          <w:b/>
          <w:szCs w:val="28"/>
        </w:rPr>
        <w:t>1</w:t>
      </w:r>
      <w:r w:rsidR="00973DFB" w:rsidRPr="00A75816">
        <w:rPr>
          <w:b/>
          <w:szCs w:val="28"/>
        </w:rPr>
        <w:t>2</w:t>
      </w:r>
      <w:r w:rsidRPr="00A75816">
        <w:rPr>
          <w:b/>
          <w:szCs w:val="28"/>
        </w:rPr>
        <w:t>.</w:t>
      </w:r>
      <w:r w:rsidR="00D83FDB" w:rsidRPr="00A75816">
        <w:rPr>
          <w:b/>
          <w:szCs w:val="28"/>
        </w:rPr>
        <w:tab/>
      </w:r>
      <w:r w:rsidR="009D12D5" w:rsidRPr="00A75816">
        <w:rPr>
          <w:b/>
          <w:szCs w:val="28"/>
        </w:rPr>
        <w:t>Требования безопасности труда</w:t>
      </w:r>
    </w:p>
    <w:p w:rsidR="009D12D5" w:rsidRPr="00951E74" w:rsidRDefault="009D12D5" w:rsidP="00145C5C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12.1.</w:t>
      </w:r>
      <w:r w:rsidR="00D83FDB">
        <w:rPr>
          <w:szCs w:val="24"/>
        </w:rPr>
        <w:tab/>
      </w:r>
      <w:r w:rsidRPr="00951E74">
        <w:rPr>
          <w:szCs w:val="24"/>
        </w:rPr>
        <w:t xml:space="preserve">При работе с </w:t>
      </w:r>
      <w:r w:rsidR="005C755A">
        <w:rPr>
          <w:szCs w:val="24"/>
        </w:rPr>
        <w:t>ингибитором</w:t>
      </w:r>
      <w:r w:rsidRPr="00951E74">
        <w:rPr>
          <w:szCs w:val="24"/>
        </w:rPr>
        <w:t xml:space="preserve"> устанавливаются требования безопасности, согласно ТУ, ПБ </w:t>
      </w:r>
      <w:r>
        <w:rPr>
          <w:szCs w:val="24"/>
        </w:rPr>
        <w:t>на данный реагент</w:t>
      </w:r>
      <w:r w:rsidRPr="00951E74">
        <w:rPr>
          <w:szCs w:val="24"/>
        </w:rPr>
        <w:t>.</w:t>
      </w:r>
    </w:p>
    <w:p w:rsidR="00D83FDB" w:rsidRDefault="009D12D5" w:rsidP="00145C5C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12.2.</w:t>
      </w:r>
      <w:r w:rsidR="00D83FDB">
        <w:rPr>
          <w:szCs w:val="24"/>
        </w:rPr>
        <w:tab/>
      </w:r>
      <w:r w:rsidR="00B44990" w:rsidRPr="00F01A2E">
        <w:t xml:space="preserve">На каждый тип химического реагента, на основании </w:t>
      </w:r>
      <w:r w:rsidR="00B44990">
        <w:t>Федеральных норм и правил в области промышленной безопасности «</w:t>
      </w:r>
      <w:r w:rsidR="00B44990" w:rsidRPr="0096004E">
        <w:rPr>
          <w:szCs w:val="24"/>
        </w:rPr>
        <w:t>Правил</w:t>
      </w:r>
      <w:r w:rsidR="00B44990">
        <w:rPr>
          <w:szCs w:val="24"/>
        </w:rPr>
        <w:t>а</w:t>
      </w:r>
      <w:r w:rsidR="00B44990" w:rsidRPr="0096004E">
        <w:rPr>
          <w:szCs w:val="24"/>
        </w:rPr>
        <w:t xml:space="preserve"> безопасности в нефтяной и газовой промышленности</w:t>
      </w:r>
      <w:r w:rsidR="00B44990">
        <w:t xml:space="preserve">», утвержденных приказом </w:t>
      </w:r>
      <w:proofErr w:type="spellStart"/>
      <w:r w:rsidR="00B44990">
        <w:t>Ростехнадзора</w:t>
      </w:r>
      <w:proofErr w:type="spellEnd"/>
      <w:r w:rsidR="00B44990">
        <w:t xml:space="preserve"> от 12.03.2013 № 101</w:t>
      </w:r>
      <w:r w:rsidR="00B44990" w:rsidRPr="00F01A2E">
        <w:rPr>
          <w:szCs w:val="24"/>
        </w:rPr>
        <w:t xml:space="preserve"> </w:t>
      </w:r>
      <w:r w:rsidR="00B44990" w:rsidRPr="00F01A2E">
        <w:t xml:space="preserve"> и инструкций завода-изготовителя по применению, должна быть разработана инструкция о требованиях безопасности при работе с химическими реагентами.</w:t>
      </w:r>
    </w:p>
    <w:p w:rsidR="00D83FDB" w:rsidRDefault="009D12D5" w:rsidP="00145C5C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12.3</w:t>
      </w:r>
      <w:r w:rsidR="00D83FDB">
        <w:rPr>
          <w:szCs w:val="24"/>
        </w:rPr>
        <w:t>.</w:t>
      </w:r>
      <w:r w:rsidR="00D83FDB">
        <w:rPr>
          <w:szCs w:val="24"/>
        </w:rPr>
        <w:tab/>
      </w:r>
      <w:r w:rsidRPr="00951E74">
        <w:rPr>
          <w:szCs w:val="24"/>
        </w:rPr>
        <w:t xml:space="preserve">Все работы по применению реагентов вести с соблюдением требований Правил безопасности и инструкций по </w:t>
      </w:r>
      <w:r>
        <w:rPr>
          <w:szCs w:val="24"/>
        </w:rPr>
        <w:t xml:space="preserve">безопасному </w:t>
      </w:r>
      <w:r w:rsidRPr="00951E74">
        <w:rPr>
          <w:szCs w:val="24"/>
        </w:rPr>
        <w:t>применению.</w:t>
      </w:r>
    </w:p>
    <w:p w:rsidR="00D83FDB" w:rsidRDefault="009D12D5" w:rsidP="00145C5C">
      <w:pPr>
        <w:tabs>
          <w:tab w:val="left" w:pos="567"/>
        </w:tabs>
        <w:spacing w:before="120"/>
        <w:jc w:val="both"/>
      </w:pPr>
      <w:r>
        <w:rPr>
          <w:szCs w:val="24"/>
        </w:rPr>
        <w:t>12.4.</w:t>
      </w:r>
      <w:r w:rsidR="00D83FDB">
        <w:rPr>
          <w:szCs w:val="24"/>
        </w:rPr>
        <w:tab/>
      </w:r>
      <w:r w:rsidRPr="00951E74">
        <w:rPr>
          <w:szCs w:val="24"/>
        </w:rPr>
        <w:t xml:space="preserve">Проводить </w:t>
      </w:r>
      <w:r>
        <w:rPr>
          <w:szCs w:val="24"/>
        </w:rPr>
        <w:t xml:space="preserve">с персоналом, осуществляющим производство работ с </w:t>
      </w:r>
      <w:r w:rsidR="005C755A">
        <w:rPr>
          <w:szCs w:val="24"/>
        </w:rPr>
        <w:t>ингибитором</w:t>
      </w:r>
      <w:r>
        <w:rPr>
          <w:szCs w:val="24"/>
        </w:rPr>
        <w:t xml:space="preserve">, инструктаж на рабочем месте по мерам безопасности при работе с ингибитором, в том числе перед каждой сменой </w:t>
      </w:r>
      <w:r w:rsidR="005C755A">
        <w:rPr>
          <w:szCs w:val="24"/>
        </w:rPr>
        <w:t>ингибитора</w:t>
      </w:r>
      <w:r>
        <w:rPr>
          <w:szCs w:val="24"/>
        </w:rPr>
        <w:t xml:space="preserve"> в рамках ОПИ</w:t>
      </w:r>
      <w:r w:rsidRPr="00951E74">
        <w:rPr>
          <w:szCs w:val="24"/>
        </w:rPr>
        <w:t>.</w:t>
      </w:r>
    </w:p>
    <w:p w:rsidR="009D12D5" w:rsidRPr="00F36951" w:rsidRDefault="009D12D5" w:rsidP="00145C5C">
      <w:pPr>
        <w:widowControl w:val="0"/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before="120"/>
        <w:ind w:right="227"/>
        <w:jc w:val="both"/>
        <w:rPr>
          <w:szCs w:val="24"/>
        </w:rPr>
      </w:pPr>
      <w:r>
        <w:t>12.5</w:t>
      </w:r>
      <w:r w:rsidR="00D83FDB">
        <w:t>.</w:t>
      </w:r>
      <w:r w:rsidR="00D83FDB">
        <w:tab/>
      </w:r>
      <w:r>
        <w:t>П</w:t>
      </w:r>
      <w:r w:rsidRPr="00122C72">
        <w:t>ерсонал</w:t>
      </w:r>
      <w:r>
        <w:t>,</w:t>
      </w:r>
      <w:r w:rsidRPr="00122C72">
        <w:t xml:space="preserve"> </w:t>
      </w:r>
      <w:r>
        <w:t xml:space="preserve">задействованный или находящийся на месте производства работ, </w:t>
      </w:r>
      <w:r w:rsidRPr="00122C72">
        <w:t>должен быть обеспечен</w:t>
      </w:r>
      <w:r>
        <w:t xml:space="preserve"> и</w:t>
      </w:r>
      <w:r w:rsidRPr="00122C72">
        <w:t xml:space="preserve"> </w:t>
      </w:r>
      <w:r>
        <w:t xml:space="preserve">применять </w:t>
      </w:r>
      <w:r w:rsidRPr="00122C72">
        <w:t>следующи</w:t>
      </w:r>
      <w:r>
        <w:t>й минимальный перечень</w:t>
      </w:r>
      <w:r w:rsidRPr="00122C72">
        <w:t xml:space="preserve"> средств</w:t>
      </w:r>
      <w:r>
        <w:t xml:space="preserve"> </w:t>
      </w:r>
      <w:r w:rsidRPr="00122C72">
        <w:t>индивидуальной</w:t>
      </w:r>
      <w:r w:rsidRPr="00122C72">
        <w:rPr>
          <w:color w:val="FF0000"/>
          <w:szCs w:val="24"/>
        </w:rPr>
        <w:t xml:space="preserve"> </w:t>
      </w:r>
      <w:r w:rsidRPr="00F36951">
        <w:rPr>
          <w:szCs w:val="24"/>
        </w:rPr>
        <w:t xml:space="preserve">защиты: </w:t>
      </w:r>
    </w:p>
    <w:p w:rsidR="009D12D5" w:rsidRPr="00145C5C" w:rsidRDefault="00D83FDB" w:rsidP="00145C5C">
      <w:pPr>
        <w:pStyle w:val="af6"/>
        <w:numPr>
          <w:ilvl w:val="1"/>
          <w:numId w:val="46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з</w:t>
      </w:r>
      <w:r w:rsidR="009D12D5" w:rsidRPr="00145C5C">
        <w:rPr>
          <w:rFonts w:eastAsia="Calibri"/>
          <w:szCs w:val="22"/>
          <w:lang w:eastAsia="en-US"/>
        </w:rPr>
        <w:t xml:space="preserve">ащитная обувь с защитным </w:t>
      </w:r>
      <w:proofErr w:type="spellStart"/>
      <w:r w:rsidR="009D12D5" w:rsidRPr="00145C5C">
        <w:rPr>
          <w:rFonts w:eastAsia="Calibri"/>
          <w:szCs w:val="22"/>
          <w:lang w:eastAsia="en-US"/>
        </w:rPr>
        <w:t>подноском</w:t>
      </w:r>
      <w:proofErr w:type="spellEnd"/>
      <w:r w:rsidR="009D12D5" w:rsidRPr="00145C5C">
        <w:rPr>
          <w:rFonts w:eastAsia="Calibri"/>
          <w:szCs w:val="22"/>
          <w:lang w:eastAsia="en-US"/>
        </w:rPr>
        <w:t>;</w:t>
      </w:r>
    </w:p>
    <w:p w:rsidR="009D12D5" w:rsidRPr="00145C5C" w:rsidRDefault="00D83FDB" w:rsidP="00145C5C">
      <w:pPr>
        <w:pStyle w:val="af6"/>
        <w:numPr>
          <w:ilvl w:val="1"/>
          <w:numId w:val="46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к</w:t>
      </w:r>
      <w:r w:rsidR="009D12D5" w:rsidRPr="00145C5C">
        <w:rPr>
          <w:rFonts w:eastAsia="Calibri"/>
          <w:szCs w:val="22"/>
          <w:lang w:eastAsia="en-US"/>
        </w:rPr>
        <w:t>аска;</w:t>
      </w:r>
    </w:p>
    <w:p w:rsidR="009D12D5" w:rsidRPr="00145C5C" w:rsidRDefault="00D83FDB" w:rsidP="00145C5C">
      <w:pPr>
        <w:pStyle w:val="af6"/>
        <w:numPr>
          <w:ilvl w:val="1"/>
          <w:numId w:val="46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с</w:t>
      </w:r>
      <w:r w:rsidR="009D12D5" w:rsidRPr="00145C5C">
        <w:rPr>
          <w:rFonts w:eastAsia="Calibri"/>
          <w:szCs w:val="22"/>
          <w:lang w:eastAsia="en-US"/>
        </w:rPr>
        <w:t xml:space="preserve">пецодежда с </w:t>
      </w:r>
      <w:proofErr w:type="spellStart"/>
      <w:r w:rsidR="009D12D5" w:rsidRPr="00145C5C">
        <w:rPr>
          <w:rFonts w:eastAsia="Calibri"/>
          <w:szCs w:val="22"/>
          <w:lang w:eastAsia="en-US"/>
        </w:rPr>
        <w:t>антистатичными</w:t>
      </w:r>
      <w:proofErr w:type="spellEnd"/>
      <w:r w:rsidR="009D12D5" w:rsidRPr="00145C5C">
        <w:rPr>
          <w:rFonts w:eastAsia="Calibri"/>
          <w:szCs w:val="22"/>
          <w:lang w:eastAsia="en-US"/>
        </w:rPr>
        <w:t xml:space="preserve"> и огнестойкими свойствами; </w:t>
      </w:r>
    </w:p>
    <w:p w:rsidR="009D12D5" w:rsidRPr="00145C5C" w:rsidRDefault="00D83FDB" w:rsidP="00145C5C">
      <w:pPr>
        <w:pStyle w:val="af6"/>
        <w:numPr>
          <w:ilvl w:val="1"/>
          <w:numId w:val="46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з</w:t>
      </w:r>
      <w:r w:rsidR="009D12D5" w:rsidRPr="00145C5C">
        <w:rPr>
          <w:rFonts w:eastAsia="Calibri"/>
          <w:szCs w:val="22"/>
          <w:lang w:eastAsia="en-US"/>
        </w:rPr>
        <w:t xml:space="preserve">акрытые защитные очки; </w:t>
      </w:r>
    </w:p>
    <w:p w:rsidR="009D12D5" w:rsidRPr="00145C5C" w:rsidRDefault="00D83FDB" w:rsidP="00145C5C">
      <w:pPr>
        <w:pStyle w:val="af6"/>
        <w:numPr>
          <w:ilvl w:val="1"/>
          <w:numId w:val="46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п</w:t>
      </w:r>
      <w:r w:rsidR="009D12D5" w:rsidRPr="00145C5C">
        <w:rPr>
          <w:rFonts w:eastAsia="Calibri"/>
          <w:szCs w:val="22"/>
          <w:lang w:eastAsia="en-US"/>
        </w:rPr>
        <w:t>ерчатки для защиты от</w:t>
      </w:r>
      <w:r w:rsidR="00DE7B5B" w:rsidRPr="00145C5C">
        <w:rPr>
          <w:rFonts w:eastAsia="Calibri"/>
          <w:szCs w:val="22"/>
          <w:lang w:eastAsia="en-US"/>
        </w:rPr>
        <w:t xml:space="preserve"> воздействия химических веществ;</w:t>
      </w:r>
    </w:p>
    <w:p w:rsidR="00DE7B5B" w:rsidRPr="00145C5C" w:rsidRDefault="00DE7B5B" w:rsidP="00145C5C">
      <w:pPr>
        <w:pStyle w:val="af6"/>
        <w:numPr>
          <w:ilvl w:val="1"/>
          <w:numId w:val="46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с</w:t>
      </w:r>
      <w:r w:rsidR="009D12D5" w:rsidRPr="00145C5C">
        <w:rPr>
          <w:rFonts w:eastAsia="Calibri"/>
          <w:szCs w:val="22"/>
          <w:lang w:eastAsia="en-US"/>
        </w:rPr>
        <w:t xml:space="preserve">редства защиты органов дыхания при работе с опасными веществами; </w:t>
      </w:r>
    </w:p>
    <w:p w:rsidR="00E366BF" w:rsidRPr="00145C5C" w:rsidRDefault="00DE7B5B" w:rsidP="00145C5C">
      <w:pPr>
        <w:pStyle w:val="af6"/>
        <w:numPr>
          <w:ilvl w:val="1"/>
          <w:numId w:val="46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и</w:t>
      </w:r>
      <w:r w:rsidR="009D12D5" w:rsidRPr="00145C5C">
        <w:rPr>
          <w:rFonts w:eastAsia="Calibri"/>
          <w:szCs w:val="22"/>
          <w:lang w:eastAsia="en-US"/>
        </w:rPr>
        <w:t>ндивидуальные приборы контроля воздушной среды.</w:t>
      </w:r>
    </w:p>
    <w:p w:rsidR="00E366BF" w:rsidRPr="00A75816" w:rsidRDefault="00E366BF" w:rsidP="00145C5C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A75816">
        <w:rPr>
          <w:b/>
          <w:szCs w:val="28"/>
        </w:rPr>
        <w:lastRenderedPageBreak/>
        <w:t>1</w:t>
      </w:r>
      <w:r w:rsidR="00973DFB" w:rsidRPr="00A75816">
        <w:rPr>
          <w:b/>
          <w:szCs w:val="28"/>
        </w:rPr>
        <w:t>3</w:t>
      </w:r>
      <w:r w:rsidRPr="00A75816">
        <w:rPr>
          <w:b/>
          <w:szCs w:val="28"/>
        </w:rPr>
        <w:t>.</w:t>
      </w:r>
      <w:r w:rsidR="00A75816">
        <w:rPr>
          <w:b/>
          <w:szCs w:val="28"/>
        </w:rPr>
        <w:tab/>
      </w:r>
      <w:r w:rsidRPr="00A75816">
        <w:rPr>
          <w:b/>
          <w:szCs w:val="28"/>
        </w:rPr>
        <w:t>Охрана окружающей среды</w:t>
      </w:r>
    </w:p>
    <w:p w:rsidR="00E366BF" w:rsidRDefault="008955DC" w:rsidP="00145C5C">
      <w:pPr>
        <w:spacing w:before="120"/>
        <w:jc w:val="both"/>
        <w:rPr>
          <w:szCs w:val="24"/>
        </w:rPr>
      </w:pPr>
      <w:r>
        <w:rPr>
          <w:szCs w:val="24"/>
        </w:rPr>
        <w:t>13.1.</w:t>
      </w:r>
      <w:r w:rsidR="00D83FDB">
        <w:rPr>
          <w:szCs w:val="24"/>
        </w:rPr>
        <w:tab/>
      </w:r>
      <w:r w:rsidR="00E366BF" w:rsidRPr="008955DC">
        <w:rPr>
          <w:szCs w:val="24"/>
        </w:rPr>
        <w:t xml:space="preserve">Не допускать попадания ингибитора </w:t>
      </w:r>
      <w:proofErr w:type="spellStart"/>
      <w:r w:rsidR="00E366BF" w:rsidRPr="008955DC">
        <w:rPr>
          <w:szCs w:val="24"/>
        </w:rPr>
        <w:t>гидратообразования</w:t>
      </w:r>
      <w:proofErr w:type="spellEnd"/>
      <w:r w:rsidR="00E366BF" w:rsidRPr="008955DC">
        <w:rPr>
          <w:szCs w:val="24"/>
        </w:rPr>
        <w:t xml:space="preserve"> в открытые водоемы хозяйственного, бытового и </w:t>
      </w:r>
      <w:proofErr w:type="spellStart"/>
      <w:r w:rsidR="00E366BF" w:rsidRPr="008955DC">
        <w:rPr>
          <w:szCs w:val="24"/>
        </w:rPr>
        <w:t>рыбо</w:t>
      </w:r>
      <w:proofErr w:type="spellEnd"/>
      <w:r w:rsidR="00E366BF" w:rsidRPr="008955DC">
        <w:rPr>
          <w:szCs w:val="24"/>
        </w:rPr>
        <w:t>-хозяйственного назначения.</w:t>
      </w:r>
    </w:p>
    <w:p w:rsidR="00D83FDB" w:rsidRPr="008955DC" w:rsidRDefault="008955DC" w:rsidP="00145C5C">
      <w:pPr>
        <w:spacing w:before="120"/>
        <w:jc w:val="both"/>
        <w:rPr>
          <w:szCs w:val="24"/>
        </w:rPr>
      </w:pPr>
      <w:r>
        <w:rPr>
          <w:szCs w:val="24"/>
        </w:rPr>
        <w:t>13.2.</w:t>
      </w:r>
      <w:r w:rsidR="00D83FDB">
        <w:rPr>
          <w:szCs w:val="24"/>
        </w:rPr>
        <w:tab/>
      </w:r>
      <w:r w:rsidR="004405CC" w:rsidRPr="008955DC">
        <w:rPr>
          <w:szCs w:val="24"/>
        </w:rPr>
        <w:t xml:space="preserve">Ингибитор </w:t>
      </w:r>
      <w:proofErr w:type="spellStart"/>
      <w:r w:rsidR="004405CC" w:rsidRPr="008955DC">
        <w:rPr>
          <w:szCs w:val="24"/>
        </w:rPr>
        <w:t>гидратообразования</w:t>
      </w:r>
      <w:proofErr w:type="spellEnd"/>
      <w:r w:rsidR="00E366BF" w:rsidRPr="008955DC">
        <w:rPr>
          <w:szCs w:val="24"/>
        </w:rPr>
        <w:t>, не пригодный к применению по целевому назначению, уничтожается сжиганием на специально отведенном и оборудованном месте (полигоне) промышленных отходов.</w:t>
      </w:r>
    </w:p>
    <w:p w:rsidR="00D83FDB" w:rsidRPr="008955DC" w:rsidRDefault="008955DC" w:rsidP="00145C5C">
      <w:pPr>
        <w:spacing w:before="120"/>
        <w:jc w:val="both"/>
        <w:rPr>
          <w:szCs w:val="24"/>
        </w:rPr>
      </w:pPr>
      <w:r>
        <w:rPr>
          <w:szCs w:val="24"/>
        </w:rPr>
        <w:t>13.3.</w:t>
      </w:r>
      <w:r w:rsidR="00D83FDB">
        <w:rPr>
          <w:szCs w:val="24"/>
        </w:rPr>
        <w:tab/>
      </w:r>
      <w:r w:rsidR="00E366BF" w:rsidRPr="008955DC">
        <w:rPr>
          <w:szCs w:val="24"/>
        </w:rPr>
        <w:t xml:space="preserve">При интенсивной утечке на местности держаться с наветренной стороны и избегать низких мест. Изолировать опасную зону в радиусе </w:t>
      </w:r>
      <w:smartTag w:uri="urn:schemas-microsoft-com:office:smarttags" w:element="metricconverter">
        <w:smartTagPr>
          <w:attr w:name="ProductID" w:val="200 м"/>
        </w:smartTagPr>
        <w:r w:rsidR="00E366BF" w:rsidRPr="008955DC">
          <w:rPr>
            <w:szCs w:val="24"/>
          </w:rPr>
          <w:t>200 м</w:t>
        </w:r>
      </w:smartTag>
      <w:r w:rsidR="00E366BF" w:rsidRPr="008955DC">
        <w:rPr>
          <w:szCs w:val="24"/>
        </w:rPr>
        <w:t xml:space="preserve">, оградить </w:t>
      </w:r>
      <w:proofErr w:type="spellStart"/>
      <w:r w:rsidR="00E366BF" w:rsidRPr="008955DC">
        <w:rPr>
          <w:szCs w:val="24"/>
        </w:rPr>
        <w:t>разлившуюся</w:t>
      </w:r>
      <w:proofErr w:type="spellEnd"/>
      <w:r w:rsidR="00E366BF" w:rsidRPr="008955DC">
        <w:rPr>
          <w:szCs w:val="24"/>
        </w:rPr>
        <w:t xml:space="preserve"> жидкость земляным валом и перекачать в порожние авто- или железнодорожные цистерны. Не допускать попадания </w:t>
      </w:r>
      <w:r w:rsidR="004405CC" w:rsidRPr="008955DC">
        <w:rPr>
          <w:szCs w:val="24"/>
        </w:rPr>
        <w:t xml:space="preserve">ингибитора </w:t>
      </w:r>
      <w:proofErr w:type="spellStart"/>
      <w:r w:rsidR="004405CC" w:rsidRPr="008955DC">
        <w:rPr>
          <w:szCs w:val="24"/>
        </w:rPr>
        <w:t>гидратообразования</w:t>
      </w:r>
      <w:proofErr w:type="spellEnd"/>
      <w:r w:rsidR="00E366BF" w:rsidRPr="008955DC">
        <w:rPr>
          <w:szCs w:val="24"/>
        </w:rPr>
        <w:t xml:space="preserve"> в подвалы, тоннели, канализацию, водоемы.</w:t>
      </w:r>
    </w:p>
    <w:p w:rsidR="00E366BF" w:rsidRPr="00BF278D" w:rsidRDefault="008955DC" w:rsidP="00145C5C">
      <w:pPr>
        <w:spacing w:before="120"/>
        <w:jc w:val="both"/>
        <w:rPr>
          <w:szCs w:val="24"/>
        </w:rPr>
      </w:pPr>
      <w:r>
        <w:rPr>
          <w:szCs w:val="24"/>
        </w:rPr>
        <w:t>13.4.</w:t>
      </w:r>
      <w:r w:rsidR="00D83FDB">
        <w:rPr>
          <w:szCs w:val="24"/>
        </w:rPr>
        <w:tab/>
      </w:r>
      <w:r w:rsidR="00E366BF" w:rsidRPr="008955DC">
        <w:rPr>
          <w:szCs w:val="24"/>
        </w:rPr>
        <w:t>В случае небольших розливов место розлива следует засыпать песком, загрязненный песок убрать в специально отведенное место, место розлива промыть водой.</w:t>
      </w:r>
    </w:p>
    <w:p w:rsidR="00840DC0" w:rsidRPr="00BF278D" w:rsidRDefault="00840DC0" w:rsidP="00620D9F">
      <w:pPr>
        <w:jc w:val="both"/>
        <w:rPr>
          <w:szCs w:val="24"/>
        </w:rPr>
      </w:pPr>
    </w:p>
    <w:tbl>
      <w:tblPr>
        <w:tblW w:w="4856" w:type="pct"/>
        <w:tblLook w:val="01E0" w:firstRow="1" w:lastRow="1" w:firstColumn="1" w:lastColumn="1" w:noHBand="0" w:noVBand="0"/>
      </w:tblPr>
      <w:tblGrid>
        <w:gridCol w:w="4720"/>
        <w:gridCol w:w="4850"/>
      </w:tblGrid>
      <w:tr w:rsidR="00840DC0" w:rsidRPr="00840DC0" w:rsidTr="00BF278D">
        <w:trPr>
          <w:trHeight w:val="366"/>
        </w:trPr>
        <w:tc>
          <w:tcPr>
            <w:tcW w:w="2466" w:type="pct"/>
          </w:tcPr>
          <w:p w:rsidR="00840DC0" w:rsidRPr="00BF278D" w:rsidRDefault="00840DC0" w:rsidP="00C01E90">
            <w:pPr>
              <w:pStyle w:val="33"/>
              <w:rPr>
                <w:sz w:val="20"/>
                <w:szCs w:val="22"/>
              </w:rPr>
            </w:pPr>
            <w:r w:rsidRPr="00BF278D">
              <w:rPr>
                <w:sz w:val="20"/>
                <w:szCs w:val="22"/>
              </w:rPr>
              <w:t>… (наименование поставщика)</w:t>
            </w:r>
          </w:p>
        </w:tc>
        <w:tc>
          <w:tcPr>
            <w:tcW w:w="2534" w:type="pct"/>
          </w:tcPr>
          <w:p w:rsidR="00840DC0" w:rsidRPr="00BF278D" w:rsidRDefault="00840DC0" w:rsidP="00C01E90">
            <w:pPr>
              <w:pStyle w:val="33"/>
              <w:rPr>
                <w:sz w:val="20"/>
                <w:szCs w:val="22"/>
              </w:rPr>
            </w:pPr>
            <w:r w:rsidRPr="00BF278D">
              <w:rPr>
                <w:sz w:val="20"/>
                <w:szCs w:val="22"/>
              </w:rPr>
              <w:t>… (наименование ОГ)</w:t>
            </w:r>
          </w:p>
        </w:tc>
      </w:tr>
      <w:tr w:rsidR="00840DC0" w:rsidRPr="00840DC0" w:rsidTr="00BF278D">
        <w:trPr>
          <w:trHeight w:val="556"/>
        </w:trPr>
        <w:tc>
          <w:tcPr>
            <w:tcW w:w="2466" w:type="pct"/>
          </w:tcPr>
          <w:p w:rsidR="00840DC0" w:rsidRPr="00BF278D" w:rsidRDefault="00840DC0" w:rsidP="00C01E90">
            <w:pPr>
              <w:pStyle w:val="33"/>
              <w:rPr>
                <w:sz w:val="20"/>
                <w:szCs w:val="22"/>
              </w:rPr>
            </w:pPr>
            <w:r w:rsidRPr="00BF278D">
              <w:rPr>
                <w:sz w:val="20"/>
                <w:szCs w:val="22"/>
              </w:rPr>
              <w:t>Должность</w:t>
            </w:r>
          </w:p>
          <w:p w:rsidR="00840DC0" w:rsidRPr="00BF278D" w:rsidRDefault="00840DC0" w:rsidP="00C01E90">
            <w:pPr>
              <w:pStyle w:val="33"/>
              <w:rPr>
                <w:sz w:val="20"/>
                <w:szCs w:val="22"/>
              </w:rPr>
            </w:pPr>
            <w:r w:rsidRPr="00BF278D">
              <w:rPr>
                <w:sz w:val="20"/>
                <w:szCs w:val="22"/>
              </w:rPr>
              <w:t xml:space="preserve">_______________ </w:t>
            </w:r>
            <w:r w:rsidR="007B2722" w:rsidRPr="007B2722">
              <w:rPr>
                <w:sz w:val="20"/>
                <w:szCs w:val="22"/>
              </w:rPr>
              <w:t>Фамилия</w:t>
            </w:r>
            <w:r w:rsidR="007B2722" w:rsidRPr="00BF278D">
              <w:rPr>
                <w:sz w:val="20"/>
                <w:szCs w:val="22"/>
              </w:rPr>
              <w:t xml:space="preserve"> И</w:t>
            </w:r>
            <w:r w:rsidR="007B2722">
              <w:rPr>
                <w:sz w:val="20"/>
                <w:szCs w:val="22"/>
              </w:rPr>
              <w:t>.</w:t>
            </w:r>
            <w:r w:rsidR="007B2722" w:rsidRPr="00BF278D">
              <w:rPr>
                <w:sz w:val="20"/>
                <w:szCs w:val="22"/>
              </w:rPr>
              <w:t>О</w:t>
            </w:r>
            <w:r w:rsidR="007B2722">
              <w:rPr>
                <w:sz w:val="20"/>
                <w:szCs w:val="22"/>
              </w:rPr>
              <w:t xml:space="preserve">. </w:t>
            </w:r>
          </w:p>
        </w:tc>
        <w:tc>
          <w:tcPr>
            <w:tcW w:w="2534" w:type="pct"/>
          </w:tcPr>
          <w:p w:rsidR="00840DC0" w:rsidRPr="00BF278D" w:rsidRDefault="00840DC0" w:rsidP="00C01E90">
            <w:pPr>
              <w:pStyle w:val="33"/>
              <w:rPr>
                <w:sz w:val="20"/>
                <w:szCs w:val="22"/>
              </w:rPr>
            </w:pPr>
            <w:r w:rsidRPr="00BF278D">
              <w:rPr>
                <w:sz w:val="20"/>
                <w:szCs w:val="22"/>
              </w:rPr>
              <w:t>Должность СП ОГ</w:t>
            </w:r>
          </w:p>
          <w:p w:rsidR="00840DC0" w:rsidRPr="00BF278D" w:rsidRDefault="00840DC0" w:rsidP="00C01E90">
            <w:pPr>
              <w:pStyle w:val="33"/>
              <w:rPr>
                <w:sz w:val="20"/>
                <w:szCs w:val="22"/>
              </w:rPr>
            </w:pPr>
            <w:r w:rsidRPr="00BF278D">
              <w:rPr>
                <w:sz w:val="20"/>
                <w:szCs w:val="22"/>
              </w:rPr>
              <w:t xml:space="preserve">_______________ </w:t>
            </w:r>
            <w:r w:rsidR="007B2722" w:rsidRPr="007B2722">
              <w:rPr>
                <w:sz w:val="20"/>
                <w:szCs w:val="22"/>
              </w:rPr>
              <w:t>Фамилия</w:t>
            </w:r>
            <w:r w:rsidR="007B2722" w:rsidRPr="00BF278D">
              <w:rPr>
                <w:sz w:val="20"/>
                <w:szCs w:val="22"/>
              </w:rPr>
              <w:t xml:space="preserve"> И</w:t>
            </w:r>
            <w:r w:rsidR="007B2722">
              <w:rPr>
                <w:sz w:val="20"/>
                <w:szCs w:val="22"/>
              </w:rPr>
              <w:t>.</w:t>
            </w:r>
            <w:r w:rsidR="007B2722" w:rsidRPr="00BF278D">
              <w:rPr>
                <w:sz w:val="20"/>
                <w:szCs w:val="22"/>
              </w:rPr>
              <w:t>О</w:t>
            </w:r>
            <w:r w:rsidR="007B2722">
              <w:rPr>
                <w:sz w:val="20"/>
                <w:szCs w:val="22"/>
              </w:rPr>
              <w:t xml:space="preserve">. </w:t>
            </w:r>
          </w:p>
        </w:tc>
      </w:tr>
      <w:tr w:rsidR="00840DC0" w:rsidRPr="00840DC0" w:rsidTr="00BF278D">
        <w:trPr>
          <w:trHeight w:val="226"/>
        </w:trPr>
        <w:tc>
          <w:tcPr>
            <w:tcW w:w="2466" w:type="pct"/>
          </w:tcPr>
          <w:p w:rsidR="00840DC0" w:rsidRPr="00BF278D" w:rsidRDefault="00840DC0" w:rsidP="00C01E90">
            <w:pPr>
              <w:pStyle w:val="33"/>
              <w:rPr>
                <w:sz w:val="20"/>
                <w:szCs w:val="22"/>
              </w:rPr>
            </w:pPr>
            <w:r w:rsidRPr="00BF278D">
              <w:rPr>
                <w:sz w:val="20"/>
                <w:szCs w:val="22"/>
              </w:rPr>
              <w:t xml:space="preserve">     … (эксперт)</w:t>
            </w:r>
          </w:p>
        </w:tc>
        <w:tc>
          <w:tcPr>
            <w:tcW w:w="2534" w:type="pct"/>
          </w:tcPr>
          <w:p w:rsidR="00840DC0" w:rsidRPr="00BF278D" w:rsidRDefault="00840DC0" w:rsidP="00C01E90">
            <w:pPr>
              <w:pStyle w:val="33"/>
              <w:rPr>
                <w:sz w:val="20"/>
                <w:szCs w:val="22"/>
              </w:rPr>
            </w:pPr>
          </w:p>
        </w:tc>
      </w:tr>
      <w:tr w:rsidR="00840DC0" w:rsidRPr="00840DC0" w:rsidTr="00BF278D">
        <w:trPr>
          <w:trHeight w:val="686"/>
        </w:trPr>
        <w:tc>
          <w:tcPr>
            <w:tcW w:w="2466" w:type="pct"/>
          </w:tcPr>
          <w:p w:rsidR="00840DC0" w:rsidRPr="00BF278D" w:rsidRDefault="00840DC0" w:rsidP="00C01E90">
            <w:pPr>
              <w:pStyle w:val="33"/>
              <w:rPr>
                <w:sz w:val="20"/>
                <w:szCs w:val="22"/>
              </w:rPr>
            </w:pPr>
            <w:r w:rsidRPr="00BF278D">
              <w:rPr>
                <w:sz w:val="20"/>
                <w:szCs w:val="22"/>
              </w:rPr>
              <w:t>Должность</w:t>
            </w:r>
          </w:p>
          <w:p w:rsidR="00840DC0" w:rsidRPr="00BF278D" w:rsidRDefault="00840DC0" w:rsidP="00C01E90">
            <w:pPr>
              <w:pStyle w:val="33"/>
              <w:rPr>
                <w:sz w:val="20"/>
                <w:szCs w:val="22"/>
              </w:rPr>
            </w:pPr>
            <w:r w:rsidRPr="00BF278D">
              <w:rPr>
                <w:sz w:val="20"/>
                <w:szCs w:val="22"/>
              </w:rPr>
              <w:t xml:space="preserve">_______________ </w:t>
            </w:r>
            <w:r w:rsidR="007B2722" w:rsidRPr="007B2722">
              <w:rPr>
                <w:sz w:val="20"/>
                <w:szCs w:val="22"/>
              </w:rPr>
              <w:t>Фамилия</w:t>
            </w:r>
            <w:r w:rsidR="007B2722" w:rsidRPr="00BF278D">
              <w:rPr>
                <w:sz w:val="20"/>
                <w:szCs w:val="22"/>
              </w:rPr>
              <w:t xml:space="preserve"> И</w:t>
            </w:r>
            <w:r w:rsidR="007B2722">
              <w:rPr>
                <w:sz w:val="20"/>
                <w:szCs w:val="22"/>
              </w:rPr>
              <w:t>.</w:t>
            </w:r>
            <w:r w:rsidR="007B2722" w:rsidRPr="00BF278D">
              <w:rPr>
                <w:sz w:val="20"/>
                <w:szCs w:val="22"/>
              </w:rPr>
              <w:t>О</w:t>
            </w:r>
            <w:r w:rsidR="007B2722">
              <w:rPr>
                <w:sz w:val="20"/>
                <w:szCs w:val="22"/>
              </w:rPr>
              <w:t xml:space="preserve">. </w:t>
            </w:r>
          </w:p>
        </w:tc>
        <w:tc>
          <w:tcPr>
            <w:tcW w:w="2534" w:type="pct"/>
          </w:tcPr>
          <w:p w:rsidR="00840DC0" w:rsidRPr="00BF278D" w:rsidRDefault="00840DC0" w:rsidP="00C01E90">
            <w:pPr>
              <w:pStyle w:val="33"/>
              <w:rPr>
                <w:sz w:val="20"/>
                <w:szCs w:val="22"/>
              </w:rPr>
            </w:pPr>
          </w:p>
        </w:tc>
      </w:tr>
    </w:tbl>
    <w:p w:rsidR="00642C4B" w:rsidRPr="00B94DF8" w:rsidRDefault="00642C4B" w:rsidP="00CC237E">
      <w:pPr>
        <w:pStyle w:val="1"/>
        <w:ind w:right="535"/>
        <w:rPr>
          <w:rFonts w:ascii="Times New Roman" w:hAnsi="Times New Roman" w:cs="Times New Roman"/>
          <w:b w:val="0"/>
          <w:i/>
          <w:caps w:val="0"/>
          <w:color w:val="AF931D"/>
          <w:szCs w:val="24"/>
          <w:lang w:val="en-US"/>
        </w:rPr>
        <w:sectPr w:rsidR="00642C4B" w:rsidRPr="00B94DF8" w:rsidSect="00992116">
          <w:headerReference w:type="even" r:id="rId30"/>
          <w:headerReference w:type="first" r:id="rId31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:rsidR="00E366BF" w:rsidRPr="00185452" w:rsidRDefault="00743011" w:rsidP="00B40EAA">
      <w:pPr>
        <w:pStyle w:val="S10"/>
        <w:numPr>
          <w:ilvl w:val="0"/>
          <w:numId w:val="38"/>
        </w:numPr>
        <w:tabs>
          <w:tab w:val="left" w:pos="567"/>
        </w:tabs>
        <w:spacing w:after="240"/>
        <w:ind w:left="0" w:firstLine="0"/>
        <w:rPr>
          <w:caps w:val="0"/>
        </w:rPr>
      </w:pPr>
      <w:bookmarkStart w:id="97" w:name="_Toc115883660"/>
      <w:r w:rsidRPr="00B40EAA">
        <w:rPr>
          <w:caps w:val="0"/>
        </w:rPr>
        <w:lastRenderedPageBreak/>
        <w:t>ШАБЛОН</w:t>
      </w:r>
      <w:r>
        <w:rPr>
          <w:caps w:val="0"/>
        </w:rPr>
        <w:t xml:space="preserve"> </w:t>
      </w:r>
      <w:r w:rsidR="0051750F">
        <w:rPr>
          <w:caps w:val="0"/>
        </w:rPr>
        <w:t>ПРОГРАММЫ ОПЫТНО-ПРОМЫСЛОВЫХ ИСПЫТАНИЙ ИНГИБИТОРОВ АСПО</w:t>
      </w:r>
      <w:bookmarkEnd w:id="97"/>
    </w:p>
    <w:tbl>
      <w:tblPr>
        <w:tblW w:w="5000" w:type="pct"/>
        <w:tblLook w:val="0000" w:firstRow="0" w:lastRow="0" w:firstColumn="0" w:lastColumn="0" w:noHBand="0" w:noVBand="0"/>
      </w:tblPr>
      <w:tblGrid>
        <w:gridCol w:w="6125"/>
        <w:gridCol w:w="3729"/>
      </w:tblGrid>
      <w:tr w:rsidR="00E366BF" w:rsidRPr="001526F3" w:rsidTr="002822FB">
        <w:trPr>
          <w:trHeight w:val="512"/>
        </w:trPr>
        <w:tc>
          <w:tcPr>
            <w:tcW w:w="3108" w:type="pct"/>
          </w:tcPr>
          <w:p w:rsidR="00E366BF" w:rsidRPr="001526F3" w:rsidRDefault="00E366BF" w:rsidP="009A15B5">
            <w:pPr>
              <w:rPr>
                <w:b/>
                <w:bCs/>
                <w:szCs w:val="24"/>
              </w:rPr>
            </w:pPr>
            <w:bookmarkStart w:id="98" w:name="_Toc381712480"/>
            <w:bookmarkStart w:id="99" w:name="_Toc381712715"/>
            <w:bookmarkStart w:id="100" w:name="_Toc381884032"/>
            <w:bookmarkStart w:id="101" w:name="_Toc387839885"/>
            <w:bookmarkStart w:id="102" w:name="_Toc402434570"/>
            <w:bookmarkStart w:id="103" w:name="_Toc462733456"/>
            <w:bookmarkStart w:id="104" w:name="_Toc470624452"/>
            <w:bookmarkStart w:id="105" w:name="_Toc535325438"/>
            <w:r w:rsidRPr="001526F3">
              <w:rPr>
                <w:b/>
                <w:bCs/>
                <w:iCs/>
                <w:szCs w:val="24"/>
              </w:rPr>
              <w:t>СОГЛАСОВАНО:</w:t>
            </w:r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</w:p>
        </w:tc>
        <w:tc>
          <w:tcPr>
            <w:tcW w:w="1892" w:type="pct"/>
          </w:tcPr>
          <w:p w:rsidR="00E366BF" w:rsidRPr="001526F3" w:rsidRDefault="00E366BF" w:rsidP="009A15B5">
            <w:pPr>
              <w:rPr>
                <w:b/>
                <w:bCs/>
                <w:iCs/>
                <w:szCs w:val="24"/>
              </w:rPr>
            </w:pPr>
            <w:bookmarkStart w:id="106" w:name="_Toc381712481"/>
            <w:bookmarkStart w:id="107" w:name="_Toc381712716"/>
            <w:bookmarkStart w:id="108" w:name="_Toc381884033"/>
            <w:bookmarkStart w:id="109" w:name="_Toc387839886"/>
            <w:bookmarkStart w:id="110" w:name="_Toc402434571"/>
            <w:bookmarkStart w:id="111" w:name="_Toc462733457"/>
            <w:bookmarkStart w:id="112" w:name="_Toc470624453"/>
            <w:bookmarkStart w:id="113" w:name="_Toc535325439"/>
            <w:r w:rsidRPr="001526F3">
              <w:rPr>
                <w:b/>
                <w:bCs/>
                <w:iCs/>
                <w:szCs w:val="24"/>
              </w:rPr>
              <w:t>УТВЕРЖДАЮ:</w:t>
            </w:r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</w:p>
        </w:tc>
      </w:tr>
      <w:tr w:rsidR="00E366BF" w:rsidRPr="001526F3" w:rsidTr="002822FB">
        <w:trPr>
          <w:trHeight w:val="2470"/>
        </w:trPr>
        <w:tc>
          <w:tcPr>
            <w:tcW w:w="3108" w:type="pct"/>
          </w:tcPr>
          <w:p w:rsidR="00E366BF" w:rsidRPr="001526F3" w:rsidRDefault="00E366BF" w:rsidP="002822FB">
            <w:pPr>
              <w:rPr>
                <w:szCs w:val="24"/>
              </w:rPr>
            </w:pPr>
            <w:r w:rsidRPr="001526F3">
              <w:rPr>
                <w:szCs w:val="24"/>
              </w:rPr>
              <w:t xml:space="preserve">Начальник Управления химизации </w:t>
            </w:r>
          </w:p>
          <w:p w:rsidR="00E366BF" w:rsidRPr="001526F3" w:rsidRDefault="00E366BF" w:rsidP="002822FB">
            <w:pPr>
              <w:rPr>
                <w:szCs w:val="24"/>
              </w:rPr>
            </w:pPr>
            <w:r w:rsidRPr="001526F3">
              <w:rPr>
                <w:szCs w:val="24"/>
              </w:rPr>
              <w:t>производственных процессов</w:t>
            </w:r>
            <w:r w:rsidR="003E00AF">
              <w:rPr>
                <w:szCs w:val="24"/>
              </w:rPr>
              <w:t xml:space="preserve"> ДНГД</w:t>
            </w:r>
            <w:r w:rsidRPr="001526F3">
              <w:rPr>
                <w:szCs w:val="24"/>
              </w:rPr>
              <w:t xml:space="preserve"> </w:t>
            </w:r>
          </w:p>
          <w:p w:rsidR="00E366BF" w:rsidRPr="001526F3" w:rsidRDefault="00E366BF" w:rsidP="002822FB">
            <w:pPr>
              <w:rPr>
                <w:szCs w:val="24"/>
              </w:rPr>
            </w:pPr>
            <w:r w:rsidRPr="001526F3">
              <w:rPr>
                <w:szCs w:val="24"/>
              </w:rPr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E366BF" w:rsidRPr="001526F3" w:rsidRDefault="00E366BF" w:rsidP="002822FB">
            <w:pPr>
              <w:rPr>
                <w:szCs w:val="24"/>
              </w:rPr>
            </w:pPr>
            <w:r w:rsidRPr="001526F3">
              <w:rPr>
                <w:szCs w:val="24"/>
              </w:rPr>
              <w:t>«_____» _____________ 20__г.</w:t>
            </w:r>
          </w:p>
          <w:p w:rsidR="00E366BF" w:rsidRPr="001526F3" w:rsidRDefault="00E366BF" w:rsidP="002822FB">
            <w:pPr>
              <w:rPr>
                <w:szCs w:val="24"/>
              </w:rPr>
            </w:pPr>
          </w:p>
          <w:p w:rsidR="00E366BF" w:rsidRPr="004A1701" w:rsidRDefault="00E366BF" w:rsidP="002822FB">
            <w:pPr>
              <w:rPr>
                <w:szCs w:val="24"/>
              </w:rPr>
            </w:pPr>
            <w:r w:rsidRPr="001526F3">
              <w:rPr>
                <w:szCs w:val="24"/>
              </w:rPr>
              <w:t xml:space="preserve">Начальник Управления </w:t>
            </w:r>
          </w:p>
          <w:p w:rsidR="00E366BF" w:rsidRPr="001526F3" w:rsidRDefault="00E366BF" w:rsidP="002822FB">
            <w:pPr>
              <w:rPr>
                <w:szCs w:val="24"/>
              </w:rPr>
            </w:pPr>
            <w:r w:rsidRPr="001526F3">
              <w:rPr>
                <w:szCs w:val="24"/>
              </w:rPr>
              <w:t>механизированной</w:t>
            </w:r>
            <w:r w:rsidRPr="004A1701">
              <w:rPr>
                <w:szCs w:val="24"/>
              </w:rPr>
              <w:t xml:space="preserve"> </w:t>
            </w:r>
            <w:r w:rsidRPr="001526F3">
              <w:rPr>
                <w:szCs w:val="24"/>
              </w:rPr>
              <w:t xml:space="preserve">добычи </w:t>
            </w:r>
          </w:p>
          <w:p w:rsidR="00E366BF" w:rsidRPr="001526F3" w:rsidRDefault="003E00AF" w:rsidP="002822FB">
            <w:pPr>
              <w:rPr>
                <w:szCs w:val="24"/>
              </w:rPr>
            </w:pPr>
            <w:r>
              <w:rPr>
                <w:szCs w:val="24"/>
              </w:rPr>
              <w:t>ДНГД</w:t>
            </w:r>
          </w:p>
          <w:p w:rsidR="00E366BF" w:rsidRPr="001526F3" w:rsidRDefault="00E366BF" w:rsidP="002822FB">
            <w:pPr>
              <w:rPr>
                <w:szCs w:val="24"/>
              </w:rPr>
            </w:pPr>
            <w:r w:rsidRPr="001526F3">
              <w:rPr>
                <w:szCs w:val="24"/>
              </w:rPr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E366BF" w:rsidRDefault="00E366BF" w:rsidP="002822FB">
            <w:pPr>
              <w:rPr>
                <w:szCs w:val="24"/>
              </w:rPr>
            </w:pPr>
            <w:r w:rsidRPr="001526F3">
              <w:rPr>
                <w:szCs w:val="24"/>
              </w:rPr>
              <w:t>«_____» _____________ 20__г.</w:t>
            </w:r>
          </w:p>
          <w:p w:rsidR="00973DFB" w:rsidRDefault="00973DFB" w:rsidP="002822FB">
            <w:pPr>
              <w:rPr>
                <w:szCs w:val="24"/>
              </w:rPr>
            </w:pPr>
          </w:p>
          <w:p w:rsidR="00095CB7" w:rsidRDefault="00095CB7" w:rsidP="00095CB7">
            <w:r>
              <w:t>Руководитель производителя</w:t>
            </w:r>
          </w:p>
          <w:p w:rsidR="00095CB7" w:rsidRPr="008E363C" w:rsidRDefault="00095CB7" w:rsidP="00095CB7">
            <w:r>
              <w:t>химического реагента</w:t>
            </w:r>
            <w:r w:rsidRPr="008E363C">
              <w:t xml:space="preserve">                     </w:t>
            </w:r>
          </w:p>
          <w:p w:rsidR="00973DFB" w:rsidRPr="008E363C" w:rsidRDefault="00973DFB" w:rsidP="002822FB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E366BF" w:rsidRPr="001526F3" w:rsidRDefault="00973DFB" w:rsidP="00806A7D">
            <w:pPr>
              <w:rPr>
                <w:szCs w:val="24"/>
              </w:rPr>
            </w:pPr>
            <w:r w:rsidRPr="008E363C">
              <w:t>«_____» _____________ 20__г.</w:t>
            </w:r>
          </w:p>
        </w:tc>
        <w:tc>
          <w:tcPr>
            <w:tcW w:w="1892" w:type="pct"/>
          </w:tcPr>
          <w:p w:rsidR="00E366BF" w:rsidRPr="001526F3" w:rsidRDefault="00E366BF" w:rsidP="002822FB">
            <w:pPr>
              <w:ind w:left="34" w:hanging="34"/>
              <w:rPr>
                <w:szCs w:val="24"/>
              </w:rPr>
            </w:pPr>
            <w:r w:rsidRPr="001526F3">
              <w:rPr>
                <w:szCs w:val="24"/>
              </w:rPr>
              <w:t>Главный инженер</w:t>
            </w:r>
          </w:p>
          <w:p w:rsidR="00E366BF" w:rsidRPr="001526F3" w:rsidRDefault="00E366BF" w:rsidP="002822FB">
            <w:pPr>
              <w:ind w:left="34" w:hanging="34"/>
              <w:rPr>
                <w:szCs w:val="24"/>
              </w:rPr>
            </w:pPr>
            <w:r w:rsidRPr="001526F3">
              <w:rPr>
                <w:szCs w:val="24"/>
              </w:rPr>
              <w:t xml:space="preserve">… </w:t>
            </w:r>
            <w:r w:rsidRPr="001526F3">
              <w:rPr>
                <w:i/>
                <w:szCs w:val="24"/>
              </w:rPr>
              <w:t xml:space="preserve">(наименование </w:t>
            </w:r>
            <w:r w:rsidR="001C2C28">
              <w:rPr>
                <w:i/>
                <w:szCs w:val="24"/>
              </w:rPr>
              <w:t>ОГ</w:t>
            </w:r>
            <w:r w:rsidRPr="001526F3">
              <w:rPr>
                <w:i/>
                <w:szCs w:val="24"/>
              </w:rPr>
              <w:t>)</w:t>
            </w:r>
          </w:p>
          <w:p w:rsidR="00E366BF" w:rsidRPr="001526F3" w:rsidRDefault="00E366BF" w:rsidP="002822FB">
            <w:pPr>
              <w:ind w:left="34" w:hanging="34"/>
              <w:rPr>
                <w:szCs w:val="24"/>
              </w:rPr>
            </w:pPr>
            <w:r w:rsidRPr="001526F3">
              <w:rPr>
                <w:szCs w:val="24"/>
              </w:rPr>
              <w:t xml:space="preserve">________________  </w:t>
            </w:r>
            <w:r w:rsidR="007B2722" w:rsidRPr="007B2722">
              <w:rPr>
                <w:szCs w:val="24"/>
              </w:rPr>
              <w:t>Фамилия И.О.</w:t>
            </w:r>
          </w:p>
          <w:p w:rsidR="00E366BF" w:rsidRPr="001526F3" w:rsidRDefault="00E366BF" w:rsidP="002822FB">
            <w:pPr>
              <w:ind w:left="34" w:hanging="34"/>
              <w:rPr>
                <w:szCs w:val="24"/>
              </w:rPr>
            </w:pPr>
            <w:r w:rsidRPr="001526F3">
              <w:rPr>
                <w:szCs w:val="24"/>
              </w:rPr>
              <w:t>«_____» _____________ 20__г.</w:t>
            </w:r>
          </w:p>
          <w:p w:rsidR="00E366BF" w:rsidRPr="001526F3" w:rsidRDefault="00E366BF" w:rsidP="002822FB">
            <w:pPr>
              <w:ind w:left="34" w:hanging="34"/>
              <w:rPr>
                <w:szCs w:val="24"/>
              </w:rPr>
            </w:pPr>
          </w:p>
        </w:tc>
      </w:tr>
    </w:tbl>
    <w:p w:rsidR="00E366BF" w:rsidRDefault="00E366BF" w:rsidP="002822FB"/>
    <w:p w:rsidR="00EF55E2" w:rsidRPr="008E363C" w:rsidRDefault="00EF55E2" w:rsidP="00EF55E2">
      <w:r>
        <w:t xml:space="preserve">Руководитель </w:t>
      </w:r>
      <w:r w:rsidR="00DD737C">
        <w:t>СИ ХПП</w:t>
      </w:r>
      <w:r w:rsidR="008F74F2" w:rsidRPr="008E363C">
        <w:t xml:space="preserve">                    </w:t>
      </w:r>
    </w:p>
    <w:p w:rsidR="00EF55E2" w:rsidRPr="008E363C" w:rsidRDefault="00EF55E2" w:rsidP="00EF55E2">
      <w:r w:rsidRPr="008E363C">
        <w:t xml:space="preserve">________________   </w:t>
      </w:r>
      <w:r w:rsidR="007B2722" w:rsidRPr="007B2722">
        <w:rPr>
          <w:szCs w:val="24"/>
        </w:rPr>
        <w:t>Фамилия И.О.</w:t>
      </w:r>
    </w:p>
    <w:p w:rsidR="00EF55E2" w:rsidRPr="00951E74" w:rsidRDefault="00EF55E2" w:rsidP="00EF55E2">
      <w:r w:rsidRPr="008E363C">
        <w:t>«_____» _____________ 20__г.</w:t>
      </w:r>
    </w:p>
    <w:p w:rsidR="00E366BF" w:rsidRPr="002822FB" w:rsidRDefault="00E366BF" w:rsidP="00E366BF">
      <w:pPr>
        <w:jc w:val="center"/>
        <w:rPr>
          <w:b/>
          <w:szCs w:val="26"/>
        </w:rPr>
      </w:pPr>
      <w:r w:rsidRPr="002822FB">
        <w:rPr>
          <w:b/>
          <w:szCs w:val="26"/>
        </w:rPr>
        <w:t xml:space="preserve">ПРОГРАММА </w:t>
      </w:r>
    </w:p>
    <w:p w:rsidR="00E366BF" w:rsidRPr="002822FB" w:rsidRDefault="00E366BF" w:rsidP="00E366BF">
      <w:pPr>
        <w:jc w:val="center"/>
        <w:rPr>
          <w:b/>
          <w:szCs w:val="26"/>
        </w:rPr>
      </w:pPr>
      <w:r w:rsidRPr="002822FB">
        <w:rPr>
          <w:b/>
          <w:szCs w:val="26"/>
        </w:rPr>
        <w:t xml:space="preserve">проведения опытно-промысловых испытаний </w:t>
      </w:r>
    </w:p>
    <w:p w:rsidR="00E366BF" w:rsidRPr="002822FB" w:rsidRDefault="00E366BF" w:rsidP="00E366BF">
      <w:pPr>
        <w:jc w:val="center"/>
        <w:rPr>
          <w:b/>
          <w:szCs w:val="26"/>
        </w:rPr>
      </w:pPr>
      <w:r w:rsidRPr="002822FB">
        <w:rPr>
          <w:b/>
          <w:szCs w:val="26"/>
        </w:rPr>
        <w:t xml:space="preserve">реагента «…» </w:t>
      </w:r>
      <w:r w:rsidRPr="002822FB">
        <w:rPr>
          <w:i/>
          <w:szCs w:val="26"/>
        </w:rPr>
        <w:t>(наименование реагента)</w:t>
      </w:r>
      <w:r w:rsidRPr="002822FB">
        <w:rPr>
          <w:b/>
          <w:i/>
          <w:szCs w:val="26"/>
        </w:rPr>
        <w:t xml:space="preserve">, </w:t>
      </w:r>
      <w:r w:rsidRPr="002822FB">
        <w:rPr>
          <w:b/>
          <w:szCs w:val="26"/>
        </w:rPr>
        <w:t xml:space="preserve">направленного на предотвращение АСПО </w:t>
      </w:r>
    </w:p>
    <w:p w:rsidR="00E366BF" w:rsidRPr="002822FB" w:rsidRDefault="00E366BF" w:rsidP="00E366BF">
      <w:pPr>
        <w:jc w:val="center"/>
        <w:rPr>
          <w:b/>
          <w:szCs w:val="26"/>
        </w:rPr>
      </w:pPr>
      <w:r w:rsidRPr="002822FB">
        <w:rPr>
          <w:b/>
          <w:szCs w:val="26"/>
        </w:rPr>
        <w:t xml:space="preserve">производства «…» </w:t>
      </w:r>
      <w:r w:rsidRPr="002822FB">
        <w:rPr>
          <w:i/>
          <w:szCs w:val="26"/>
        </w:rPr>
        <w:t>(наименование производителя)</w:t>
      </w:r>
    </w:p>
    <w:p w:rsidR="00E366BF" w:rsidRPr="002822FB" w:rsidRDefault="00E366BF" w:rsidP="00E366BF">
      <w:pPr>
        <w:jc w:val="center"/>
        <w:rPr>
          <w:b/>
          <w:szCs w:val="26"/>
        </w:rPr>
      </w:pPr>
      <w:r w:rsidRPr="002822FB">
        <w:rPr>
          <w:b/>
          <w:szCs w:val="26"/>
        </w:rPr>
        <w:t xml:space="preserve">на … </w:t>
      </w:r>
      <w:r w:rsidRPr="002822FB">
        <w:rPr>
          <w:i/>
          <w:szCs w:val="26"/>
        </w:rPr>
        <w:t>(наименование объекта)</w:t>
      </w:r>
      <w:r w:rsidRPr="002822FB">
        <w:rPr>
          <w:b/>
          <w:szCs w:val="26"/>
        </w:rPr>
        <w:t xml:space="preserve"> «…» </w:t>
      </w:r>
      <w:r w:rsidRPr="002822FB">
        <w:rPr>
          <w:i/>
          <w:szCs w:val="26"/>
        </w:rPr>
        <w:t xml:space="preserve">(наименование </w:t>
      </w:r>
      <w:r w:rsidR="001C2C28" w:rsidRPr="002822FB">
        <w:rPr>
          <w:i/>
          <w:szCs w:val="26"/>
        </w:rPr>
        <w:t>ОГ</w:t>
      </w:r>
      <w:r w:rsidRPr="002822FB">
        <w:rPr>
          <w:i/>
          <w:szCs w:val="26"/>
        </w:rPr>
        <w:t>)</w:t>
      </w:r>
    </w:p>
    <w:p w:rsidR="00E366BF" w:rsidRPr="00A75816" w:rsidRDefault="00E366BF" w:rsidP="00145C5C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A75816">
        <w:rPr>
          <w:b/>
          <w:szCs w:val="28"/>
        </w:rPr>
        <w:t>1.</w:t>
      </w:r>
      <w:r w:rsidR="002822FB" w:rsidRPr="00A75816">
        <w:rPr>
          <w:b/>
          <w:szCs w:val="28"/>
        </w:rPr>
        <w:tab/>
      </w:r>
      <w:r w:rsidRPr="00A75816">
        <w:rPr>
          <w:b/>
          <w:szCs w:val="28"/>
        </w:rPr>
        <w:t>Цель проведения работ</w:t>
      </w:r>
    </w:p>
    <w:p w:rsidR="00E366BF" w:rsidRDefault="008955DC" w:rsidP="00145C5C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1.1.</w:t>
      </w:r>
      <w:r w:rsidR="002822FB">
        <w:rPr>
          <w:szCs w:val="24"/>
        </w:rPr>
        <w:tab/>
      </w:r>
      <w:r w:rsidR="00E366BF" w:rsidRPr="00951E74">
        <w:rPr>
          <w:szCs w:val="24"/>
        </w:rPr>
        <w:t>Подбор эффективного химического реагента для организации эффективной защиты внутрискважинного и нефтепромыслового оборудов</w:t>
      </w:r>
      <w:r w:rsidR="00E366BF">
        <w:rPr>
          <w:szCs w:val="24"/>
        </w:rPr>
        <w:t>ания от АСПО</w:t>
      </w:r>
      <w:r w:rsidR="00E366BF" w:rsidRPr="00951E74">
        <w:rPr>
          <w:szCs w:val="24"/>
        </w:rPr>
        <w:t>.</w:t>
      </w:r>
    </w:p>
    <w:p w:rsidR="00E366BF" w:rsidRPr="00951E74" w:rsidRDefault="008955DC" w:rsidP="00145C5C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1.2.</w:t>
      </w:r>
      <w:r w:rsidR="002822FB">
        <w:rPr>
          <w:szCs w:val="24"/>
        </w:rPr>
        <w:tab/>
      </w:r>
      <w:r w:rsidR="00E366BF" w:rsidRPr="00951E74">
        <w:rPr>
          <w:szCs w:val="24"/>
        </w:rPr>
        <w:t xml:space="preserve">Увеличение эффективности защиты внутрискважинного и нефтепромыслового оборудования от </w:t>
      </w:r>
      <w:r w:rsidR="00E366BF">
        <w:rPr>
          <w:szCs w:val="24"/>
        </w:rPr>
        <w:t>АСПО</w:t>
      </w:r>
      <w:r w:rsidR="00E366BF" w:rsidRPr="00951E74">
        <w:rPr>
          <w:szCs w:val="24"/>
        </w:rPr>
        <w:t xml:space="preserve"> в «</w:t>
      </w:r>
      <w:r w:rsidR="00E366BF">
        <w:rPr>
          <w:szCs w:val="24"/>
        </w:rPr>
        <w:t>…</w:t>
      </w:r>
      <w:r w:rsidR="00E366BF" w:rsidRPr="00951E74">
        <w:rPr>
          <w:szCs w:val="24"/>
        </w:rPr>
        <w:t>»</w:t>
      </w:r>
      <w:r w:rsidR="00E366BF">
        <w:rPr>
          <w:szCs w:val="24"/>
        </w:rPr>
        <w:t xml:space="preserve"> </w:t>
      </w:r>
      <w:r w:rsidR="00E366BF">
        <w:rPr>
          <w:i/>
          <w:szCs w:val="24"/>
        </w:rPr>
        <w:t xml:space="preserve">(наименование </w:t>
      </w:r>
      <w:r w:rsidR="001C2C28">
        <w:rPr>
          <w:i/>
          <w:szCs w:val="24"/>
        </w:rPr>
        <w:t>ОГ</w:t>
      </w:r>
      <w:r w:rsidR="00E366BF">
        <w:rPr>
          <w:i/>
          <w:szCs w:val="24"/>
        </w:rPr>
        <w:t>)</w:t>
      </w:r>
      <w:r w:rsidR="00E366BF" w:rsidRPr="00951E74">
        <w:rPr>
          <w:szCs w:val="24"/>
        </w:rPr>
        <w:t>.</w:t>
      </w:r>
    </w:p>
    <w:p w:rsidR="00E366BF" w:rsidRPr="00A75816" w:rsidRDefault="00E366BF" w:rsidP="00145C5C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A75816">
        <w:rPr>
          <w:b/>
          <w:szCs w:val="28"/>
        </w:rPr>
        <w:t>2.</w:t>
      </w:r>
      <w:r w:rsidR="002822FB" w:rsidRPr="00A75816">
        <w:rPr>
          <w:b/>
          <w:szCs w:val="28"/>
        </w:rPr>
        <w:tab/>
      </w:r>
      <w:r w:rsidRPr="00A75816">
        <w:rPr>
          <w:b/>
          <w:szCs w:val="28"/>
        </w:rPr>
        <w:t>Основные задачи</w:t>
      </w:r>
    </w:p>
    <w:p w:rsidR="00E366BF" w:rsidRDefault="008955DC" w:rsidP="00145C5C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2.1.</w:t>
      </w:r>
      <w:r w:rsidR="002822FB">
        <w:rPr>
          <w:szCs w:val="24"/>
        </w:rPr>
        <w:tab/>
      </w:r>
      <w:r w:rsidR="00E366BF" w:rsidRPr="00951E74">
        <w:rPr>
          <w:szCs w:val="24"/>
        </w:rPr>
        <w:t>Оценка эффективности пр</w:t>
      </w:r>
      <w:r w:rsidR="00E366BF">
        <w:rPr>
          <w:szCs w:val="24"/>
        </w:rPr>
        <w:t xml:space="preserve">именения </w:t>
      </w:r>
      <w:r w:rsidR="00743011">
        <w:rPr>
          <w:szCs w:val="24"/>
        </w:rPr>
        <w:t>ИАСПО</w:t>
      </w:r>
      <w:r w:rsidR="00E366BF" w:rsidRPr="00951E74">
        <w:rPr>
          <w:szCs w:val="24"/>
        </w:rPr>
        <w:t xml:space="preserve">)  </w:t>
      </w:r>
      <w:r w:rsidR="00E366BF">
        <w:rPr>
          <w:szCs w:val="24"/>
        </w:rPr>
        <w:t xml:space="preserve">«…» </w:t>
      </w:r>
      <w:r w:rsidR="00E366BF" w:rsidRPr="00951E74">
        <w:rPr>
          <w:szCs w:val="24"/>
        </w:rPr>
        <w:t xml:space="preserve">по организации защиты внутрискважинного и нефтепромыслового оборудования от </w:t>
      </w:r>
      <w:r w:rsidR="00E366BF">
        <w:rPr>
          <w:szCs w:val="24"/>
        </w:rPr>
        <w:t>АСПО</w:t>
      </w:r>
      <w:r w:rsidR="00E366BF" w:rsidRPr="00951E74">
        <w:rPr>
          <w:szCs w:val="24"/>
        </w:rPr>
        <w:t xml:space="preserve"> (указать тип </w:t>
      </w:r>
      <w:r w:rsidR="00E366BF">
        <w:rPr>
          <w:szCs w:val="24"/>
        </w:rPr>
        <w:t>отложений</w:t>
      </w:r>
      <w:r w:rsidR="00E366BF" w:rsidRPr="00951E74">
        <w:rPr>
          <w:szCs w:val="24"/>
        </w:rPr>
        <w:t>)</w:t>
      </w:r>
      <w:r w:rsidR="00E366BF">
        <w:rPr>
          <w:szCs w:val="24"/>
        </w:rPr>
        <w:t>.</w:t>
      </w:r>
    </w:p>
    <w:p w:rsidR="00E366BF" w:rsidRDefault="008955DC" w:rsidP="00145C5C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2.2.</w:t>
      </w:r>
      <w:r w:rsidR="002822FB">
        <w:rPr>
          <w:szCs w:val="24"/>
        </w:rPr>
        <w:tab/>
      </w:r>
      <w:r w:rsidR="00E366BF" w:rsidRPr="00951E74">
        <w:rPr>
          <w:szCs w:val="24"/>
        </w:rPr>
        <w:t xml:space="preserve">Оценка влияния </w:t>
      </w:r>
      <w:r w:rsidR="00EF49FF">
        <w:rPr>
          <w:szCs w:val="24"/>
        </w:rPr>
        <w:t>ИАСПО</w:t>
      </w:r>
      <w:r w:rsidR="00EF49FF" w:rsidRPr="00951E74">
        <w:rPr>
          <w:szCs w:val="24"/>
        </w:rPr>
        <w:t xml:space="preserve"> </w:t>
      </w:r>
      <w:r w:rsidR="00E366BF" w:rsidRPr="00951E74">
        <w:rPr>
          <w:szCs w:val="24"/>
        </w:rPr>
        <w:t xml:space="preserve">марки </w:t>
      </w:r>
      <w:r w:rsidR="00E366BF">
        <w:rPr>
          <w:szCs w:val="24"/>
        </w:rPr>
        <w:t>–</w:t>
      </w:r>
      <w:r w:rsidR="00E366BF" w:rsidRPr="00951E74">
        <w:rPr>
          <w:szCs w:val="24"/>
        </w:rPr>
        <w:t xml:space="preserve"> </w:t>
      </w:r>
      <w:r w:rsidR="00E366BF">
        <w:rPr>
          <w:szCs w:val="24"/>
        </w:rPr>
        <w:t xml:space="preserve">«…» </w:t>
      </w:r>
      <w:r w:rsidR="00E366BF" w:rsidRPr="00951E74">
        <w:rPr>
          <w:szCs w:val="24"/>
        </w:rPr>
        <w:t>на внутрискважинное и нефтепромысловое оборудование, на процессы добычи, транспортировки, подготовки нефти и подтоварной воды</w:t>
      </w:r>
      <w:r w:rsidR="00E366BF">
        <w:rPr>
          <w:szCs w:val="24"/>
        </w:rPr>
        <w:t>.</w:t>
      </w:r>
      <w:r w:rsidR="00E366BF" w:rsidRPr="00951E74">
        <w:rPr>
          <w:szCs w:val="24"/>
        </w:rPr>
        <w:t xml:space="preserve"> </w:t>
      </w:r>
    </w:p>
    <w:p w:rsidR="00E366BF" w:rsidRDefault="008955DC" w:rsidP="00145C5C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2.3.</w:t>
      </w:r>
      <w:r w:rsidR="002822FB">
        <w:rPr>
          <w:szCs w:val="24"/>
        </w:rPr>
        <w:tab/>
      </w:r>
      <w:r w:rsidR="00E366BF" w:rsidRPr="00951E74">
        <w:rPr>
          <w:szCs w:val="24"/>
        </w:rPr>
        <w:t>Подтверждение заявленных пока</w:t>
      </w:r>
      <w:r w:rsidR="00E366BF">
        <w:rPr>
          <w:szCs w:val="24"/>
        </w:rPr>
        <w:t xml:space="preserve">зателей эффективности защиты </w:t>
      </w:r>
      <w:r w:rsidR="00EF49FF">
        <w:rPr>
          <w:szCs w:val="24"/>
        </w:rPr>
        <w:t>ИАСПО</w:t>
      </w:r>
      <w:r w:rsidR="00EF49FF" w:rsidRPr="00951E74">
        <w:rPr>
          <w:szCs w:val="24"/>
        </w:rPr>
        <w:t xml:space="preserve"> </w:t>
      </w:r>
      <w:r w:rsidR="00E366BF" w:rsidRPr="00951E74">
        <w:rPr>
          <w:szCs w:val="24"/>
        </w:rPr>
        <w:t xml:space="preserve">марки </w:t>
      </w:r>
      <w:r w:rsidR="00E366BF">
        <w:rPr>
          <w:szCs w:val="24"/>
        </w:rPr>
        <w:t>«…»</w:t>
      </w:r>
      <w:r w:rsidR="008E2B68">
        <w:rPr>
          <w:szCs w:val="24"/>
        </w:rPr>
        <w:t xml:space="preserve"> </w:t>
      </w:r>
      <w:r w:rsidR="008E2B68" w:rsidRPr="00F11288">
        <w:rPr>
          <w:i/>
          <w:szCs w:val="24"/>
        </w:rPr>
        <w:t>–</w:t>
      </w:r>
      <w:r w:rsidR="00E366BF" w:rsidRPr="00951E74">
        <w:rPr>
          <w:szCs w:val="24"/>
        </w:rPr>
        <w:t xml:space="preserve">  для условий эксплуатации в </w:t>
      </w:r>
      <w:r w:rsidR="00E366BF">
        <w:rPr>
          <w:szCs w:val="24"/>
        </w:rPr>
        <w:t xml:space="preserve">«…» </w:t>
      </w:r>
      <w:r w:rsidR="00E366BF">
        <w:rPr>
          <w:i/>
          <w:szCs w:val="24"/>
        </w:rPr>
        <w:t xml:space="preserve">(наименование </w:t>
      </w:r>
      <w:r w:rsidR="000C36FF">
        <w:rPr>
          <w:i/>
          <w:szCs w:val="24"/>
        </w:rPr>
        <w:t>ОГ</w:t>
      </w:r>
      <w:r w:rsidR="00E366BF">
        <w:rPr>
          <w:i/>
          <w:szCs w:val="24"/>
        </w:rPr>
        <w:t>)</w:t>
      </w:r>
      <w:r w:rsidR="00E366BF" w:rsidRPr="00951E74">
        <w:rPr>
          <w:szCs w:val="24"/>
        </w:rPr>
        <w:t>.</w:t>
      </w:r>
    </w:p>
    <w:p w:rsidR="00E366BF" w:rsidRDefault="008955DC" w:rsidP="00145C5C">
      <w:pPr>
        <w:tabs>
          <w:tab w:val="left" w:pos="426"/>
        </w:tabs>
        <w:spacing w:before="120"/>
        <w:ind w:right="213"/>
        <w:jc w:val="both"/>
        <w:rPr>
          <w:szCs w:val="24"/>
        </w:rPr>
      </w:pPr>
      <w:r>
        <w:rPr>
          <w:szCs w:val="24"/>
        </w:rPr>
        <w:t>2.4.</w:t>
      </w:r>
      <w:r w:rsidR="002822FB">
        <w:rPr>
          <w:szCs w:val="24"/>
        </w:rPr>
        <w:tab/>
      </w:r>
      <w:r w:rsidR="00E366BF" w:rsidRPr="00951E74">
        <w:rPr>
          <w:szCs w:val="24"/>
        </w:rPr>
        <w:t xml:space="preserve">Подбор </w:t>
      </w:r>
      <w:r w:rsidR="00934F6E">
        <w:rPr>
          <w:szCs w:val="24"/>
        </w:rPr>
        <w:t>минимальной эффективной</w:t>
      </w:r>
      <w:r w:rsidR="00E366BF" w:rsidRPr="00951E74">
        <w:rPr>
          <w:szCs w:val="24"/>
        </w:rPr>
        <w:t xml:space="preserve"> дозиров</w:t>
      </w:r>
      <w:r w:rsidR="00934F6E">
        <w:rPr>
          <w:szCs w:val="24"/>
        </w:rPr>
        <w:t>ки</w:t>
      </w:r>
      <w:r w:rsidR="00E366BF" w:rsidRPr="00951E74">
        <w:rPr>
          <w:szCs w:val="24"/>
        </w:rPr>
        <w:t xml:space="preserve"> испытуемого реагента</w:t>
      </w:r>
      <w:r w:rsidR="00E366BF">
        <w:rPr>
          <w:szCs w:val="24"/>
        </w:rPr>
        <w:t>.</w:t>
      </w:r>
    </w:p>
    <w:p w:rsidR="00F324A5" w:rsidRPr="00A75816" w:rsidRDefault="00A75816" w:rsidP="00145C5C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>
        <w:rPr>
          <w:b/>
          <w:szCs w:val="28"/>
        </w:rPr>
        <w:t>3.</w:t>
      </w:r>
      <w:r>
        <w:rPr>
          <w:b/>
          <w:szCs w:val="28"/>
        </w:rPr>
        <w:tab/>
        <w:t>О</w:t>
      </w:r>
      <w:r w:rsidR="00F324A5" w:rsidRPr="00A75816">
        <w:rPr>
          <w:b/>
          <w:szCs w:val="28"/>
        </w:rPr>
        <w:t>бъекты ОПИ, сроки проведения ОПИ</w:t>
      </w:r>
    </w:p>
    <w:p w:rsidR="00145C5C" w:rsidRDefault="00145C5C" w:rsidP="00145C5C">
      <w:pPr>
        <w:keepNext/>
        <w:autoSpaceDE w:val="0"/>
        <w:autoSpaceDN w:val="0"/>
        <w:adjustRightInd w:val="0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Таблица </w:t>
      </w:r>
      <w:r w:rsidR="00F75782">
        <w:rPr>
          <w:rFonts w:ascii="Arial" w:hAnsi="Arial" w:cs="Arial"/>
          <w:b/>
          <w:sz w:val="20"/>
        </w:rPr>
        <w:t>48</w:t>
      </w:r>
    </w:p>
    <w:p w:rsidR="00C01E90" w:rsidRPr="008A12DB" w:rsidRDefault="00C01E90" w:rsidP="00145C5C">
      <w:pPr>
        <w:keepNext/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</w:rPr>
      </w:pPr>
      <w:r w:rsidRPr="008A12DB">
        <w:rPr>
          <w:rFonts w:ascii="Arial" w:hAnsi="Arial" w:cs="Arial"/>
          <w:b/>
          <w:sz w:val="20"/>
        </w:rPr>
        <w:t>Информация об объекте проведения ОПИ, объектам распространения (</w:t>
      </w:r>
      <w:r w:rsidR="00145C5C">
        <w:rPr>
          <w:rFonts w:ascii="Arial" w:hAnsi="Arial" w:cs="Arial"/>
          <w:b/>
          <w:sz w:val="20"/>
        </w:rPr>
        <w:t>тиражирования) результатов ОПИ</w:t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2710"/>
        <w:gridCol w:w="2127"/>
        <w:gridCol w:w="1984"/>
        <w:gridCol w:w="2268"/>
      </w:tblGrid>
      <w:tr w:rsidR="00C01E90" w:rsidRPr="008A12DB" w:rsidTr="00145C5C">
        <w:tc>
          <w:tcPr>
            <w:tcW w:w="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E90" w:rsidRPr="00145C5C" w:rsidRDefault="00C01E90" w:rsidP="00145C5C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7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E90" w:rsidRPr="00145C5C" w:rsidRDefault="00C01E90" w:rsidP="00145C5C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объектов применения хим. реагентов (ячейка по ТВХР)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E90" w:rsidRPr="00145C5C" w:rsidRDefault="00C01E90" w:rsidP="00145C5C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входящие в группу объектов из ячейки ТВХР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E90" w:rsidRPr="00145C5C" w:rsidRDefault="00C01E90" w:rsidP="00145C5C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 испытаний на ОПИ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E90" w:rsidRPr="00145C5C" w:rsidRDefault="00C01E90" w:rsidP="00145C5C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на которые планируется распространение результатов ОПИ</w:t>
            </w:r>
          </w:p>
        </w:tc>
      </w:tr>
      <w:tr w:rsidR="00C01E90" w:rsidRPr="008A12DB" w:rsidTr="00145C5C">
        <w:tc>
          <w:tcPr>
            <w:tcW w:w="80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01E90" w:rsidRPr="008A12DB" w:rsidRDefault="00C01E90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71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01E90" w:rsidRPr="008A12DB" w:rsidRDefault="00C01E90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01E90" w:rsidRPr="008A12DB" w:rsidRDefault="00C01E90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01E90" w:rsidRPr="008A12DB" w:rsidRDefault="00C01E90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01E90" w:rsidRPr="008A12DB" w:rsidRDefault="00C01E90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  <w:tr w:rsidR="00C01E90" w:rsidRPr="008A12DB" w:rsidTr="00145C5C">
        <w:tc>
          <w:tcPr>
            <w:tcW w:w="80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01E90" w:rsidRPr="008A12DB" w:rsidRDefault="00C01E90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….</w:t>
            </w:r>
          </w:p>
        </w:tc>
        <w:tc>
          <w:tcPr>
            <w:tcW w:w="27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01E90" w:rsidRPr="008A12DB" w:rsidRDefault="00C01E90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01E90" w:rsidRPr="008A12DB" w:rsidRDefault="00C01E90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01E90" w:rsidRPr="008A12DB" w:rsidRDefault="00C01E90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01E90" w:rsidRPr="008A12DB" w:rsidRDefault="00C01E90" w:rsidP="00C01E90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</w:tbl>
    <w:p w:rsidR="00EB05A0" w:rsidRDefault="00EB05A0" w:rsidP="00145C5C">
      <w:pPr>
        <w:autoSpaceDE w:val="0"/>
        <w:autoSpaceDN w:val="0"/>
        <w:adjustRightInd w:val="0"/>
        <w:spacing w:before="120"/>
        <w:jc w:val="both"/>
      </w:pPr>
      <w:r>
        <w:t>Кратко описать историю осложнения на объекте. Обоснованность применения химического реагента на выбранном объекте/объектах, отнесение к осложненному фонду</w:t>
      </w:r>
      <w:r w:rsidR="006A2412">
        <w:t xml:space="preserve"> и краткое описание самого объекта ОПИ (годы ввода, мощности и т.д.)</w:t>
      </w:r>
      <w:r w:rsidR="00472D56">
        <w:t>, состав обрабатываемой среды</w:t>
      </w:r>
      <w:r>
        <w:t>.</w:t>
      </w:r>
    </w:p>
    <w:p w:rsidR="00523415" w:rsidRDefault="00F324A5" w:rsidP="00145C5C">
      <w:pPr>
        <w:pStyle w:val="33"/>
        <w:spacing w:before="120" w:after="0"/>
        <w:ind w:left="0" w:firstLine="28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Таблица </w:t>
      </w:r>
      <w:r w:rsidR="00F75782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9</w:t>
      </w:r>
    </w:p>
    <w:p w:rsidR="00F324A5" w:rsidRPr="007E00DF" w:rsidRDefault="00F324A5" w:rsidP="00523415">
      <w:pPr>
        <w:pStyle w:val="33"/>
        <w:spacing w:after="60"/>
        <w:ind w:left="0" w:firstLine="284"/>
        <w:jc w:val="right"/>
        <w:rPr>
          <w:rFonts w:ascii="Arial" w:hAnsi="Arial" w:cs="Arial"/>
          <w:b/>
          <w:sz w:val="20"/>
          <w:szCs w:val="20"/>
        </w:rPr>
      </w:pPr>
      <w:r w:rsidRPr="00BC04A1">
        <w:rPr>
          <w:rFonts w:ascii="Arial" w:hAnsi="Arial" w:cs="Arial"/>
          <w:b/>
          <w:sz w:val="20"/>
          <w:szCs w:val="20"/>
        </w:rPr>
        <w:t>Технологические характеристики трубопроводов для ОПИ</w:t>
      </w:r>
      <w:r w:rsidR="00523415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210DC">
        <w:rPr>
          <w:rFonts w:ascii="Arial" w:hAnsi="Arial" w:cs="Arial"/>
          <w:i/>
          <w:sz w:val="20"/>
          <w:szCs w:val="20"/>
        </w:rPr>
        <w:t>(для программ по трубопроводам)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1452"/>
        <w:gridCol w:w="948"/>
        <w:gridCol w:w="704"/>
        <w:gridCol w:w="696"/>
        <w:gridCol w:w="1445"/>
        <w:gridCol w:w="566"/>
        <w:gridCol w:w="568"/>
        <w:gridCol w:w="532"/>
      </w:tblGrid>
      <w:tr w:rsidR="00F324A5" w:rsidRPr="002E4421" w:rsidTr="00523415">
        <w:trPr>
          <w:trHeight w:val="20"/>
        </w:trPr>
        <w:tc>
          <w:tcPr>
            <w:tcW w:w="63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F324A5" w:rsidRPr="00DD13CF" w:rsidRDefault="00F324A5" w:rsidP="00160394">
            <w:pPr>
              <w:spacing w:before="40" w:after="4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Месторождение</w:t>
            </w:r>
          </w:p>
        </w:tc>
        <w:tc>
          <w:tcPr>
            <w:tcW w:w="86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F324A5" w:rsidRPr="00DD13CF" w:rsidRDefault="00F324A5" w:rsidP="00160394">
            <w:pPr>
              <w:spacing w:before="40" w:after="4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Наименование трубопровода</w:t>
            </w:r>
          </w:p>
        </w:tc>
        <w:tc>
          <w:tcPr>
            <w:tcW w:w="73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F324A5" w:rsidRPr="00DD13CF" w:rsidRDefault="00F324A5" w:rsidP="00160394">
            <w:pPr>
              <w:spacing w:before="40" w:after="4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Протяженность, м</w:t>
            </w:r>
          </w:p>
        </w:tc>
        <w:tc>
          <w:tcPr>
            <w:tcW w:w="48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F324A5" w:rsidRPr="00DD13CF" w:rsidRDefault="00F324A5" w:rsidP="00160394">
            <w:pPr>
              <w:spacing w:before="40" w:after="4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Диаметр, мм</w:t>
            </w:r>
          </w:p>
        </w:tc>
        <w:tc>
          <w:tcPr>
            <w:tcW w:w="35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F324A5" w:rsidRPr="00DD13CF" w:rsidRDefault="00F324A5" w:rsidP="00160394">
            <w:pPr>
              <w:spacing w:before="40" w:after="4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Год ввода</w:t>
            </w:r>
          </w:p>
        </w:tc>
        <w:tc>
          <w:tcPr>
            <w:tcW w:w="35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F324A5" w:rsidRPr="00DD13CF" w:rsidRDefault="00F324A5" w:rsidP="00160394">
            <w:pPr>
              <w:spacing w:before="40" w:after="4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Qж. м</w:t>
            </w: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  <w:vertAlign w:val="superscript"/>
              </w:rPr>
              <w:t>3</w:t>
            </w: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/сут</w:t>
            </w:r>
          </w:p>
        </w:tc>
        <w:tc>
          <w:tcPr>
            <w:tcW w:w="73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F324A5" w:rsidRPr="00DD13CF" w:rsidRDefault="00F324A5" w:rsidP="00160394">
            <w:pPr>
              <w:spacing w:before="40" w:after="4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Обводненность, %</w:t>
            </w:r>
          </w:p>
        </w:tc>
        <w:tc>
          <w:tcPr>
            <w:tcW w:w="28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F324A5" w:rsidRPr="00DD13CF" w:rsidRDefault="00F324A5" w:rsidP="00160394">
            <w:pPr>
              <w:spacing w:before="40" w:after="4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Qн. тн/сут</w:t>
            </w:r>
          </w:p>
        </w:tc>
        <w:tc>
          <w:tcPr>
            <w:tcW w:w="28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F324A5" w:rsidRPr="00DD13CF" w:rsidRDefault="00F324A5" w:rsidP="00160394">
            <w:pPr>
              <w:spacing w:before="40" w:after="4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Р, атм</w:t>
            </w:r>
          </w:p>
        </w:tc>
        <w:tc>
          <w:tcPr>
            <w:tcW w:w="27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F324A5" w:rsidRPr="00DD13CF" w:rsidRDefault="00F324A5" w:rsidP="00160394">
            <w:pPr>
              <w:spacing w:before="40" w:after="4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Т, ˚С</w:t>
            </w:r>
          </w:p>
        </w:tc>
      </w:tr>
      <w:tr w:rsidR="00F324A5" w:rsidRPr="002E4421" w:rsidTr="00523415">
        <w:trPr>
          <w:trHeight w:val="20"/>
        </w:trPr>
        <w:tc>
          <w:tcPr>
            <w:tcW w:w="63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324A5" w:rsidRPr="00DD13CF" w:rsidRDefault="00F324A5" w:rsidP="00160394">
            <w:pPr>
              <w:spacing w:before="40" w:after="4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1</w:t>
            </w:r>
          </w:p>
        </w:tc>
        <w:tc>
          <w:tcPr>
            <w:tcW w:w="8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324A5" w:rsidRPr="00DD13CF" w:rsidRDefault="00F324A5" w:rsidP="00160394">
            <w:pPr>
              <w:spacing w:before="40" w:after="4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2</w:t>
            </w:r>
          </w:p>
        </w:tc>
        <w:tc>
          <w:tcPr>
            <w:tcW w:w="7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324A5" w:rsidRPr="00DD13CF" w:rsidRDefault="00F324A5" w:rsidP="00160394">
            <w:pPr>
              <w:spacing w:before="40" w:after="4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3</w:t>
            </w:r>
          </w:p>
        </w:tc>
        <w:tc>
          <w:tcPr>
            <w:tcW w:w="4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324A5" w:rsidRPr="00DD13CF" w:rsidRDefault="00F324A5" w:rsidP="00160394">
            <w:pPr>
              <w:spacing w:before="40" w:after="4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4</w:t>
            </w:r>
          </w:p>
        </w:tc>
        <w:tc>
          <w:tcPr>
            <w:tcW w:w="3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324A5" w:rsidRPr="00DD13CF" w:rsidRDefault="00F324A5" w:rsidP="00160394">
            <w:pPr>
              <w:spacing w:before="40" w:after="4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5</w:t>
            </w:r>
          </w:p>
        </w:tc>
        <w:tc>
          <w:tcPr>
            <w:tcW w:w="3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324A5" w:rsidRPr="00DD13CF" w:rsidRDefault="00F324A5" w:rsidP="00160394">
            <w:pPr>
              <w:spacing w:before="40" w:after="4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6</w:t>
            </w:r>
          </w:p>
        </w:tc>
        <w:tc>
          <w:tcPr>
            <w:tcW w:w="7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324A5" w:rsidRPr="00DD13CF" w:rsidRDefault="00F324A5" w:rsidP="00160394">
            <w:pPr>
              <w:spacing w:before="40" w:after="4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7</w:t>
            </w:r>
          </w:p>
        </w:tc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324A5" w:rsidRPr="00DD13CF" w:rsidRDefault="00F324A5" w:rsidP="00160394">
            <w:pPr>
              <w:spacing w:before="40" w:after="4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8</w:t>
            </w:r>
          </w:p>
        </w:tc>
        <w:tc>
          <w:tcPr>
            <w:tcW w:w="2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324A5" w:rsidRPr="00DD13CF" w:rsidRDefault="00F324A5" w:rsidP="00160394">
            <w:pPr>
              <w:spacing w:before="40" w:after="4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9</w:t>
            </w:r>
          </w:p>
        </w:tc>
        <w:tc>
          <w:tcPr>
            <w:tcW w:w="27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324A5" w:rsidRPr="00DD13CF" w:rsidRDefault="00F324A5" w:rsidP="00160394">
            <w:pPr>
              <w:spacing w:before="40" w:after="4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</w:pPr>
            <w:r w:rsidRPr="00DD13CF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4"/>
              </w:rPr>
              <w:t>10</w:t>
            </w:r>
          </w:p>
        </w:tc>
      </w:tr>
      <w:tr w:rsidR="00F324A5" w:rsidRPr="002E4421" w:rsidTr="00523415">
        <w:trPr>
          <w:trHeight w:val="20"/>
        </w:trPr>
        <w:tc>
          <w:tcPr>
            <w:tcW w:w="630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324A5" w:rsidRPr="00F240FB" w:rsidRDefault="00F324A5" w:rsidP="00160394">
            <w:pPr>
              <w:rPr>
                <w:color w:val="000000"/>
                <w:sz w:val="20"/>
                <w:szCs w:val="20"/>
              </w:rPr>
            </w:pPr>
            <w:r w:rsidRPr="00F240FB">
              <w:rPr>
                <w:sz w:val="20"/>
                <w:szCs w:val="20"/>
              </w:rPr>
              <w:t>…</w:t>
            </w:r>
          </w:p>
        </w:tc>
        <w:tc>
          <w:tcPr>
            <w:tcW w:w="86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324A5" w:rsidRPr="00F240FB" w:rsidRDefault="00F324A5" w:rsidP="00160394">
            <w:pPr>
              <w:rPr>
                <w:color w:val="000000"/>
                <w:sz w:val="20"/>
                <w:szCs w:val="20"/>
              </w:rPr>
            </w:pPr>
            <w:r w:rsidRPr="00F240FB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737" w:type="pct"/>
            <w:tcBorders>
              <w:top w:val="single" w:sz="12" w:space="0" w:color="auto"/>
            </w:tcBorders>
            <w:vAlign w:val="center"/>
          </w:tcPr>
          <w:p w:rsidR="00F324A5" w:rsidRPr="00F240FB" w:rsidRDefault="00F324A5" w:rsidP="001603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481" w:type="pct"/>
            <w:tcBorders>
              <w:top w:val="single" w:sz="12" w:space="0" w:color="auto"/>
            </w:tcBorders>
          </w:tcPr>
          <w:p w:rsidR="00F324A5" w:rsidRPr="00F240FB" w:rsidRDefault="00F324A5" w:rsidP="001603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57" w:type="pct"/>
            <w:tcBorders>
              <w:top w:val="single" w:sz="12" w:space="0" w:color="auto"/>
            </w:tcBorders>
          </w:tcPr>
          <w:p w:rsidR="00F324A5" w:rsidRPr="00F240FB" w:rsidRDefault="00F324A5" w:rsidP="001603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5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324A5" w:rsidRPr="00F240FB" w:rsidRDefault="00F324A5" w:rsidP="001603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733" w:type="pct"/>
            <w:tcBorders>
              <w:top w:val="single" w:sz="12" w:space="0" w:color="auto"/>
            </w:tcBorders>
          </w:tcPr>
          <w:p w:rsidR="00F324A5" w:rsidRPr="00F240FB" w:rsidRDefault="00F324A5" w:rsidP="001603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87" w:type="pct"/>
            <w:tcBorders>
              <w:top w:val="single" w:sz="12" w:space="0" w:color="auto"/>
            </w:tcBorders>
          </w:tcPr>
          <w:p w:rsidR="00F324A5" w:rsidRPr="00F240FB" w:rsidRDefault="00F324A5" w:rsidP="001603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8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324A5" w:rsidRPr="00F240FB" w:rsidRDefault="00F324A5" w:rsidP="001603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70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324A5" w:rsidRPr="00F240FB" w:rsidRDefault="00F324A5" w:rsidP="001603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</w:tr>
      <w:tr w:rsidR="00F324A5" w:rsidRPr="002E4421" w:rsidTr="00523415">
        <w:trPr>
          <w:trHeight w:val="233"/>
        </w:trPr>
        <w:tc>
          <w:tcPr>
            <w:tcW w:w="630" w:type="pct"/>
            <w:shd w:val="clear" w:color="auto" w:fill="auto"/>
            <w:vAlign w:val="center"/>
          </w:tcPr>
          <w:p w:rsidR="00F324A5" w:rsidRPr="00F240FB" w:rsidRDefault="00F324A5" w:rsidP="00160394">
            <w:pPr>
              <w:rPr>
                <w:color w:val="000000"/>
                <w:sz w:val="20"/>
                <w:szCs w:val="20"/>
              </w:rPr>
            </w:pPr>
            <w:r w:rsidRPr="00F240FB">
              <w:rPr>
                <w:sz w:val="20"/>
                <w:szCs w:val="20"/>
              </w:rPr>
              <w:t>…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F324A5" w:rsidRPr="00F240FB" w:rsidRDefault="00F324A5" w:rsidP="00160394">
            <w:pPr>
              <w:rPr>
                <w:color w:val="000000"/>
                <w:sz w:val="20"/>
                <w:szCs w:val="20"/>
              </w:rPr>
            </w:pPr>
            <w:r w:rsidRPr="00F240FB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737" w:type="pct"/>
            <w:vAlign w:val="center"/>
          </w:tcPr>
          <w:p w:rsidR="00F324A5" w:rsidRPr="00F240FB" w:rsidRDefault="00F324A5" w:rsidP="001603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481" w:type="pct"/>
          </w:tcPr>
          <w:p w:rsidR="00F324A5" w:rsidRPr="00F240FB" w:rsidRDefault="00F324A5" w:rsidP="001603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57" w:type="pct"/>
          </w:tcPr>
          <w:p w:rsidR="00F324A5" w:rsidRPr="00F240FB" w:rsidRDefault="00F324A5" w:rsidP="001603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F324A5" w:rsidRPr="00F240FB" w:rsidRDefault="00F324A5" w:rsidP="001603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733" w:type="pct"/>
          </w:tcPr>
          <w:p w:rsidR="00F324A5" w:rsidRPr="00F240FB" w:rsidRDefault="00F324A5" w:rsidP="001603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...</w:t>
            </w:r>
          </w:p>
        </w:tc>
        <w:tc>
          <w:tcPr>
            <w:tcW w:w="287" w:type="pct"/>
          </w:tcPr>
          <w:p w:rsidR="00F324A5" w:rsidRPr="00F240FB" w:rsidRDefault="00F324A5" w:rsidP="001603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F324A5" w:rsidRPr="00F240FB" w:rsidRDefault="00F324A5" w:rsidP="001603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F324A5" w:rsidRPr="00F240FB" w:rsidRDefault="00F324A5" w:rsidP="001603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</w:tr>
    </w:tbl>
    <w:p w:rsidR="00F324A5" w:rsidRPr="00E210DC" w:rsidRDefault="00F324A5" w:rsidP="00145C5C">
      <w:pPr>
        <w:spacing w:before="120"/>
        <w:ind w:right="213"/>
        <w:jc w:val="both"/>
        <w:rPr>
          <w:szCs w:val="24"/>
        </w:rPr>
      </w:pPr>
      <w:r w:rsidRPr="00E210DC">
        <w:rPr>
          <w:szCs w:val="24"/>
        </w:rPr>
        <w:t>Дата начала ОПИ</w:t>
      </w:r>
      <w:r>
        <w:rPr>
          <w:szCs w:val="24"/>
        </w:rPr>
        <w:t>:</w:t>
      </w:r>
    </w:p>
    <w:p w:rsidR="00F324A5" w:rsidRPr="00E210DC" w:rsidRDefault="00F324A5" w:rsidP="00F324A5">
      <w:pPr>
        <w:ind w:right="213"/>
        <w:jc w:val="both"/>
        <w:rPr>
          <w:szCs w:val="24"/>
        </w:rPr>
      </w:pPr>
      <w:r w:rsidRPr="00E210DC">
        <w:rPr>
          <w:szCs w:val="24"/>
        </w:rPr>
        <w:t>Дата окончания ОПИ</w:t>
      </w:r>
      <w:r>
        <w:rPr>
          <w:szCs w:val="24"/>
        </w:rPr>
        <w:t>:</w:t>
      </w:r>
    </w:p>
    <w:p w:rsidR="00E366BF" w:rsidRPr="00A75816" w:rsidRDefault="00F324A5" w:rsidP="00145C5C">
      <w:pPr>
        <w:autoSpaceDE w:val="0"/>
        <w:autoSpaceDN w:val="0"/>
        <w:adjustRightInd w:val="0"/>
        <w:spacing w:before="120"/>
        <w:jc w:val="center"/>
        <w:rPr>
          <w:b/>
          <w:szCs w:val="28"/>
        </w:rPr>
      </w:pPr>
      <w:r w:rsidRPr="00A75816">
        <w:rPr>
          <w:b/>
          <w:szCs w:val="28"/>
        </w:rPr>
        <w:t>4</w:t>
      </w:r>
      <w:r w:rsidR="00E366BF" w:rsidRPr="00A75816">
        <w:rPr>
          <w:b/>
          <w:szCs w:val="28"/>
        </w:rPr>
        <w:t>.</w:t>
      </w:r>
      <w:r w:rsidR="002822FB" w:rsidRPr="00A75816">
        <w:rPr>
          <w:b/>
          <w:szCs w:val="28"/>
        </w:rPr>
        <w:tab/>
      </w:r>
      <w:r w:rsidR="00E366BF" w:rsidRPr="00A75816">
        <w:rPr>
          <w:b/>
          <w:szCs w:val="28"/>
        </w:rPr>
        <w:t>Оценка результатов опытно-промысловых испытаний</w:t>
      </w:r>
    </w:p>
    <w:p w:rsidR="00E366BF" w:rsidRDefault="00E366BF" w:rsidP="00145C5C">
      <w:pPr>
        <w:spacing w:before="120"/>
        <w:ind w:right="215"/>
        <w:jc w:val="both"/>
        <w:rPr>
          <w:szCs w:val="24"/>
        </w:rPr>
      </w:pPr>
      <w:r w:rsidRPr="00951E74">
        <w:rPr>
          <w:szCs w:val="24"/>
        </w:rPr>
        <w:t xml:space="preserve">Результаты ОПИ оцениваются по </w:t>
      </w:r>
      <w:r w:rsidRPr="00793BDB">
        <w:rPr>
          <w:szCs w:val="24"/>
        </w:rPr>
        <w:t>критериям эффективности</w:t>
      </w:r>
      <w:r w:rsidR="000C36FF">
        <w:rPr>
          <w:szCs w:val="24"/>
        </w:rPr>
        <w:t xml:space="preserve">, приведенным в </w:t>
      </w:r>
      <w:r w:rsidR="002822FB">
        <w:rPr>
          <w:szCs w:val="24"/>
        </w:rPr>
        <w:t>Т</w:t>
      </w:r>
      <w:r w:rsidR="000C36FF">
        <w:rPr>
          <w:szCs w:val="24"/>
        </w:rPr>
        <w:t xml:space="preserve">аблице </w:t>
      </w:r>
      <w:r w:rsidR="00F75782">
        <w:rPr>
          <w:szCs w:val="24"/>
        </w:rPr>
        <w:t>4</w:t>
      </w:r>
      <w:r w:rsidR="000C36FF">
        <w:rPr>
          <w:szCs w:val="24"/>
        </w:rPr>
        <w:t>9</w:t>
      </w:r>
      <w:r w:rsidR="00F324A5">
        <w:rPr>
          <w:szCs w:val="24"/>
        </w:rPr>
        <w:t>.1</w:t>
      </w:r>
      <w:r w:rsidR="000C36FF">
        <w:rPr>
          <w:szCs w:val="24"/>
        </w:rPr>
        <w:t>.</w:t>
      </w:r>
    </w:p>
    <w:p w:rsidR="002822FB" w:rsidRDefault="002822FB" w:rsidP="00145C5C">
      <w:pPr>
        <w:pStyle w:val="33"/>
        <w:keepNext/>
        <w:spacing w:before="120" w:after="0"/>
        <w:ind w:left="284" w:right="-1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440919" w:rsidRPr="008C3640">
        <w:rPr>
          <w:rFonts w:ascii="Arial" w:hAnsi="Arial" w:cs="Arial"/>
          <w:b/>
          <w:sz w:val="20"/>
        </w:rPr>
        <w:fldChar w:fldCharType="begin"/>
      </w:r>
      <w:r w:rsidRPr="008C3640">
        <w:rPr>
          <w:rFonts w:ascii="Arial" w:hAnsi="Arial" w:cs="Arial"/>
          <w:b/>
          <w:sz w:val="20"/>
        </w:rPr>
        <w:instrText xml:space="preserve"> SEQ Таблица \* ARABIC </w:instrText>
      </w:r>
      <w:r w:rsidR="00440919" w:rsidRPr="008C3640">
        <w:rPr>
          <w:rFonts w:ascii="Arial" w:hAnsi="Arial" w:cs="Arial"/>
          <w:b/>
          <w:sz w:val="20"/>
        </w:rPr>
        <w:fldChar w:fldCharType="separate"/>
      </w:r>
      <w:r w:rsidR="00576B16">
        <w:rPr>
          <w:rFonts w:ascii="Arial" w:hAnsi="Arial" w:cs="Arial"/>
          <w:b/>
          <w:noProof/>
          <w:sz w:val="20"/>
        </w:rPr>
        <w:t>21</w:t>
      </w:r>
      <w:r w:rsidR="00440919" w:rsidRPr="008C3640">
        <w:rPr>
          <w:rFonts w:ascii="Arial" w:hAnsi="Arial" w:cs="Arial"/>
          <w:b/>
          <w:sz w:val="20"/>
        </w:rPr>
        <w:fldChar w:fldCharType="end"/>
      </w:r>
      <w:r w:rsidR="00F324A5">
        <w:rPr>
          <w:rFonts w:ascii="Arial" w:hAnsi="Arial" w:cs="Arial"/>
          <w:b/>
          <w:sz w:val="20"/>
        </w:rPr>
        <w:t>.1</w:t>
      </w:r>
    </w:p>
    <w:p w:rsidR="000C36FF" w:rsidRPr="008955DC" w:rsidRDefault="000C36FF" w:rsidP="002822FB">
      <w:pPr>
        <w:spacing w:after="60"/>
        <w:ind w:right="-1"/>
        <w:jc w:val="right"/>
        <w:rPr>
          <w:rFonts w:ascii="Arial" w:hAnsi="Arial" w:cs="Arial"/>
          <w:b/>
          <w:sz w:val="20"/>
          <w:szCs w:val="20"/>
        </w:rPr>
      </w:pPr>
      <w:r w:rsidRPr="008955DC">
        <w:rPr>
          <w:rFonts w:ascii="Arial" w:hAnsi="Arial" w:cs="Arial"/>
          <w:b/>
          <w:sz w:val="20"/>
          <w:szCs w:val="20"/>
        </w:rPr>
        <w:t xml:space="preserve">Количественные и качественные показатели оценки результатов ОПИ </w:t>
      </w:r>
      <w:r w:rsidR="00B648F9" w:rsidRPr="008955DC">
        <w:rPr>
          <w:rFonts w:ascii="Arial" w:hAnsi="Arial" w:cs="Arial"/>
          <w:b/>
          <w:sz w:val="20"/>
          <w:szCs w:val="20"/>
        </w:rPr>
        <w:t>ингибиторов</w:t>
      </w:r>
      <w:r w:rsidR="002822FB">
        <w:rPr>
          <w:rFonts w:ascii="Arial" w:hAnsi="Arial" w:cs="Arial"/>
          <w:b/>
          <w:sz w:val="20"/>
          <w:szCs w:val="20"/>
        </w:rPr>
        <w:t xml:space="preserve"> АСПО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4"/>
        <w:gridCol w:w="4876"/>
        <w:gridCol w:w="1626"/>
        <w:gridCol w:w="2978"/>
      </w:tblGrid>
      <w:tr w:rsidR="00E366BF" w:rsidRPr="00951E74" w:rsidTr="002822FB">
        <w:tc>
          <w:tcPr>
            <w:tcW w:w="19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8955DC" w:rsidRDefault="00E366BF" w:rsidP="002822FB">
            <w:pPr>
              <w:spacing w:before="40" w:after="40"/>
              <w:ind w:left="-142" w:right="-108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247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8955DC" w:rsidRDefault="00E366BF" w:rsidP="002822FB">
            <w:pPr>
              <w:spacing w:before="40" w:after="40"/>
              <w:ind w:right="213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Критерий оценки</w:t>
            </w:r>
          </w:p>
        </w:tc>
        <w:tc>
          <w:tcPr>
            <w:tcW w:w="82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8955DC" w:rsidRDefault="00E366BF" w:rsidP="002822FB">
            <w:pPr>
              <w:tabs>
                <w:tab w:val="left" w:pos="1451"/>
                <w:tab w:val="left" w:pos="1485"/>
                <w:tab w:val="left" w:pos="1593"/>
              </w:tabs>
              <w:spacing w:before="40" w:after="4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ед. изм.</w:t>
            </w:r>
          </w:p>
        </w:tc>
        <w:tc>
          <w:tcPr>
            <w:tcW w:w="151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8955DC" w:rsidRDefault="00E366BF" w:rsidP="002822FB">
            <w:pPr>
              <w:spacing w:before="40" w:after="4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Количественные и качественные показатели эффективности</w:t>
            </w:r>
          </w:p>
        </w:tc>
      </w:tr>
      <w:tr w:rsidR="008955DC" w:rsidRPr="00951E74" w:rsidTr="002822FB">
        <w:tc>
          <w:tcPr>
            <w:tcW w:w="1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955DC" w:rsidRPr="008955DC" w:rsidRDefault="008955DC" w:rsidP="002822FB">
            <w:pPr>
              <w:spacing w:before="40" w:after="40"/>
              <w:ind w:left="-142" w:right="-108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4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955DC" w:rsidRPr="008955DC" w:rsidRDefault="008955DC" w:rsidP="002822FB">
            <w:pPr>
              <w:spacing w:before="40" w:after="40"/>
              <w:ind w:right="213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8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955DC" w:rsidRPr="008955DC" w:rsidRDefault="008955DC" w:rsidP="002822FB">
            <w:pPr>
              <w:tabs>
                <w:tab w:val="left" w:pos="1451"/>
                <w:tab w:val="left" w:pos="1485"/>
                <w:tab w:val="left" w:pos="1593"/>
              </w:tabs>
              <w:spacing w:before="40" w:after="4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15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955DC" w:rsidRPr="008955DC" w:rsidRDefault="008955DC" w:rsidP="002822FB">
            <w:pPr>
              <w:spacing w:before="40" w:after="4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</w:tr>
      <w:tr w:rsidR="00E366BF" w:rsidRPr="00951E74" w:rsidTr="002822FB">
        <w:tc>
          <w:tcPr>
            <w:tcW w:w="190" w:type="pct"/>
            <w:tcBorders>
              <w:top w:val="single" w:sz="12" w:space="0" w:color="auto"/>
            </w:tcBorders>
            <w:vAlign w:val="center"/>
          </w:tcPr>
          <w:p w:rsidR="00E366BF" w:rsidRPr="002822FB" w:rsidRDefault="00E366BF" w:rsidP="002822FB">
            <w:pPr>
              <w:ind w:left="-142" w:right="-108"/>
              <w:jc w:val="center"/>
              <w:rPr>
                <w:sz w:val="20"/>
              </w:rPr>
            </w:pPr>
            <w:r w:rsidRPr="002822FB">
              <w:rPr>
                <w:sz w:val="20"/>
              </w:rPr>
              <w:t>1</w:t>
            </w:r>
          </w:p>
        </w:tc>
        <w:tc>
          <w:tcPr>
            <w:tcW w:w="2474" w:type="pct"/>
            <w:tcBorders>
              <w:top w:val="single" w:sz="12" w:space="0" w:color="auto"/>
            </w:tcBorders>
          </w:tcPr>
          <w:p w:rsidR="00E366BF" w:rsidRPr="002822FB" w:rsidRDefault="00E366BF" w:rsidP="002822FB">
            <w:pPr>
              <w:ind w:right="-108"/>
              <w:rPr>
                <w:sz w:val="20"/>
              </w:rPr>
            </w:pPr>
            <w:r w:rsidRPr="002822FB">
              <w:rPr>
                <w:sz w:val="20"/>
              </w:rPr>
              <w:t>Динамика изменения давления в системе</w:t>
            </w:r>
          </w:p>
        </w:tc>
        <w:tc>
          <w:tcPr>
            <w:tcW w:w="825" w:type="pct"/>
            <w:tcBorders>
              <w:top w:val="single" w:sz="12" w:space="0" w:color="auto"/>
            </w:tcBorders>
          </w:tcPr>
          <w:p w:rsidR="00E366BF" w:rsidRPr="002822FB" w:rsidRDefault="00E366BF" w:rsidP="002822FB">
            <w:pPr>
              <w:rPr>
                <w:sz w:val="20"/>
              </w:rPr>
            </w:pPr>
            <w:r w:rsidRPr="002822FB">
              <w:rPr>
                <w:sz w:val="20"/>
              </w:rPr>
              <w:t>атм.</w:t>
            </w:r>
          </w:p>
        </w:tc>
        <w:tc>
          <w:tcPr>
            <w:tcW w:w="1511" w:type="pct"/>
            <w:tcBorders>
              <w:top w:val="single" w:sz="12" w:space="0" w:color="auto"/>
            </w:tcBorders>
          </w:tcPr>
          <w:p w:rsidR="00E366BF" w:rsidRPr="002822FB" w:rsidRDefault="00E366BF" w:rsidP="002822FB">
            <w:pPr>
              <w:ind w:right="-108"/>
              <w:rPr>
                <w:sz w:val="20"/>
              </w:rPr>
            </w:pPr>
          </w:p>
        </w:tc>
      </w:tr>
      <w:tr w:rsidR="00E366BF" w:rsidRPr="00951E74" w:rsidTr="002822FB">
        <w:tc>
          <w:tcPr>
            <w:tcW w:w="190" w:type="pct"/>
            <w:vAlign w:val="center"/>
          </w:tcPr>
          <w:p w:rsidR="00E366BF" w:rsidRPr="002822FB" w:rsidRDefault="00E366BF" w:rsidP="002822FB">
            <w:pPr>
              <w:ind w:left="-142" w:right="-108"/>
              <w:jc w:val="center"/>
              <w:rPr>
                <w:sz w:val="20"/>
              </w:rPr>
            </w:pPr>
            <w:r w:rsidRPr="002822FB">
              <w:rPr>
                <w:sz w:val="20"/>
              </w:rPr>
              <w:t>2</w:t>
            </w:r>
          </w:p>
        </w:tc>
        <w:tc>
          <w:tcPr>
            <w:tcW w:w="2474" w:type="pct"/>
          </w:tcPr>
          <w:p w:rsidR="00E366BF" w:rsidRPr="002822FB" w:rsidRDefault="00E366BF" w:rsidP="002822FB">
            <w:pPr>
              <w:ind w:right="-108"/>
              <w:rPr>
                <w:sz w:val="20"/>
              </w:rPr>
            </w:pPr>
            <w:r w:rsidRPr="002822FB">
              <w:rPr>
                <w:sz w:val="20"/>
              </w:rPr>
              <w:t>Кол-во МОП на скважинах (динамика)</w:t>
            </w:r>
          </w:p>
        </w:tc>
        <w:tc>
          <w:tcPr>
            <w:tcW w:w="825" w:type="pct"/>
          </w:tcPr>
          <w:p w:rsidR="00E366BF" w:rsidRPr="002822FB" w:rsidRDefault="00E366BF" w:rsidP="002822FB">
            <w:pPr>
              <w:rPr>
                <w:sz w:val="20"/>
              </w:rPr>
            </w:pPr>
            <w:r w:rsidRPr="002822FB">
              <w:rPr>
                <w:sz w:val="20"/>
              </w:rPr>
              <w:t>кол-во/время</w:t>
            </w:r>
          </w:p>
        </w:tc>
        <w:tc>
          <w:tcPr>
            <w:tcW w:w="1511" w:type="pct"/>
          </w:tcPr>
          <w:p w:rsidR="00E366BF" w:rsidRPr="002822FB" w:rsidRDefault="00E366BF" w:rsidP="002822FB">
            <w:pPr>
              <w:ind w:right="-108"/>
              <w:rPr>
                <w:sz w:val="20"/>
              </w:rPr>
            </w:pPr>
          </w:p>
        </w:tc>
      </w:tr>
      <w:tr w:rsidR="00E366BF" w:rsidRPr="00951E74" w:rsidTr="002822FB">
        <w:tc>
          <w:tcPr>
            <w:tcW w:w="190" w:type="pct"/>
            <w:vAlign w:val="center"/>
          </w:tcPr>
          <w:p w:rsidR="00E366BF" w:rsidRPr="002822FB" w:rsidRDefault="00E366BF" w:rsidP="002822FB">
            <w:pPr>
              <w:ind w:left="-142" w:right="-108"/>
              <w:jc w:val="center"/>
              <w:rPr>
                <w:sz w:val="20"/>
              </w:rPr>
            </w:pPr>
            <w:r w:rsidRPr="002822FB">
              <w:rPr>
                <w:sz w:val="20"/>
              </w:rPr>
              <w:t>3</w:t>
            </w:r>
          </w:p>
        </w:tc>
        <w:tc>
          <w:tcPr>
            <w:tcW w:w="2474" w:type="pct"/>
          </w:tcPr>
          <w:p w:rsidR="00E366BF" w:rsidRPr="002822FB" w:rsidRDefault="00E366BF" w:rsidP="002822FB">
            <w:pPr>
              <w:ind w:right="-108"/>
              <w:rPr>
                <w:sz w:val="20"/>
              </w:rPr>
            </w:pPr>
            <w:r w:rsidRPr="002822FB">
              <w:rPr>
                <w:sz w:val="20"/>
              </w:rPr>
              <w:t>Кол-во промывок на скважинах (динамика)</w:t>
            </w:r>
          </w:p>
        </w:tc>
        <w:tc>
          <w:tcPr>
            <w:tcW w:w="825" w:type="pct"/>
          </w:tcPr>
          <w:p w:rsidR="00E366BF" w:rsidRPr="002822FB" w:rsidRDefault="00E366BF" w:rsidP="002822FB">
            <w:pPr>
              <w:rPr>
                <w:sz w:val="20"/>
              </w:rPr>
            </w:pPr>
            <w:r w:rsidRPr="002822FB">
              <w:rPr>
                <w:sz w:val="20"/>
              </w:rPr>
              <w:t>кол-во/время</w:t>
            </w:r>
          </w:p>
        </w:tc>
        <w:tc>
          <w:tcPr>
            <w:tcW w:w="1511" w:type="pct"/>
          </w:tcPr>
          <w:p w:rsidR="00E366BF" w:rsidRPr="002822FB" w:rsidRDefault="00E366BF" w:rsidP="002822FB">
            <w:pPr>
              <w:ind w:right="-108"/>
              <w:rPr>
                <w:sz w:val="20"/>
              </w:rPr>
            </w:pPr>
          </w:p>
        </w:tc>
      </w:tr>
      <w:tr w:rsidR="00E366BF" w:rsidRPr="00951E74" w:rsidTr="002822FB">
        <w:tc>
          <w:tcPr>
            <w:tcW w:w="190" w:type="pct"/>
            <w:vAlign w:val="center"/>
          </w:tcPr>
          <w:p w:rsidR="00E366BF" w:rsidRPr="002822FB" w:rsidRDefault="00D03C63" w:rsidP="002822FB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74" w:type="pct"/>
          </w:tcPr>
          <w:p w:rsidR="00E366BF" w:rsidRPr="002822FB" w:rsidRDefault="00E366BF" w:rsidP="002822FB">
            <w:pPr>
              <w:ind w:right="-108"/>
              <w:rPr>
                <w:sz w:val="20"/>
              </w:rPr>
            </w:pPr>
            <w:r w:rsidRPr="002822FB">
              <w:rPr>
                <w:sz w:val="20"/>
              </w:rPr>
              <w:t>% отбраковки оборудования по осложняющим факторам при отказе</w:t>
            </w:r>
          </w:p>
        </w:tc>
        <w:tc>
          <w:tcPr>
            <w:tcW w:w="825" w:type="pct"/>
          </w:tcPr>
          <w:p w:rsidR="00E366BF" w:rsidRPr="002822FB" w:rsidRDefault="00E366BF" w:rsidP="002822FB">
            <w:pPr>
              <w:rPr>
                <w:sz w:val="20"/>
              </w:rPr>
            </w:pPr>
            <w:r w:rsidRPr="002822FB">
              <w:rPr>
                <w:sz w:val="20"/>
              </w:rPr>
              <w:t>%</w:t>
            </w:r>
          </w:p>
        </w:tc>
        <w:tc>
          <w:tcPr>
            <w:tcW w:w="1511" w:type="pct"/>
          </w:tcPr>
          <w:p w:rsidR="00E366BF" w:rsidRPr="002822FB" w:rsidRDefault="00E366BF" w:rsidP="002822FB">
            <w:pPr>
              <w:ind w:right="-108"/>
              <w:rPr>
                <w:sz w:val="20"/>
              </w:rPr>
            </w:pPr>
          </w:p>
        </w:tc>
      </w:tr>
      <w:tr w:rsidR="00E366BF" w:rsidRPr="00951E74" w:rsidTr="002822FB">
        <w:tc>
          <w:tcPr>
            <w:tcW w:w="190" w:type="pct"/>
            <w:vAlign w:val="center"/>
          </w:tcPr>
          <w:p w:rsidR="00E366BF" w:rsidRPr="007171E9" w:rsidRDefault="00D03C63" w:rsidP="002822FB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74" w:type="pct"/>
          </w:tcPr>
          <w:p w:rsidR="00E366BF" w:rsidRPr="002822FB" w:rsidRDefault="00E366BF" w:rsidP="00AE3F01">
            <w:pPr>
              <w:ind w:right="-108"/>
              <w:rPr>
                <w:sz w:val="20"/>
              </w:rPr>
            </w:pPr>
            <w:r w:rsidRPr="002822FB">
              <w:rPr>
                <w:sz w:val="20"/>
              </w:rPr>
              <w:t xml:space="preserve">Динамика скорости отложения АСПО до и после начала ОПИ с установкой образца свидетеля (согласно </w:t>
            </w:r>
            <w:r w:rsidR="00AF4701">
              <w:rPr>
                <w:sz w:val="20"/>
              </w:rPr>
              <w:t xml:space="preserve">разделу </w:t>
            </w:r>
            <w:r w:rsidR="00AE3F01">
              <w:rPr>
                <w:sz w:val="20"/>
              </w:rPr>
              <w:t>4</w:t>
            </w:r>
            <w:r w:rsidR="00B62FD9">
              <w:rPr>
                <w:sz w:val="20"/>
              </w:rPr>
              <w:t>5</w:t>
            </w:r>
            <w:r w:rsidR="00AF4701">
              <w:rPr>
                <w:sz w:val="20"/>
              </w:rPr>
              <w:t xml:space="preserve"> Приложения</w:t>
            </w:r>
            <w:r w:rsidR="00AE3F01">
              <w:rPr>
                <w:sz w:val="20"/>
              </w:rPr>
              <w:t xml:space="preserve"> 1</w:t>
            </w:r>
            <w:r w:rsidRPr="002822FB">
              <w:rPr>
                <w:sz w:val="20"/>
              </w:rPr>
              <w:t>)</w:t>
            </w:r>
          </w:p>
        </w:tc>
        <w:tc>
          <w:tcPr>
            <w:tcW w:w="825" w:type="pct"/>
          </w:tcPr>
          <w:p w:rsidR="00E366BF" w:rsidRPr="002822FB" w:rsidRDefault="00E366BF" w:rsidP="002822FB">
            <w:pPr>
              <w:rPr>
                <w:sz w:val="20"/>
              </w:rPr>
            </w:pPr>
            <w:r w:rsidRPr="002822FB">
              <w:rPr>
                <w:sz w:val="20"/>
              </w:rPr>
              <w:t>кол-во/время</w:t>
            </w:r>
          </w:p>
        </w:tc>
        <w:tc>
          <w:tcPr>
            <w:tcW w:w="1511" w:type="pct"/>
          </w:tcPr>
          <w:p w:rsidR="00E366BF" w:rsidRPr="002822FB" w:rsidRDefault="00E366BF" w:rsidP="002822FB">
            <w:pPr>
              <w:ind w:right="-108"/>
              <w:rPr>
                <w:sz w:val="20"/>
              </w:rPr>
            </w:pPr>
          </w:p>
        </w:tc>
      </w:tr>
      <w:tr w:rsidR="00E366BF" w:rsidRPr="00951E74" w:rsidTr="002822FB">
        <w:tc>
          <w:tcPr>
            <w:tcW w:w="190" w:type="pct"/>
            <w:vAlign w:val="center"/>
          </w:tcPr>
          <w:p w:rsidR="00E366BF" w:rsidRPr="002822FB" w:rsidRDefault="00D03C63" w:rsidP="007171E9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74" w:type="pct"/>
          </w:tcPr>
          <w:p w:rsidR="00E366BF" w:rsidRPr="002822FB" w:rsidRDefault="00E366BF" w:rsidP="002822FB">
            <w:pPr>
              <w:ind w:right="-108"/>
              <w:rPr>
                <w:sz w:val="20"/>
              </w:rPr>
            </w:pPr>
            <w:r w:rsidRPr="002822FB">
              <w:rPr>
                <w:sz w:val="20"/>
              </w:rPr>
              <w:t>Количественный состав отложений обнаруженных в процессе ОПИ на оборудовании</w:t>
            </w:r>
          </w:p>
        </w:tc>
        <w:tc>
          <w:tcPr>
            <w:tcW w:w="825" w:type="pct"/>
          </w:tcPr>
          <w:p w:rsidR="00E366BF" w:rsidRPr="002822FB" w:rsidRDefault="00E366BF" w:rsidP="002822FB">
            <w:pPr>
              <w:rPr>
                <w:sz w:val="20"/>
              </w:rPr>
            </w:pPr>
            <w:r w:rsidRPr="002822FB">
              <w:rPr>
                <w:sz w:val="20"/>
              </w:rPr>
              <w:t>% содержание</w:t>
            </w:r>
          </w:p>
        </w:tc>
        <w:tc>
          <w:tcPr>
            <w:tcW w:w="1511" w:type="pct"/>
          </w:tcPr>
          <w:p w:rsidR="00E366BF" w:rsidRPr="002822FB" w:rsidRDefault="00E366BF" w:rsidP="002822FB">
            <w:pPr>
              <w:ind w:right="-108"/>
              <w:rPr>
                <w:sz w:val="20"/>
              </w:rPr>
            </w:pPr>
          </w:p>
        </w:tc>
      </w:tr>
    </w:tbl>
    <w:p w:rsidR="00F324A5" w:rsidRDefault="00F324A5" w:rsidP="00145C5C">
      <w:pPr>
        <w:spacing w:before="120"/>
        <w:ind w:right="213"/>
        <w:jc w:val="both"/>
        <w:rPr>
          <w:b/>
          <w:szCs w:val="24"/>
        </w:rPr>
      </w:pPr>
      <w:r>
        <w:rPr>
          <w:b/>
          <w:szCs w:val="24"/>
        </w:rPr>
        <w:t>Для трубопроводов:</w:t>
      </w:r>
    </w:p>
    <w:p w:rsidR="00F324A5" w:rsidRPr="00A170E9" w:rsidRDefault="00F324A5" w:rsidP="00F324A5">
      <w:pPr>
        <w:tabs>
          <w:tab w:val="left" w:pos="203"/>
        </w:tabs>
        <w:jc w:val="both"/>
        <w:rPr>
          <w:szCs w:val="24"/>
        </w:rPr>
      </w:pPr>
      <w:r w:rsidRPr="00A170E9">
        <w:rPr>
          <w:szCs w:val="24"/>
        </w:rPr>
        <w:t>Основным критерием эффективности определить стабильность технологических параметров работы объектов – не превышение линейного давления:</w:t>
      </w:r>
    </w:p>
    <w:p w:rsidR="00F324A5" w:rsidRPr="00A170E9" w:rsidRDefault="00F324A5" w:rsidP="00F324A5">
      <w:pPr>
        <w:tabs>
          <w:tab w:val="left" w:pos="203"/>
        </w:tabs>
        <w:jc w:val="both"/>
        <w:rPr>
          <w:szCs w:val="24"/>
        </w:rPr>
      </w:pPr>
      <w:r w:rsidRPr="00A170E9">
        <w:rPr>
          <w:szCs w:val="24"/>
        </w:rPr>
        <w:t xml:space="preserve">• более чем на 20% от режимного – при режимном давление </w:t>
      </w:r>
      <w:proofErr w:type="spellStart"/>
      <w:r w:rsidRPr="00A170E9">
        <w:rPr>
          <w:szCs w:val="24"/>
        </w:rPr>
        <w:t>Рлин</w:t>
      </w:r>
      <w:proofErr w:type="spellEnd"/>
      <w:r w:rsidRPr="00A170E9">
        <w:rPr>
          <w:szCs w:val="24"/>
        </w:rPr>
        <w:t xml:space="preserve"> до 20 атм.</w:t>
      </w:r>
    </w:p>
    <w:p w:rsidR="00F324A5" w:rsidRPr="00A170E9" w:rsidRDefault="00F324A5" w:rsidP="00F324A5">
      <w:pPr>
        <w:tabs>
          <w:tab w:val="left" w:pos="203"/>
        </w:tabs>
        <w:jc w:val="both"/>
        <w:rPr>
          <w:szCs w:val="24"/>
        </w:rPr>
      </w:pPr>
      <w:r w:rsidRPr="00A170E9">
        <w:rPr>
          <w:szCs w:val="24"/>
        </w:rPr>
        <w:t xml:space="preserve">• более чем на 15% от режимного – при режимном давление </w:t>
      </w:r>
      <w:proofErr w:type="spellStart"/>
      <w:r w:rsidRPr="00A170E9">
        <w:rPr>
          <w:szCs w:val="24"/>
        </w:rPr>
        <w:t>Рлин</w:t>
      </w:r>
      <w:proofErr w:type="spellEnd"/>
      <w:r w:rsidRPr="00A170E9">
        <w:rPr>
          <w:szCs w:val="24"/>
        </w:rPr>
        <w:t xml:space="preserve"> от 20 атм. до 30 атм.</w:t>
      </w:r>
    </w:p>
    <w:p w:rsidR="00F324A5" w:rsidRPr="00A170E9" w:rsidRDefault="00F324A5" w:rsidP="00F324A5">
      <w:pPr>
        <w:pStyle w:val="afc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70E9">
        <w:rPr>
          <w:rFonts w:ascii="Times New Roman" w:hAnsi="Times New Roman"/>
          <w:sz w:val="24"/>
          <w:szCs w:val="24"/>
        </w:rPr>
        <w:t xml:space="preserve">• более чем на 10% от режимного – при режимном давление </w:t>
      </w:r>
      <w:proofErr w:type="spellStart"/>
      <w:r w:rsidRPr="00A170E9">
        <w:rPr>
          <w:rFonts w:ascii="Times New Roman" w:hAnsi="Times New Roman"/>
          <w:sz w:val="24"/>
          <w:szCs w:val="24"/>
        </w:rPr>
        <w:t>Рлин</w:t>
      </w:r>
      <w:proofErr w:type="spellEnd"/>
      <w:r w:rsidRPr="00A170E9">
        <w:rPr>
          <w:rFonts w:ascii="Times New Roman" w:hAnsi="Times New Roman"/>
          <w:sz w:val="24"/>
          <w:szCs w:val="24"/>
        </w:rPr>
        <w:t xml:space="preserve"> свыше 30 атм.</w:t>
      </w:r>
    </w:p>
    <w:p w:rsidR="00F324A5" w:rsidRDefault="00F324A5" w:rsidP="00F324A5">
      <w:pPr>
        <w:ind w:right="213"/>
        <w:jc w:val="both"/>
        <w:rPr>
          <w:szCs w:val="24"/>
        </w:rPr>
      </w:pPr>
      <w:r w:rsidRPr="00A170E9">
        <w:rPr>
          <w:szCs w:val="24"/>
        </w:rPr>
        <w:t>Определение минимально – эффективной дозировки реагента. При невыполнение данного критерия ОПИ признается не выполненным (не успешным)</w:t>
      </w:r>
      <w:r>
        <w:rPr>
          <w:szCs w:val="24"/>
        </w:rPr>
        <w:t>.</w:t>
      </w:r>
    </w:p>
    <w:p w:rsidR="00E366BF" w:rsidRPr="00A75816" w:rsidRDefault="006A1C06" w:rsidP="00145C5C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>
        <w:rPr>
          <w:b/>
          <w:szCs w:val="28"/>
        </w:rPr>
        <w:t>5</w:t>
      </w:r>
      <w:r w:rsidR="00E366BF" w:rsidRPr="00A75816">
        <w:rPr>
          <w:b/>
          <w:szCs w:val="28"/>
        </w:rPr>
        <w:t>.</w:t>
      </w:r>
      <w:r w:rsidR="002822FB" w:rsidRPr="00A75816">
        <w:rPr>
          <w:b/>
          <w:szCs w:val="28"/>
        </w:rPr>
        <w:tab/>
      </w:r>
      <w:r w:rsidR="00E366BF" w:rsidRPr="00A75816">
        <w:rPr>
          <w:b/>
          <w:szCs w:val="28"/>
        </w:rPr>
        <w:t>Условия проведения опытно-промысловых испытаний</w:t>
      </w:r>
    </w:p>
    <w:p w:rsidR="00E366BF" w:rsidRDefault="006A1C06" w:rsidP="00145C5C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lastRenderedPageBreak/>
        <w:t>5</w:t>
      </w:r>
      <w:r w:rsidR="00E366BF" w:rsidRPr="005635B6">
        <w:rPr>
          <w:szCs w:val="24"/>
        </w:rPr>
        <w:t>.1.</w:t>
      </w:r>
      <w:r w:rsidR="002822FB">
        <w:rPr>
          <w:szCs w:val="24"/>
        </w:rPr>
        <w:tab/>
      </w:r>
      <w:r w:rsidR="00E366BF" w:rsidRPr="000C36FF">
        <w:rPr>
          <w:szCs w:val="24"/>
        </w:rPr>
        <w:t xml:space="preserve">Наличие </w:t>
      </w:r>
      <w:r w:rsidR="00184251" w:rsidRPr="000C36FF">
        <w:rPr>
          <w:szCs w:val="24"/>
        </w:rPr>
        <w:t xml:space="preserve">разрешительной документации и </w:t>
      </w:r>
      <w:r w:rsidR="00E366BF" w:rsidRPr="000C36FF">
        <w:rPr>
          <w:szCs w:val="24"/>
        </w:rPr>
        <w:t>положительных результатов лабораторных испытаний</w:t>
      </w:r>
      <w:r w:rsidR="00E366BF" w:rsidRPr="005635B6">
        <w:rPr>
          <w:szCs w:val="24"/>
        </w:rPr>
        <w:t>.</w:t>
      </w:r>
    </w:p>
    <w:p w:rsidR="00E366BF" w:rsidRDefault="006A1C06" w:rsidP="00145C5C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5</w:t>
      </w:r>
      <w:r w:rsidR="00E366BF" w:rsidRPr="00951E74">
        <w:rPr>
          <w:szCs w:val="24"/>
        </w:rPr>
        <w:t>.2.</w:t>
      </w:r>
      <w:r w:rsidR="002822FB">
        <w:rPr>
          <w:szCs w:val="24"/>
        </w:rPr>
        <w:tab/>
      </w:r>
      <w:r w:rsidR="00E366BF" w:rsidRPr="00951E74">
        <w:rPr>
          <w:szCs w:val="24"/>
        </w:rPr>
        <w:t xml:space="preserve">Соответствие требованию </w:t>
      </w:r>
      <w:r w:rsidR="00EF55E2">
        <w:rPr>
          <w:szCs w:val="24"/>
        </w:rPr>
        <w:t>раздела</w:t>
      </w:r>
      <w:r w:rsidR="00E366BF" w:rsidRPr="00951E74">
        <w:rPr>
          <w:szCs w:val="24"/>
        </w:rPr>
        <w:t xml:space="preserve"> </w:t>
      </w:r>
      <w:r w:rsidR="00A04D99">
        <w:rPr>
          <w:szCs w:val="24"/>
        </w:rPr>
        <w:t xml:space="preserve">4 </w:t>
      </w:r>
      <w:r w:rsidR="00E366BF" w:rsidRPr="00951E74">
        <w:rPr>
          <w:szCs w:val="24"/>
        </w:rPr>
        <w:t>«Единые технические требования по основным классам химических реагентов»</w:t>
      </w:r>
      <w:r w:rsidR="00001EB7">
        <w:rPr>
          <w:szCs w:val="24"/>
        </w:rPr>
        <w:t xml:space="preserve"> </w:t>
      </w:r>
      <w:r w:rsidR="00271570">
        <w:t xml:space="preserve">Типовых требований </w:t>
      </w:r>
      <w:r w:rsidR="00271570" w:rsidRPr="00E16394">
        <w:t>Компании «Применение химических реагентов на объектах добычи углеводородного сырья Компании»</w:t>
      </w:r>
      <w:r w:rsidR="00E366BF">
        <w:rPr>
          <w:szCs w:val="24"/>
        </w:rPr>
        <w:t>.</w:t>
      </w:r>
    </w:p>
    <w:p w:rsidR="00E366BF" w:rsidRDefault="006A1C06" w:rsidP="00145C5C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5</w:t>
      </w:r>
      <w:r w:rsidR="00E366BF" w:rsidRPr="00951E74">
        <w:rPr>
          <w:szCs w:val="24"/>
        </w:rPr>
        <w:t>.</w:t>
      </w:r>
      <w:r w:rsidR="00184251">
        <w:rPr>
          <w:szCs w:val="24"/>
        </w:rPr>
        <w:t>3</w:t>
      </w:r>
      <w:r w:rsidR="00E366BF" w:rsidRPr="00951E74">
        <w:rPr>
          <w:szCs w:val="24"/>
        </w:rPr>
        <w:t>.</w:t>
      </w:r>
      <w:r w:rsidR="002822FB">
        <w:rPr>
          <w:szCs w:val="24"/>
        </w:rPr>
        <w:tab/>
      </w:r>
      <w:r w:rsidR="00483B82" w:rsidRPr="009973BB">
        <w:rPr>
          <w:szCs w:val="24"/>
        </w:rPr>
        <w:t>Лабораторный отчёт должен содержать информацию об эффективности</w:t>
      </w:r>
      <w:r w:rsidR="00483B82">
        <w:rPr>
          <w:szCs w:val="24"/>
        </w:rPr>
        <w:t>, рекомендуемой начальной дозировке</w:t>
      </w:r>
      <w:r w:rsidR="00483B82" w:rsidRPr="009973BB">
        <w:rPr>
          <w:szCs w:val="24"/>
        </w:rPr>
        <w:t xml:space="preserve"> и совместимости с основными применяемыми на предприятии нефтепромысловыми хим</w:t>
      </w:r>
      <w:r w:rsidR="00483B82">
        <w:rPr>
          <w:szCs w:val="24"/>
        </w:rPr>
        <w:t xml:space="preserve">ическими </w:t>
      </w:r>
      <w:r w:rsidR="00483B82" w:rsidRPr="009973BB">
        <w:rPr>
          <w:szCs w:val="24"/>
        </w:rPr>
        <w:t>реагентами и растворами глушения.</w:t>
      </w:r>
    </w:p>
    <w:p w:rsidR="00973DFB" w:rsidRDefault="006A1C06" w:rsidP="00145C5C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5</w:t>
      </w:r>
      <w:r w:rsidR="00973DFB" w:rsidRPr="00973DFB">
        <w:rPr>
          <w:szCs w:val="24"/>
        </w:rPr>
        <w:t>.</w:t>
      </w:r>
      <w:r w:rsidR="00184251">
        <w:rPr>
          <w:szCs w:val="24"/>
        </w:rPr>
        <w:t>4</w:t>
      </w:r>
      <w:r w:rsidR="00973DFB" w:rsidRPr="00973DFB">
        <w:rPr>
          <w:szCs w:val="24"/>
        </w:rPr>
        <w:t>.</w:t>
      </w:r>
      <w:r w:rsidR="002822FB">
        <w:rPr>
          <w:szCs w:val="24"/>
        </w:rPr>
        <w:tab/>
      </w:r>
      <w:r w:rsidR="00973DFB" w:rsidRPr="00973DFB">
        <w:rPr>
          <w:szCs w:val="24"/>
        </w:rPr>
        <w:t xml:space="preserve">Нефтепромысловые химические реагенты не соответствующие по одному из установленных параметров в </w:t>
      </w:r>
      <w:r w:rsidR="00EF55E2">
        <w:rPr>
          <w:szCs w:val="24"/>
        </w:rPr>
        <w:t>разделе</w:t>
      </w:r>
      <w:r w:rsidR="00001EB7" w:rsidRPr="00951E74">
        <w:rPr>
          <w:szCs w:val="24"/>
        </w:rPr>
        <w:t xml:space="preserve"> </w:t>
      </w:r>
      <w:r w:rsidR="00A04D99">
        <w:rPr>
          <w:szCs w:val="24"/>
        </w:rPr>
        <w:t xml:space="preserve">4 </w:t>
      </w:r>
      <w:r w:rsidR="00001EB7" w:rsidRPr="00951E74">
        <w:rPr>
          <w:szCs w:val="24"/>
        </w:rPr>
        <w:t>«Единые технические требования по основным классам химических реагентов»</w:t>
      </w:r>
      <w:r w:rsidR="00973DFB" w:rsidRPr="00973DFB">
        <w:rPr>
          <w:szCs w:val="24"/>
        </w:rPr>
        <w:t xml:space="preserve"> </w:t>
      </w:r>
      <w:r w:rsidR="00271570">
        <w:t xml:space="preserve">Типовых требований </w:t>
      </w:r>
      <w:r w:rsidR="00271570" w:rsidRPr="00E16394">
        <w:t>Компании «Применение химических реагентов на объектах добычи углеводородного сырья Компании»</w:t>
      </w:r>
      <w:r w:rsidR="00A04D99">
        <w:t xml:space="preserve"> </w:t>
      </w:r>
      <w:r w:rsidR="00973DFB" w:rsidRPr="00973DFB">
        <w:rPr>
          <w:szCs w:val="24"/>
        </w:rPr>
        <w:t>до ОПИ не допускаются.</w:t>
      </w:r>
    </w:p>
    <w:p w:rsidR="00973DFB" w:rsidRDefault="006A1C06" w:rsidP="00145C5C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5</w:t>
      </w:r>
      <w:r w:rsidR="00973DFB" w:rsidRPr="00973DFB">
        <w:rPr>
          <w:szCs w:val="24"/>
        </w:rPr>
        <w:t>.</w:t>
      </w:r>
      <w:r w:rsidR="00184251">
        <w:rPr>
          <w:szCs w:val="24"/>
        </w:rPr>
        <w:t>5</w:t>
      </w:r>
      <w:r w:rsidR="00973DFB" w:rsidRPr="00973DFB">
        <w:rPr>
          <w:szCs w:val="24"/>
        </w:rPr>
        <w:t>.</w:t>
      </w:r>
      <w:r w:rsidR="002822FB">
        <w:rPr>
          <w:szCs w:val="24"/>
        </w:rPr>
        <w:tab/>
      </w:r>
      <w:r w:rsidR="00973DFB" w:rsidRPr="00973DFB">
        <w:rPr>
          <w:szCs w:val="24"/>
        </w:rPr>
        <w:t>Нефтепромысловые химические реагенты имеющие отклонения физико-химических свойств выявленных при входном контроле поступившей партии на ОПИ от заявленных  физико-химических свойств выявленных в рамках проведения ЛИ до проведения ОПИ не допускаются</w:t>
      </w:r>
      <w:r w:rsidR="00973DFB">
        <w:rPr>
          <w:szCs w:val="24"/>
        </w:rPr>
        <w:t xml:space="preserve"> </w:t>
      </w:r>
      <w:r w:rsidR="00973DFB" w:rsidRPr="00973DFB">
        <w:rPr>
          <w:szCs w:val="24"/>
        </w:rPr>
        <w:t>(подложный реагент).</w:t>
      </w:r>
    </w:p>
    <w:p w:rsidR="00E366BF" w:rsidRDefault="006A1C06" w:rsidP="00145C5C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5</w:t>
      </w:r>
      <w:r w:rsidR="00E366BF" w:rsidRPr="00951E74">
        <w:rPr>
          <w:szCs w:val="24"/>
        </w:rPr>
        <w:t>.</w:t>
      </w:r>
      <w:r w:rsidR="00184251">
        <w:rPr>
          <w:szCs w:val="24"/>
        </w:rPr>
        <w:t>6</w:t>
      </w:r>
      <w:r w:rsidR="00E366BF" w:rsidRPr="00951E74">
        <w:rPr>
          <w:szCs w:val="24"/>
        </w:rPr>
        <w:t>.</w:t>
      </w:r>
      <w:r w:rsidR="002822FB">
        <w:rPr>
          <w:szCs w:val="24"/>
        </w:rPr>
        <w:tab/>
      </w:r>
      <w:r w:rsidR="00E366BF" w:rsidRPr="00951E74">
        <w:rPr>
          <w:szCs w:val="24"/>
        </w:rPr>
        <w:t>Опытно</w:t>
      </w:r>
      <w:r w:rsidR="00E366BF">
        <w:rPr>
          <w:szCs w:val="24"/>
        </w:rPr>
        <w:t>-</w:t>
      </w:r>
      <w:r w:rsidR="00E366BF" w:rsidRPr="00951E74">
        <w:rPr>
          <w:szCs w:val="24"/>
        </w:rPr>
        <w:t>промы</w:t>
      </w:r>
      <w:r w:rsidR="00E366BF">
        <w:rPr>
          <w:szCs w:val="24"/>
        </w:rPr>
        <w:t>словые</w:t>
      </w:r>
      <w:r w:rsidR="00E366BF" w:rsidRPr="00951E74">
        <w:rPr>
          <w:szCs w:val="24"/>
        </w:rPr>
        <w:t xml:space="preserve"> испытани</w:t>
      </w:r>
      <w:r w:rsidR="00E366BF">
        <w:rPr>
          <w:szCs w:val="24"/>
        </w:rPr>
        <w:t>я</w:t>
      </w:r>
      <w:r w:rsidR="00E366BF" w:rsidRPr="00951E74">
        <w:rPr>
          <w:szCs w:val="24"/>
        </w:rPr>
        <w:t xml:space="preserve"> проводятся по </w:t>
      </w:r>
      <w:r w:rsidR="00E366BF">
        <w:rPr>
          <w:szCs w:val="24"/>
        </w:rPr>
        <w:t>…</w:t>
      </w:r>
      <w:r w:rsidR="00E366BF" w:rsidRPr="00951E74">
        <w:rPr>
          <w:szCs w:val="24"/>
        </w:rPr>
        <w:t xml:space="preserve"> </w:t>
      </w:r>
      <w:r w:rsidR="00F324A5">
        <w:rPr>
          <w:szCs w:val="24"/>
        </w:rPr>
        <w:t>объектам</w:t>
      </w:r>
      <w:r w:rsidR="00E366BF">
        <w:rPr>
          <w:szCs w:val="24"/>
        </w:rPr>
        <w:t>.</w:t>
      </w:r>
      <w:r w:rsidR="00E366BF" w:rsidRPr="00951E74">
        <w:rPr>
          <w:szCs w:val="24"/>
        </w:rPr>
        <w:t xml:space="preserve"> </w:t>
      </w:r>
    </w:p>
    <w:p w:rsidR="00E366BF" w:rsidRPr="00B648F9" w:rsidRDefault="00E366BF" w:rsidP="00145C5C">
      <w:pPr>
        <w:tabs>
          <w:tab w:val="left" w:pos="426"/>
        </w:tabs>
        <w:spacing w:before="120"/>
        <w:jc w:val="both"/>
        <w:rPr>
          <w:szCs w:val="24"/>
        </w:rPr>
      </w:pPr>
      <w:r w:rsidRPr="00951E74">
        <w:rPr>
          <w:szCs w:val="24"/>
        </w:rPr>
        <w:t xml:space="preserve">Критерии подбора </w:t>
      </w:r>
      <w:r w:rsidR="007878D3">
        <w:rPr>
          <w:szCs w:val="24"/>
        </w:rPr>
        <w:t xml:space="preserve">объекта </w:t>
      </w:r>
      <w:r w:rsidRPr="00951E74">
        <w:rPr>
          <w:szCs w:val="24"/>
        </w:rPr>
        <w:t>для ОПИ</w:t>
      </w:r>
      <w:r>
        <w:rPr>
          <w:szCs w:val="24"/>
        </w:rPr>
        <w:t xml:space="preserve"> ИП</w:t>
      </w:r>
      <w:r w:rsidRPr="00951E74">
        <w:rPr>
          <w:szCs w:val="24"/>
        </w:rPr>
        <w:t xml:space="preserve"> марки</w:t>
      </w:r>
      <w:r>
        <w:rPr>
          <w:szCs w:val="24"/>
        </w:rPr>
        <w:t xml:space="preserve"> «…» </w:t>
      </w:r>
      <w:r>
        <w:rPr>
          <w:i/>
          <w:szCs w:val="24"/>
        </w:rPr>
        <w:t xml:space="preserve">(наименование </w:t>
      </w:r>
      <w:r w:rsidR="00EF49FF">
        <w:rPr>
          <w:i/>
          <w:szCs w:val="24"/>
        </w:rPr>
        <w:t>ИАСПО</w:t>
      </w:r>
      <w:r>
        <w:rPr>
          <w:i/>
          <w:szCs w:val="24"/>
        </w:rPr>
        <w:t>)</w:t>
      </w:r>
      <w:r w:rsidR="00B648F9">
        <w:rPr>
          <w:i/>
          <w:szCs w:val="24"/>
        </w:rPr>
        <w:t xml:space="preserve"> </w:t>
      </w:r>
      <w:r w:rsidR="00B648F9" w:rsidRPr="00B648F9">
        <w:rPr>
          <w:szCs w:val="24"/>
        </w:rPr>
        <w:t xml:space="preserve">и печень технологий приведены в </w:t>
      </w:r>
      <w:r w:rsidR="002822FB">
        <w:rPr>
          <w:szCs w:val="24"/>
        </w:rPr>
        <w:t>Т</w:t>
      </w:r>
      <w:r w:rsidR="00B648F9" w:rsidRPr="00B648F9">
        <w:rPr>
          <w:szCs w:val="24"/>
        </w:rPr>
        <w:t xml:space="preserve">аблицах </w:t>
      </w:r>
      <w:r w:rsidR="00B44A40">
        <w:rPr>
          <w:szCs w:val="24"/>
        </w:rPr>
        <w:t>50</w:t>
      </w:r>
      <w:r w:rsidR="00B648F9" w:rsidRPr="00B648F9">
        <w:rPr>
          <w:szCs w:val="24"/>
        </w:rPr>
        <w:t xml:space="preserve"> и </w:t>
      </w:r>
      <w:r w:rsidR="00B44A40">
        <w:rPr>
          <w:szCs w:val="24"/>
        </w:rPr>
        <w:t>5</w:t>
      </w:r>
      <w:r w:rsidR="00B648F9" w:rsidRPr="00B648F9">
        <w:rPr>
          <w:szCs w:val="24"/>
        </w:rPr>
        <w:t>1.</w:t>
      </w:r>
      <w:r w:rsidRPr="00B648F9">
        <w:rPr>
          <w:szCs w:val="24"/>
        </w:rPr>
        <w:t xml:space="preserve"> </w:t>
      </w:r>
    </w:p>
    <w:p w:rsidR="002822FB" w:rsidRDefault="002822FB" w:rsidP="00145C5C">
      <w:pPr>
        <w:pStyle w:val="33"/>
        <w:keepNext/>
        <w:spacing w:before="120" w:after="0"/>
        <w:ind w:left="284" w:right="-1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440919" w:rsidRPr="008C3640">
        <w:rPr>
          <w:rFonts w:ascii="Arial" w:hAnsi="Arial" w:cs="Arial"/>
          <w:b/>
          <w:sz w:val="20"/>
        </w:rPr>
        <w:fldChar w:fldCharType="begin"/>
      </w:r>
      <w:r w:rsidRPr="008C3640">
        <w:rPr>
          <w:rFonts w:ascii="Arial" w:hAnsi="Arial" w:cs="Arial"/>
          <w:b/>
          <w:sz w:val="20"/>
        </w:rPr>
        <w:instrText xml:space="preserve"> SEQ Таблица \* ARABIC </w:instrText>
      </w:r>
      <w:r w:rsidR="00440919" w:rsidRPr="008C3640">
        <w:rPr>
          <w:rFonts w:ascii="Arial" w:hAnsi="Arial" w:cs="Arial"/>
          <w:b/>
          <w:sz w:val="20"/>
        </w:rPr>
        <w:fldChar w:fldCharType="separate"/>
      </w:r>
      <w:r w:rsidR="00576B16">
        <w:rPr>
          <w:rFonts w:ascii="Arial" w:hAnsi="Arial" w:cs="Arial"/>
          <w:b/>
          <w:noProof/>
          <w:sz w:val="20"/>
        </w:rPr>
        <w:t>22</w:t>
      </w:r>
      <w:r w:rsidR="00440919" w:rsidRPr="008C3640">
        <w:rPr>
          <w:rFonts w:ascii="Arial" w:hAnsi="Arial" w:cs="Arial"/>
          <w:b/>
          <w:sz w:val="20"/>
        </w:rPr>
        <w:fldChar w:fldCharType="end"/>
      </w:r>
    </w:p>
    <w:p w:rsidR="00B648F9" w:rsidRPr="008955DC" w:rsidRDefault="00B648F9" w:rsidP="002822FB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8955DC">
        <w:rPr>
          <w:rFonts w:ascii="Arial" w:hAnsi="Arial" w:cs="Arial"/>
          <w:b/>
          <w:sz w:val="20"/>
          <w:szCs w:val="20"/>
        </w:rPr>
        <w:t>Критерии подбора тех</w:t>
      </w:r>
      <w:r w:rsidR="002822FB">
        <w:rPr>
          <w:rFonts w:ascii="Arial" w:hAnsi="Arial" w:cs="Arial"/>
          <w:b/>
          <w:sz w:val="20"/>
          <w:szCs w:val="20"/>
        </w:rPr>
        <w:t>нологии для ОПИ Ингибитора АСПО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84"/>
        <w:gridCol w:w="3969"/>
        <w:gridCol w:w="5201"/>
      </w:tblGrid>
      <w:tr w:rsidR="00E366BF" w:rsidRPr="00951E74" w:rsidTr="002822FB">
        <w:tc>
          <w:tcPr>
            <w:tcW w:w="34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8955DC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  <w:p w:rsidR="00E366BF" w:rsidRPr="008955DC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u w:val="single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п/п</w:t>
            </w:r>
          </w:p>
        </w:tc>
        <w:tc>
          <w:tcPr>
            <w:tcW w:w="201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8955DC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Критерии подбора</w:t>
            </w:r>
          </w:p>
        </w:tc>
        <w:tc>
          <w:tcPr>
            <w:tcW w:w="263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8955DC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u w:val="single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Технология проведения работ</w:t>
            </w:r>
          </w:p>
        </w:tc>
      </w:tr>
      <w:tr w:rsidR="008955DC" w:rsidRPr="00951E74" w:rsidTr="002822FB">
        <w:tc>
          <w:tcPr>
            <w:tcW w:w="3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955DC" w:rsidRPr="008955DC" w:rsidRDefault="008955DC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0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955DC" w:rsidRPr="008955DC" w:rsidRDefault="008955DC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26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955DC" w:rsidRPr="008955DC" w:rsidRDefault="008955DC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</w:tr>
      <w:tr w:rsidR="00E366BF" w:rsidRPr="00951E74" w:rsidTr="002822FB">
        <w:tc>
          <w:tcPr>
            <w:tcW w:w="34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366BF" w:rsidRPr="003773D4" w:rsidRDefault="00E366BF" w:rsidP="005F0671">
            <w:pPr>
              <w:jc w:val="center"/>
            </w:pPr>
            <w:r w:rsidRPr="003773D4">
              <w:t>1</w:t>
            </w:r>
          </w:p>
        </w:tc>
        <w:tc>
          <w:tcPr>
            <w:tcW w:w="201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366BF" w:rsidRPr="003773D4" w:rsidRDefault="00E366BF" w:rsidP="005F0671"/>
        </w:tc>
        <w:tc>
          <w:tcPr>
            <w:tcW w:w="263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366BF" w:rsidRPr="00B648F9" w:rsidRDefault="00E366BF" w:rsidP="005F0671"/>
        </w:tc>
      </w:tr>
      <w:tr w:rsidR="00E366BF" w:rsidRPr="00951E74" w:rsidTr="002822FB">
        <w:tc>
          <w:tcPr>
            <w:tcW w:w="347" w:type="pct"/>
            <w:shd w:val="clear" w:color="auto" w:fill="auto"/>
            <w:vAlign w:val="center"/>
          </w:tcPr>
          <w:p w:rsidR="00E366BF" w:rsidRPr="003773D4" w:rsidRDefault="00E366BF" w:rsidP="005F0671">
            <w:pPr>
              <w:jc w:val="center"/>
            </w:pPr>
            <w:r w:rsidRPr="003773D4">
              <w:t>…</w:t>
            </w:r>
          </w:p>
        </w:tc>
        <w:tc>
          <w:tcPr>
            <w:tcW w:w="2014" w:type="pct"/>
            <w:shd w:val="clear" w:color="auto" w:fill="auto"/>
            <w:vAlign w:val="center"/>
          </w:tcPr>
          <w:p w:rsidR="00E366BF" w:rsidRPr="003773D4" w:rsidRDefault="00E366BF" w:rsidP="005F0671"/>
        </w:tc>
        <w:tc>
          <w:tcPr>
            <w:tcW w:w="2639" w:type="pct"/>
            <w:shd w:val="clear" w:color="auto" w:fill="auto"/>
            <w:vAlign w:val="center"/>
          </w:tcPr>
          <w:p w:rsidR="00E366BF" w:rsidRPr="003773D4" w:rsidRDefault="00E366BF" w:rsidP="005F0671"/>
        </w:tc>
      </w:tr>
    </w:tbl>
    <w:p w:rsidR="002822FB" w:rsidRDefault="002822FB" w:rsidP="00145C5C">
      <w:pPr>
        <w:pStyle w:val="33"/>
        <w:keepNext/>
        <w:spacing w:before="120" w:after="0"/>
        <w:ind w:left="284" w:right="-1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440919" w:rsidRPr="008C3640">
        <w:rPr>
          <w:rFonts w:ascii="Arial" w:hAnsi="Arial" w:cs="Arial"/>
          <w:b/>
          <w:sz w:val="20"/>
        </w:rPr>
        <w:fldChar w:fldCharType="begin"/>
      </w:r>
      <w:r w:rsidRPr="008C3640">
        <w:rPr>
          <w:rFonts w:ascii="Arial" w:hAnsi="Arial" w:cs="Arial"/>
          <w:b/>
          <w:sz w:val="20"/>
        </w:rPr>
        <w:instrText xml:space="preserve"> SEQ Таблица \* ARABIC </w:instrText>
      </w:r>
      <w:r w:rsidR="00440919" w:rsidRPr="008C3640">
        <w:rPr>
          <w:rFonts w:ascii="Arial" w:hAnsi="Arial" w:cs="Arial"/>
          <w:b/>
          <w:sz w:val="20"/>
        </w:rPr>
        <w:fldChar w:fldCharType="separate"/>
      </w:r>
      <w:r w:rsidR="00576B16">
        <w:rPr>
          <w:rFonts w:ascii="Arial" w:hAnsi="Arial" w:cs="Arial"/>
          <w:b/>
          <w:noProof/>
          <w:sz w:val="20"/>
        </w:rPr>
        <w:t>23</w:t>
      </w:r>
      <w:r w:rsidR="00440919" w:rsidRPr="008C3640">
        <w:rPr>
          <w:rFonts w:ascii="Arial" w:hAnsi="Arial" w:cs="Arial"/>
          <w:b/>
          <w:sz w:val="20"/>
        </w:rPr>
        <w:fldChar w:fldCharType="end"/>
      </w:r>
    </w:p>
    <w:p w:rsidR="00E366BF" w:rsidRPr="00863E67" w:rsidRDefault="00E366BF" w:rsidP="002822FB">
      <w:pPr>
        <w:spacing w:after="60"/>
        <w:ind w:right="-1"/>
        <w:jc w:val="right"/>
        <w:rPr>
          <w:rFonts w:ascii="Arial" w:hAnsi="Arial" w:cs="Arial"/>
          <w:b/>
          <w:sz w:val="20"/>
          <w:szCs w:val="20"/>
        </w:rPr>
      </w:pPr>
      <w:r w:rsidRPr="00863E67">
        <w:rPr>
          <w:rFonts w:ascii="Arial" w:hAnsi="Arial" w:cs="Arial"/>
          <w:b/>
          <w:sz w:val="20"/>
          <w:szCs w:val="20"/>
        </w:rPr>
        <w:t xml:space="preserve">Перечень технологий по организации защиты от АСПО </w:t>
      </w:r>
      <w:r w:rsidR="002822FB">
        <w:rPr>
          <w:rFonts w:ascii="Arial" w:hAnsi="Arial" w:cs="Arial"/>
          <w:b/>
          <w:sz w:val="20"/>
          <w:szCs w:val="20"/>
        </w:rPr>
        <w:br/>
      </w:r>
      <w:r w:rsidRPr="00863E67">
        <w:rPr>
          <w:rFonts w:ascii="Arial" w:hAnsi="Arial" w:cs="Arial"/>
          <w:b/>
          <w:sz w:val="20"/>
          <w:szCs w:val="20"/>
        </w:rPr>
        <w:t xml:space="preserve">для ОПИ испытуемого </w:t>
      </w:r>
      <w:r w:rsidR="002822FB">
        <w:rPr>
          <w:rFonts w:ascii="Arial" w:hAnsi="Arial" w:cs="Arial"/>
          <w:b/>
          <w:sz w:val="20"/>
          <w:szCs w:val="20"/>
        </w:rPr>
        <w:t>ингибитора АСПО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38"/>
        <w:gridCol w:w="4689"/>
        <w:gridCol w:w="2469"/>
        <w:gridCol w:w="2058"/>
      </w:tblGrid>
      <w:tr w:rsidR="00E366BF" w:rsidRPr="00951E74" w:rsidTr="00757995">
        <w:trPr>
          <w:trHeight w:val="558"/>
          <w:jc w:val="center"/>
        </w:trPr>
        <w:tc>
          <w:tcPr>
            <w:tcW w:w="32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F235A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235A6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  <w:p w:rsidR="00E366BF" w:rsidRPr="00F235A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235A6">
              <w:rPr>
                <w:rFonts w:ascii="Arial" w:hAnsi="Arial" w:cs="Arial"/>
                <w:b/>
                <w:caps/>
                <w:sz w:val="16"/>
                <w:szCs w:val="16"/>
              </w:rPr>
              <w:t>п/п</w:t>
            </w:r>
          </w:p>
        </w:tc>
        <w:tc>
          <w:tcPr>
            <w:tcW w:w="237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F235A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235A6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технологии защиты</w:t>
            </w:r>
          </w:p>
        </w:tc>
        <w:tc>
          <w:tcPr>
            <w:tcW w:w="125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F235A6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235A6">
              <w:rPr>
                <w:rFonts w:ascii="Arial" w:hAnsi="Arial" w:cs="Arial"/>
                <w:b/>
                <w:caps/>
                <w:sz w:val="16"/>
                <w:szCs w:val="16"/>
              </w:rPr>
              <w:t>Кол-во скважин для испытания, скв.</w:t>
            </w:r>
          </w:p>
        </w:tc>
        <w:tc>
          <w:tcPr>
            <w:tcW w:w="104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F235A6" w:rsidRDefault="00E366BF" w:rsidP="005F0671">
            <w:pPr>
              <w:ind w:right="189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235A6">
              <w:rPr>
                <w:rFonts w:ascii="Arial" w:hAnsi="Arial" w:cs="Arial"/>
                <w:b/>
                <w:caps/>
                <w:sz w:val="16"/>
                <w:szCs w:val="16"/>
              </w:rPr>
              <w:t>Дозировка ИП</w:t>
            </w:r>
          </w:p>
          <w:p w:rsidR="00E366BF" w:rsidRPr="00F235A6" w:rsidRDefault="00E366BF" w:rsidP="007878D3">
            <w:pPr>
              <w:ind w:right="189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235A6">
              <w:rPr>
                <w:rFonts w:ascii="Arial" w:hAnsi="Arial" w:cs="Arial"/>
                <w:b/>
                <w:caps/>
                <w:sz w:val="16"/>
                <w:szCs w:val="16"/>
              </w:rPr>
              <w:t>(г/</w:t>
            </w:r>
            <w:r w:rsidR="007878D3">
              <w:rPr>
                <w:rFonts w:ascii="Arial" w:hAnsi="Arial" w:cs="Arial"/>
                <w:b/>
                <w:caps/>
                <w:sz w:val="16"/>
                <w:szCs w:val="16"/>
              </w:rPr>
              <w:t>тн</w:t>
            </w:r>
            <w:r w:rsidRPr="00F235A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="007878D3">
              <w:rPr>
                <w:rFonts w:ascii="Arial" w:hAnsi="Arial" w:cs="Arial"/>
                <w:b/>
                <w:caps/>
                <w:sz w:val="16"/>
                <w:szCs w:val="16"/>
              </w:rPr>
              <w:t>нефти</w:t>
            </w:r>
            <w:r w:rsidRPr="00F235A6">
              <w:rPr>
                <w:rFonts w:ascii="Arial" w:hAnsi="Arial" w:cs="Arial"/>
                <w:b/>
                <w:caps/>
                <w:sz w:val="16"/>
                <w:szCs w:val="16"/>
              </w:rPr>
              <w:t>)</w:t>
            </w:r>
          </w:p>
        </w:tc>
      </w:tr>
      <w:tr w:rsidR="00F235A6" w:rsidRPr="00951E74" w:rsidTr="00145C5C">
        <w:trPr>
          <w:trHeight w:val="191"/>
          <w:jc w:val="center"/>
        </w:trPr>
        <w:tc>
          <w:tcPr>
            <w:tcW w:w="3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235A6" w:rsidRPr="00F235A6" w:rsidRDefault="00F235A6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3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235A6" w:rsidRPr="00F235A6" w:rsidRDefault="00F235A6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12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235A6" w:rsidRPr="00F235A6" w:rsidRDefault="00F235A6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10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235A6" w:rsidRPr="00F235A6" w:rsidRDefault="00F235A6" w:rsidP="005F0671">
            <w:pPr>
              <w:ind w:right="189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</w:tr>
      <w:tr w:rsidR="00E366BF" w:rsidRPr="00951E74" w:rsidTr="00757995">
        <w:trPr>
          <w:trHeight w:val="283"/>
          <w:jc w:val="center"/>
        </w:trPr>
        <w:tc>
          <w:tcPr>
            <w:tcW w:w="324" w:type="pct"/>
            <w:tcBorders>
              <w:top w:val="single" w:sz="12" w:space="0" w:color="auto"/>
            </w:tcBorders>
            <w:shd w:val="clear" w:color="auto" w:fill="auto"/>
          </w:tcPr>
          <w:p w:rsidR="00E366BF" w:rsidRPr="00757995" w:rsidRDefault="00E366BF" w:rsidP="00757995">
            <w:pPr>
              <w:rPr>
                <w:sz w:val="20"/>
              </w:rPr>
            </w:pPr>
            <w:r w:rsidRPr="00757995">
              <w:rPr>
                <w:sz w:val="20"/>
              </w:rPr>
              <w:t>1</w:t>
            </w:r>
          </w:p>
        </w:tc>
        <w:tc>
          <w:tcPr>
            <w:tcW w:w="2379" w:type="pct"/>
            <w:tcBorders>
              <w:top w:val="single" w:sz="12" w:space="0" w:color="auto"/>
            </w:tcBorders>
            <w:shd w:val="clear" w:color="auto" w:fill="auto"/>
          </w:tcPr>
          <w:p w:rsidR="00E366BF" w:rsidRPr="00757995" w:rsidRDefault="00E366BF" w:rsidP="00145C5C">
            <w:pPr>
              <w:jc w:val="both"/>
              <w:rPr>
                <w:sz w:val="20"/>
              </w:rPr>
            </w:pPr>
            <w:r w:rsidRPr="00757995">
              <w:rPr>
                <w:sz w:val="20"/>
              </w:rPr>
              <w:t>Предотвращение АСПО методом периодического дозирования Ингибиторов АСПО</w:t>
            </w:r>
          </w:p>
        </w:tc>
        <w:tc>
          <w:tcPr>
            <w:tcW w:w="1253" w:type="pct"/>
            <w:tcBorders>
              <w:top w:val="single" w:sz="12" w:space="0" w:color="auto"/>
            </w:tcBorders>
            <w:shd w:val="clear" w:color="auto" w:fill="auto"/>
          </w:tcPr>
          <w:p w:rsidR="00E366BF" w:rsidRPr="00757995" w:rsidRDefault="00E366BF" w:rsidP="00757995">
            <w:pPr>
              <w:rPr>
                <w:sz w:val="20"/>
                <w:szCs w:val="24"/>
              </w:rPr>
            </w:pPr>
          </w:p>
        </w:tc>
        <w:tc>
          <w:tcPr>
            <w:tcW w:w="1044" w:type="pct"/>
            <w:tcBorders>
              <w:top w:val="single" w:sz="12" w:space="0" w:color="auto"/>
            </w:tcBorders>
            <w:shd w:val="clear" w:color="auto" w:fill="auto"/>
          </w:tcPr>
          <w:p w:rsidR="00E366BF" w:rsidRPr="00757995" w:rsidRDefault="00E366BF" w:rsidP="00757995">
            <w:pPr>
              <w:ind w:right="189"/>
              <w:rPr>
                <w:sz w:val="20"/>
                <w:szCs w:val="24"/>
              </w:rPr>
            </w:pPr>
          </w:p>
        </w:tc>
      </w:tr>
      <w:tr w:rsidR="00E366BF" w:rsidRPr="00951E74" w:rsidTr="00757995">
        <w:trPr>
          <w:trHeight w:val="283"/>
          <w:jc w:val="center"/>
        </w:trPr>
        <w:tc>
          <w:tcPr>
            <w:tcW w:w="324" w:type="pct"/>
            <w:shd w:val="clear" w:color="auto" w:fill="auto"/>
          </w:tcPr>
          <w:p w:rsidR="00E366BF" w:rsidRPr="00757995" w:rsidRDefault="00E366BF" w:rsidP="00757995">
            <w:pPr>
              <w:rPr>
                <w:sz w:val="20"/>
              </w:rPr>
            </w:pPr>
            <w:r w:rsidRPr="00757995">
              <w:rPr>
                <w:sz w:val="20"/>
              </w:rPr>
              <w:t>2</w:t>
            </w:r>
          </w:p>
        </w:tc>
        <w:tc>
          <w:tcPr>
            <w:tcW w:w="2379" w:type="pct"/>
            <w:shd w:val="clear" w:color="auto" w:fill="auto"/>
          </w:tcPr>
          <w:p w:rsidR="00E366BF" w:rsidRPr="00757995" w:rsidRDefault="00E366BF" w:rsidP="00145C5C">
            <w:pPr>
              <w:jc w:val="both"/>
              <w:rPr>
                <w:sz w:val="20"/>
              </w:rPr>
            </w:pPr>
            <w:r w:rsidRPr="00757995">
              <w:rPr>
                <w:sz w:val="20"/>
              </w:rPr>
              <w:t xml:space="preserve">Предотвращение АСПО методом постоянного дозирования ингибиторов АСПО через СУДР (БРХ) в </w:t>
            </w:r>
            <w:proofErr w:type="spellStart"/>
            <w:r w:rsidRPr="00757995">
              <w:rPr>
                <w:sz w:val="20"/>
              </w:rPr>
              <w:t>затрубное</w:t>
            </w:r>
            <w:proofErr w:type="spellEnd"/>
            <w:r w:rsidRPr="00757995">
              <w:rPr>
                <w:sz w:val="20"/>
              </w:rPr>
              <w:t xml:space="preserve"> пространство скважины</w:t>
            </w:r>
          </w:p>
        </w:tc>
        <w:tc>
          <w:tcPr>
            <w:tcW w:w="1253" w:type="pct"/>
            <w:shd w:val="clear" w:color="auto" w:fill="auto"/>
          </w:tcPr>
          <w:p w:rsidR="00E366BF" w:rsidRPr="00757995" w:rsidRDefault="00E366BF" w:rsidP="00757995">
            <w:pPr>
              <w:rPr>
                <w:sz w:val="20"/>
                <w:szCs w:val="24"/>
              </w:rPr>
            </w:pPr>
          </w:p>
        </w:tc>
        <w:tc>
          <w:tcPr>
            <w:tcW w:w="1044" w:type="pct"/>
            <w:shd w:val="clear" w:color="auto" w:fill="auto"/>
          </w:tcPr>
          <w:p w:rsidR="00E366BF" w:rsidRPr="00757995" w:rsidRDefault="00E366BF" w:rsidP="00757995">
            <w:pPr>
              <w:ind w:right="189"/>
              <w:rPr>
                <w:sz w:val="20"/>
                <w:szCs w:val="24"/>
              </w:rPr>
            </w:pPr>
          </w:p>
        </w:tc>
      </w:tr>
      <w:tr w:rsidR="00E366BF" w:rsidRPr="00951E74" w:rsidTr="00757995">
        <w:trPr>
          <w:trHeight w:val="283"/>
          <w:jc w:val="center"/>
        </w:trPr>
        <w:tc>
          <w:tcPr>
            <w:tcW w:w="324" w:type="pct"/>
            <w:shd w:val="clear" w:color="auto" w:fill="auto"/>
          </w:tcPr>
          <w:p w:rsidR="00E366BF" w:rsidRPr="00757995" w:rsidRDefault="00E366BF" w:rsidP="00757995">
            <w:pPr>
              <w:rPr>
                <w:sz w:val="20"/>
              </w:rPr>
            </w:pPr>
            <w:r w:rsidRPr="00757995">
              <w:rPr>
                <w:sz w:val="20"/>
              </w:rPr>
              <w:t>3</w:t>
            </w:r>
          </w:p>
        </w:tc>
        <w:tc>
          <w:tcPr>
            <w:tcW w:w="2379" w:type="pct"/>
            <w:shd w:val="clear" w:color="auto" w:fill="auto"/>
          </w:tcPr>
          <w:p w:rsidR="00E366BF" w:rsidRPr="00757995" w:rsidRDefault="00E366BF" w:rsidP="00145C5C">
            <w:pPr>
              <w:jc w:val="both"/>
              <w:rPr>
                <w:sz w:val="20"/>
              </w:rPr>
            </w:pPr>
            <w:r w:rsidRPr="00757995">
              <w:rPr>
                <w:sz w:val="20"/>
              </w:rPr>
              <w:t>Предотвращение АСПО методом постоянного дозирования ингибиторов АСПО через СУДР (БРХ) в скважину</w:t>
            </w:r>
            <w:r w:rsidR="00D144F2">
              <w:rPr>
                <w:sz w:val="20"/>
              </w:rPr>
              <w:t>, трубопровод</w:t>
            </w:r>
            <w:r w:rsidRPr="00757995">
              <w:rPr>
                <w:sz w:val="20"/>
              </w:rPr>
              <w:t xml:space="preserve"> по импульсной трубке</w:t>
            </w:r>
          </w:p>
        </w:tc>
        <w:tc>
          <w:tcPr>
            <w:tcW w:w="1253" w:type="pct"/>
            <w:shd w:val="clear" w:color="auto" w:fill="auto"/>
          </w:tcPr>
          <w:p w:rsidR="00E366BF" w:rsidRPr="00757995" w:rsidRDefault="00E366BF" w:rsidP="00757995">
            <w:pPr>
              <w:rPr>
                <w:sz w:val="20"/>
                <w:szCs w:val="24"/>
              </w:rPr>
            </w:pPr>
          </w:p>
        </w:tc>
        <w:tc>
          <w:tcPr>
            <w:tcW w:w="1044" w:type="pct"/>
            <w:shd w:val="clear" w:color="auto" w:fill="auto"/>
          </w:tcPr>
          <w:p w:rsidR="00E366BF" w:rsidRPr="00757995" w:rsidRDefault="00E366BF" w:rsidP="00757995">
            <w:pPr>
              <w:ind w:right="189"/>
              <w:rPr>
                <w:sz w:val="20"/>
                <w:szCs w:val="24"/>
              </w:rPr>
            </w:pPr>
          </w:p>
        </w:tc>
      </w:tr>
      <w:tr w:rsidR="00E366BF" w:rsidRPr="00951E74" w:rsidTr="00757995">
        <w:trPr>
          <w:trHeight w:val="273"/>
          <w:jc w:val="center"/>
        </w:trPr>
        <w:tc>
          <w:tcPr>
            <w:tcW w:w="324" w:type="pct"/>
            <w:shd w:val="clear" w:color="auto" w:fill="auto"/>
          </w:tcPr>
          <w:p w:rsidR="00E366BF" w:rsidRPr="00757995" w:rsidRDefault="00E366BF" w:rsidP="00757995">
            <w:pPr>
              <w:rPr>
                <w:sz w:val="20"/>
              </w:rPr>
            </w:pPr>
            <w:r w:rsidRPr="00757995">
              <w:rPr>
                <w:sz w:val="20"/>
              </w:rPr>
              <w:t>4</w:t>
            </w:r>
          </w:p>
        </w:tc>
        <w:tc>
          <w:tcPr>
            <w:tcW w:w="2379" w:type="pct"/>
            <w:shd w:val="clear" w:color="auto" w:fill="auto"/>
          </w:tcPr>
          <w:p w:rsidR="00E366BF" w:rsidRPr="00757995" w:rsidRDefault="00E366BF" w:rsidP="00145C5C">
            <w:pPr>
              <w:jc w:val="both"/>
              <w:rPr>
                <w:bCs/>
                <w:sz w:val="20"/>
              </w:rPr>
            </w:pPr>
            <w:r w:rsidRPr="00757995">
              <w:rPr>
                <w:bCs/>
                <w:sz w:val="20"/>
              </w:rPr>
              <w:t>………………</w:t>
            </w:r>
            <w:r w:rsidRPr="00757995">
              <w:rPr>
                <w:bCs/>
                <w:sz w:val="20"/>
                <w:lang w:val="en-US"/>
              </w:rPr>
              <w:t xml:space="preserve"> </w:t>
            </w:r>
            <w:r w:rsidRPr="00757995">
              <w:rPr>
                <w:bCs/>
                <w:sz w:val="20"/>
              </w:rPr>
              <w:t>прочие технологии закачки</w:t>
            </w:r>
          </w:p>
        </w:tc>
        <w:tc>
          <w:tcPr>
            <w:tcW w:w="1253" w:type="pct"/>
            <w:shd w:val="clear" w:color="auto" w:fill="auto"/>
          </w:tcPr>
          <w:p w:rsidR="00E366BF" w:rsidRPr="00757995" w:rsidRDefault="00E366BF" w:rsidP="00757995">
            <w:pPr>
              <w:rPr>
                <w:sz w:val="20"/>
                <w:szCs w:val="24"/>
              </w:rPr>
            </w:pPr>
          </w:p>
        </w:tc>
        <w:tc>
          <w:tcPr>
            <w:tcW w:w="1044" w:type="pct"/>
            <w:shd w:val="clear" w:color="auto" w:fill="auto"/>
          </w:tcPr>
          <w:p w:rsidR="00E366BF" w:rsidRPr="00757995" w:rsidRDefault="00E366BF" w:rsidP="00757995">
            <w:pPr>
              <w:ind w:right="189"/>
              <w:rPr>
                <w:sz w:val="20"/>
                <w:szCs w:val="24"/>
              </w:rPr>
            </w:pPr>
          </w:p>
        </w:tc>
      </w:tr>
    </w:tbl>
    <w:p w:rsidR="00E366BF" w:rsidRPr="00F52A31" w:rsidRDefault="006A1C06" w:rsidP="00145C5C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>
        <w:rPr>
          <w:b/>
          <w:szCs w:val="28"/>
        </w:rPr>
        <w:t>6</w:t>
      </w:r>
      <w:r w:rsidR="00E366BF" w:rsidRPr="00F52A31">
        <w:rPr>
          <w:b/>
          <w:szCs w:val="28"/>
        </w:rPr>
        <w:t>.</w:t>
      </w:r>
      <w:r w:rsidR="00757995" w:rsidRPr="00F52A31">
        <w:rPr>
          <w:b/>
          <w:szCs w:val="28"/>
        </w:rPr>
        <w:tab/>
      </w:r>
      <w:r w:rsidR="00E366BF" w:rsidRPr="00F52A31">
        <w:rPr>
          <w:b/>
          <w:szCs w:val="28"/>
        </w:rPr>
        <w:t>Описание и физико-химические свойства испытуемого химического реагента</w:t>
      </w:r>
    </w:p>
    <w:p w:rsidR="00E366BF" w:rsidRDefault="006A1C06" w:rsidP="00145C5C">
      <w:pPr>
        <w:tabs>
          <w:tab w:val="left" w:pos="426"/>
          <w:tab w:val="left" w:pos="11963"/>
        </w:tabs>
        <w:spacing w:before="120"/>
        <w:ind w:right="28"/>
        <w:jc w:val="both"/>
        <w:rPr>
          <w:szCs w:val="24"/>
        </w:rPr>
      </w:pPr>
      <w:r>
        <w:rPr>
          <w:iCs/>
          <w:szCs w:val="24"/>
        </w:rPr>
        <w:t>6</w:t>
      </w:r>
      <w:r w:rsidR="00E366BF" w:rsidRPr="00951E74">
        <w:rPr>
          <w:iCs/>
          <w:szCs w:val="24"/>
        </w:rPr>
        <w:t>.1.</w:t>
      </w:r>
      <w:r w:rsidR="00757995">
        <w:rPr>
          <w:iCs/>
          <w:szCs w:val="24"/>
        </w:rPr>
        <w:tab/>
      </w:r>
      <w:r w:rsidR="00E366BF" w:rsidRPr="00951E74">
        <w:rPr>
          <w:iCs/>
          <w:szCs w:val="24"/>
        </w:rPr>
        <w:t>Физико-химические</w:t>
      </w:r>
      <w:r w:rsidR="00E366BF">
        <w:rPr>
          <w:iCs/>
          <w:szCs w:val="24"/>
        </w:rPr>
        <w:t xml:space="preserve"> </w:t>
      </w:r>
      <w:r w:rsidR="00E366BF" w:rsidRPr="00951E74">
        <w:rPr>
          <w:iCs/>
          <w:szCs w:val="24"/>
        </w:rPr>
        <w:t>свойства</w:t>
      </w:r>
      <w:r w:rsidR="00E366BF">
        <w:rPr>
          <w:iCs/>
          <w:szCs w:val="24"/>
        </w:rPr>
        <w:t xml:space="preserve"> </w:t>
      </w:r>
      <w:r w:rsidR="00E366BF" w:rsidRPr="00951E74">
        <w:rPr>
          <w:iCs/>
          <w:szCs w:val="24"/>
        </w:rPr>
        <w:t>И</w:t>
      </w:r>
      <w:r w:rsidR="00E366BF">
        <w:rPr>
          <w:iCs/>
          <w:szCs w:val="24"/>
        </w:rPr>
        <w:t>П</w:t>
      </w:r>
      <w:r w:rsidR="00E366BF" w:rsidRPr="00951E74">
        <w:rPr>
          <w:iCs/>
          <w:szCs w:val="24"/>
        </w:rPr>
        <w:t xml:space="preserve"> </w:t>
      </w:r>
      <w:r w:rsidR="00184251" w:rsidRPr="00951E74">
        <w:rPr>
          <w:szCs w:val="24"/>
        </w:rPr>
        <w:t xml:space="preserve">согласно ТУ </w:t>
      </w:r>
      <w:r w:rsidR="00184251">
        <w:rPr>
          <w:szCs w:val="24"/>
        </w:rPr>
        <w:t>…</w:t>
      </w:r>
      <w:r w:rsidR="00184251" w:rsidRPr="00951E74">
        <w:rPr>
          <w:szCs w:val="24"/>
        </w:rPr>
        <w:t xml:space="preserve"> и требовани</w:t>
      </w:r>
      <w:r w:rsidR="00184251">
        <w:rPr>
          <w:szCs w:val="24"/>
        </w:rPr>
        <w:t>ям</w:t>
      </w:r>
      <w:r w:rsidR="00184251" w:rsidRPr="00951E74">
        <w:rPr>
          <w:szCs w:val="24"/>
        </w:rPr>
        <w:t xml:space="preserve"> </w:t>
      </w:r>
      <w:r w:rsidR="00EF55E2">
        <w:rPr>
          <w:szCs w:val="24"/>
        </w:rPr>
        <w:t>раздела</w:t>
      </w:r>
      <w:r w:rsidR="00001EB7">
        <w:rPr>
          <w:szCs w:val="24"/>
        </w:rPr>
        <w:t xml:space="preserve"> </w:t>
      </w:r>
      <w:r w:rsidR="00184251" w:rsidRPr="00951E74">
        <w:rPr>
          <w:szCs w:val="24"/>
        </w:rPr>
        <w:t>«Единые технические требования по основным классам химических реагентов»</w:t>
      </w:r>
      <w:r w:rsidR="00001EB7">
        <w:rPr>
          <w:szCs w:val="24"/>
        </w:rPr>
        <w:t xml:space="preserve"> </w:t>
      </w:r>
      <w:r w:rsidR="00E366BF" w:rsidRPr="00951E74">
        <w:rPr>
          <w:szCs w:val="24"/>
        </w:rPr>
        <w:t>представлены</w:t>
      </w:r>
      <w:r w:rsidR="00E366BF">
        <w:rPr>
          <w:szCs w:val="24"/>
        </w:rPr>
        <w:t xml:space="preserve"> </w:t>
      </w:r>
      <w:r w:rsidR="00B648F9">
        <w:rPr>
          <w:szCs w:val="24"/>
        </w:rPr>
        <w:t xml:space="preserve">в </w:t>
      </w:r>
      <w:r w:rsidR="00757995">
        <w:rPr>
          <w:szCs w:val="24"/>
        </w:rPr>
        <w:t>Т</w:t>
      </w:r>
      <w:r w:rsidR="00B648F9">
        <w:rPr>
          <w:szCs w:val="24"/>
        </w:rPr>
        <w:t xml:space="preserve">аблице </w:t>
      </w:r>
      <w:r w:rsidR="00B44A40">
        <w:rPr>
          <w:szCs w:val="24"/>
        </w:rPr>
        <w:t>5</w:t>
      </w:r>
      <w:r w:rsidR="00B648F9">
        <w:rPr>
          <w:szCs w:val="24"/>
        </w:rPr>
        <w:t>2</w:t>
      </w:r>
      <w:r w:rsidR="00E366BF">
        <w:rPr>
          <w:szCs w:val="24"/>
        </w:rPr>
        <w:t>.</w:t>
      </w:r>
    </w:p>
    <w:p w:rsidR="00757995" w:rsidRDefault="00757995" w:rsidP="00145C5C">
      <w:pPr>
        <w:pStyle w:val="33"/>
        <w:keepNext/>
        <w:spacing w:before="120" w:after="0"/>
        <w:ind w:left="284" w:right="-1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lastRenderedPageBreak/>
        <w:t xml:space="preserve">Таблица </w:t>
      </w:r>
      <w:r w:rsidR="00440919" w:rsidRPr="008C3640">
        <w:rPr>
          <w:rFonts w:ascii="Arial" w:hAnsi="Arial" w:cs="Arial"/>
          <w:b/>
          <w:sz w:val="20"/>
        </w:rPr>
        <w:fldChar w:fldCharType="begin"/>
      </w:r>
      <w:r w:rsidRPr="008C3640">
        <w:rPr>
          <w:rFonts w:ascii="Arial" w:hAnsi="Arial" w:cs="Arial"/>
          <w:b/>
          <w:sz w:val="20"/>
        </w:rPr>
        <w:instrText xml:space="preserve"> SEQ Таблица \* ARABIC </w:instrText>
      </w:r>
      <w:r w:rsidR="00440919" w:rsidRPr="008C3640">
        <w:rPr>
          <w:rFonts w:ascii="Arial" w:hAnsi="Arial" w:cs="Arial"/>
          <w:b/>
          <w:sz w:val="20"/>
        </w:rPr>
        <w:fldChar w:fldCharType="separate"/>
      </w:r>
      <w:r w:rsidR="00576B16">
        <w:rPr>
          <w:rFonts w:ascii="Arial" w:hAnsi="Arial" w:cs="Arial"/>
          <w:b/>
          <w:noProof/>
          <w:sz w:val="20"/>
        </w:rPr>
        <w:t>24</w:t>
      </w:r>
      <w:r w:rsidR="00440919" w:rsidRPr="008C3640">
        <w:rPr>
          <w:rFonts w:ascii="Arial" w:hAnsi="Arial" w:cs="Arial"/>
          <w:b/>
          <w:sz w:val="20"/>
        </w:rPr>
        <w:fldChar w:fldCharType="end"/>
      </w:r>
    </w:p>
    <w:p w:rsidR="00B648F9" w:rsidRPr="00F235A6" w:rsidRDefault="00B648F9" w:rsidP="00145C5C">
      <w:pPr>
        <w:keepNext/>
        <w:tabs>
          <w:tab w:val="left" w:pos="11963"/>
        </w:tabs>
        <w:spacing w:after="60"/>
        <w:ind w:right="28" w:firstLine="284"/>
        <w:jc w:val="right"/>
        <w:rPr>
          <w:rFonts w:ascii="Arial" w:hAnsi="Arial" w:cs="Arial"/>
          <w:b/>
          <w:sz w:val="20"/>
          <w:szCs w:val="20"/>
        </w:rPr>
      </w:pPr>
      <w:r w:rsidRPr="00F235A6">
        <w:rPr>
          <w:rFonts w:ascii="Arial" w:hAnsi="Arial" w:cs="Arial"/>
          <w:b/>
          <w:iCs/>
          <w:sz w:val="20"/>
          <w:szCs w:val="20"/>
        </w:rPr>
        <w:t>Физико-хими</w:t>
      </w:r>
      <w:r w:rsidR="00757995">
        <w:rPr>
          <w:rFonts w:ascii="Arial" w:hAnsi="Arial" w:cs="Arial"/>
          <w:b/>
          <w:iCs/>
          <w:sz w:val="20"/>
          <w:szCs w:val="20"/>
        </w:rPr>
        <w:t>ческие свойства ингибитора АСПО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489"/>
        <w:gridCol w:w="2562"/>
        <w:gridCol w:w="1360"/>
        <w:gridCol w:w="1632"/>
        <w:gridCol w:w="1811"/>
      </w:tblGrid>
      <w:tr w:rsidR="00E366BF" w:rsidRPr="00951E74" w:rsidTr="00757995">
        <w:trPr>
          <w:trHeight w:val="551"/>
          <w:tblHeader/>
          <w:jc w:val="center"/>
        </w:trPr>
        <w:tc>
          <w:tcPr>
            <w:tcW w:w="126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F235A6" w:rsidRDefault="00E366BF" w:rsidP="00145C5C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235A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</w:p>
          <w:p w:rsidR="00E366BF" w:rsidRPr="00F235A6" w:rsidRDefault="00E366BF" w:rsidP="00145C5C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235A6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показателей</w:t>
            </w:r>
          </w:p>
        </w:tc>
        <w:tc>
          <w:tcPr>
            <w:tcW w:w="130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F235A6" w:rsidRDefault="00E366BF" w:rsidP="00145C5C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235A6">
              <w:rPr>
                <w:rFonts w:ascii="Arial" w:hAnsi="Arial" w:cs="Arial"/>
                <w:b/>
                <w:caps/>
                <w:sz w:val="16"/>
                <w:szCs w:val="16"/>
              </w:rPr>
              <w:t>Требования</w:t>
            </w:r>
          </w:p>
          <w:p w:rsidR="00E366BF" w:rsidRPr="00F235A6" w:rsidRDefault="00E25288" w:rsidP="00145C5C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ЛНД Компании</w:t>
            </w:r>
          </w:p>
        </w:tc>
        <w:tc>
          <w:tcPr>
            <w:tcW w:w="69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F235A6" w:rsidRDefault="00E366BF" w:rsidP="00145C5C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235A6">
              <w:rPr>
                <w:rFonts w:ascii="Arial" w:hAnsi="Arial" w:cs="Arial"/>
                <w:b/>
                <w:caps/>
                <w:sz w:val="16"/>
                <w:szCs w:val="16"/>
              </w:rPr>
              <w:t>Норма</w:t>
            </w:r>
          </w:p>
          <w:p w:rsidR="00E366BF" w:rsidRPr="00F235A6" w:rsidRDefault="00E366BF" w:rsidP="00145C5C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235A6">
              <w:rPr>
                <w:rFonts w:ascii="Arial" w:hAnsi="Arial" w:cs="Arial"/>
                <w:b/>
                <w:caps/>
                <w:sz w:val="16"/>
                <w:szCs w:val="16"/>
              </w:rPr>
              <w:t>по ТУ</w:t>
            </w:r>
          </w:p>
        </w:tc>
        <w:tc>
          <w:tcPr>
            <w:tcW w:w="82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F235A6" w:rsidRDefault="00E366BF" w:rsidP="00145C5C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235A6">
              <w:rPr>
                <w:rFonts w:ascii="Arial" w:hAnsi="Arial" w:cs="Arial"/>
                <w:b/>
                <w:caps/>
                <w:sz w:val="16"/>
                <w:szCs w:val="16"/>
              </w:rPr>
              <w:t>Фактические показатели</w:t>
            </w:r>
          </w:p>
        </w:tc>
        <w:tc>
          <w:tcPr>
            <w:tcW w:w="91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F235A6" w:rsidRDefault="00E366BF" w:rsidP="00145C5C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235A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Методика </w:t>
            </w:r>
          </w:p>
          <w:p w:rsidR="00E366BF" w:rsidRPr="00F235A6" w:rsidRDefault="00E366BF" w:rsidP="00145C5C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235A6">
              <w:rPr>
                <w:rFonts w:ascii="Arial" w:hAnsi="Arial" w:cs="Arial"/>
                <w:b/>
                <w:caps/>
                <w:sz w:val="16"/>
                <w:szCs w:val="16"/>
              </w:rPr>
              <w:t>испытаний</w:t>
            </w:r>
          </w:p>
        </w:tc>
      </w:tr>
      <w:tr w:rsidR="00F235A6" w:rsidRPr="00951E74" w:rsidTr="00145C5C">
        <w:trPr>
          <w:trHeight w:val="40"/>
          <w:tblHeader/>
          <w:jc w:val="center"/>
        </w:trPr>
        <w:tc>
          <w:tcPr>
            <w:tcW w:w="12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235A6" w:rsidRPr="00F235A6" w:rsidRDefault="00F235A6" w:rsidP="00145C5C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13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235A6" w:rsidRPr="00F235A6" w:rsidRDefault="00F235A6" w:rsidP="00145C5C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6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235A6" w:rsidRPr="00F235A6" w:rsidRDefault="00F235A6" w:rsidP="00145C5C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8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235A6" w:rsidRPr="00F235A6" w:rsidRDefault="00F235A6" w:rsidP="00145C5C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  <w:tc>
          <w:tcPr>
            <w:tcW w:w="9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235A6" w:rsidRPr="00F235A6" w:rsidRDefault="00F235A6" w:rsidP="00145C5C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5</w:t>
            </w:r>
          </w:p>
        </w:tc>
      </w:tr>
      <w:tr w:rsidR="00E366BF" w:rsidRPr="00951E74" w:rsidTr="00757995">
        <w:trPr>
          <w:trHeight w:val="258"/>
          <w:jc w:val="center"/>
        </w:trPr>
        <w:tc>
          <w:tcPr>
            <w:tcW w:w="1263" w:type="pct"/>
            <w:tcBorders>
              <w:top w:val="single" w:sz="12" w:space="0" w:color="auto"/>
            </w:tcBorders>
          </w:tcPr>
          <w:p w:rsidR="00E366BF" w:rsidRPr="00757995" w:rsidRDefault="00E366BF" w:rsidP="00145C5C">
            <w:pPr>
              <w:jc w:val="both"/>
              <w:rPr>
                <w:sz w:val="20"/>
                <w:szCs w:val="20"/>
              </w:rPr>
            </w:pPr>
            <w:r w:rsidRPr="00757995">
              <w:rPr>
                <w:sz w:val="20"/>
                <w:szCs w:val="20"/>
              </w:rPr>
              <w:t xml:space="preserve">Внешний вид </w:t>
            </w:r>
          </w:p>
        </w:tc>
        <w:tc>
          <w:tcPr>
            <w:tcW w:w="1300" w:type="pct"/>
            <w:tcBorders>
              <w:top w:val="single" w:sz="12" w:space="0" w:color="auto"/>
            </w:tcBorders>
          </w:tcPr>
          <w:p w:rsidR="00E366BF" w:rsidRPr="00757995" w:rsidRDefault="00E366BF" w:rsidP="00145C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12" w:space="0" w:color="auto"/>
            </w:tcBorders>
          </w:tcPr>
          <w:p w:rsidR="00E366BF" w:rsidRPr="00757995" w:rsidRDefault="00E366BF" w:rsidP="00145C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12" w:space="0" w:color="auto"/>
            </w:tcBorders>
          </w:tcPr>
          <w:p w:rsidR="00E366BF" w:rsidRPr="00757995" w:rsidRDefault="00E366BF" w:rsidP="00145C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  <w:tcBorders>
              <w:top w:val="single" w:sz="12" w:space="0" w:color="auto"/>
            </w:tcBorders>
          </w:tcPr>
          <w:p w:rsidR="00E366BF" w:rsidRPr="00757995" w:rsidRDefault="00E366BF" w:rsidP="00145C5C">
            <w:pPr>
              <w:jc w:val="both"/>
              <w:rPr>
                <w:sz w:val="20"/>
                <w:szCs w:val="20"/>
              </w:rPr>
            </w:pPr>
          </w:p>
        </w:tc>
      </w:tr>
      <w:tr w:rsidR="00E366BF" w:rsidRPr="00951E74" w:rsidTr="00757995">
        <w:trPr>
          <w:trHeight w:val="278"/>
          <w:jc w:val="center"/>
        </w:trPr>
        <w:tc>
          <w:tcPr>
            <w:tcW w:w="1263" w:type="pct"/>
          </w:tcPr>
          <w:p w:rsidR="00E366BF" w:rsidRPr="00757995" w:rsidRDefault="00E366BF" w:rsidP="00145C5C">
            <w:pPr>
              <w:jc w:val="both"/>
              <w:rPr>
                <w:sz w:val="20"/>
                <w:szCs w:val="20"/>
              </w:rPr>
            </w:pPr>
            <w:r w:rsidRPr="00757995">
              <w:rPr>
                <w:sz w:val="20"/>
                <w:szCs w:val="20"/>
              </w:rPr>
              <w:t xml:space="preserve">Плотность </w:t>
            </w:r>
          </w:p>
        </w:tc>
        <w:tc>
          <w:tcPr>
            <w:tcW w:w="1300" w:type="pct"/>
          </w:tcPr>
          <w:p w:rsidR="00E366BF" w:rsidRPr="00757995" w:rsidRDefault="006B5C35" w:rsidP="00145C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85532">
              <w:rPr>
                <w:sz w:val="20"/>
                <w:szCs w:val="20"/>
              </w:rPr>
              <w:t>Не нормируется.</w:t>
            </w:r>
            <w:r>
              <w:rPr>
                <w:sz w:val="20"/>
                <w:szCs w:val="20"/>
              </w:rPr>
              <w:t xml:space="preserve"> Допуск ± 5 %.</w:t>
            </w:r>
          </w:p>
        </w:tc>
        <w:tc>
          <w:tcPr>
            <w:tcW w:w="690" w:type="pct"/>
          </w:tcPr>
          <w:p w:rsidR="00E366BF" w:rsidRPr="00757995" w:rsidRDefault="00E366BF" w:rsidP="00145C5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E366BF" w:rsidRPr="00757995" w:rsidRDefault="00E366BF" w:rsidP="00145C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E366BF" w:rsidRPr="00757995" w:rsidRDefault="00E366BF" w:rsidP="00145C5C">
            <w:pPr>
              <w:jc w:val="both"/>
              <w:rPr>
                <w:sz w:val="20"/>
                <w:szCs w:val="20"/>
              </w:rPr>
            </w:pPr>
          </w:p>
        </w:tc>
      </w:tr>
      <w:tr w:rsidR="00E366BF" w:rsidRPr="00951E74" w:rsidTr="00757995">
        <w:trPr>
          <w:trHeight w:val="237"/>
          <w:jc w:val="center"/>
        </w:trPr>
        <w:tc>
          <w:tcPr>
            <w:tcW w:w="1263" w:type="pct"/>
          </w:tcPr>
          <w:p w:rsidR="00E366BF" w:rsidRPr="00757995" w:rsidRDefault="00E366BF" w:rsidP="00145C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7995">
              <w:rPr>
                <w:sz w:val="20"/>
                <w:szCs w:val="20"/>
              </w:rPr>
              <w:t>Температура застывания</w:t>
            </w:r>
          </w:p>
        </w:tc>
        <w:tc>
          <w:tcPr>
            <w:tcW w:w="1300" w:type="pct"/>
          </w:tcPr>
          <w:p w:rsidR="00973DFB" w:rsidRPr="00757995" w:rsidRDefault="00973DFB" w:rsidP="00145C5C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757995">
              <w:rPr>
                <w:sz w:val="20"/>
                <w:szCs w:val="20"/>
              </w:rPr>
              <w:t>Сибирский регион - не выше -50</w:t>
            </w:r>
            <w:r w:rsidRPr="00757995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757995">
              <w:rPr>
                <w:sz w:val="20"/>
                <w:szCs w:val="20"/>
                <w:vertAlign w:val="superscript"/>
              </w:rPr>
              <w:t>о</w:t>
            </w:r>
            <w:r w:rsidRPr="00757995">
              <w:rPr>
                <w:sz w:val="20"/>
                <w:szCs w:val="20"/>
              </w:rPr>
              <w:t>С</w:t>
            </w:r>
            <w:proofErr w:type="spellEnd"/>
          </w:p>
          <w:p w:rsidR="00973DFB" w:rsidRPr="00757995" w:rsidRDefault="00973DFB" w:rsidP="00145C5C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757995">
              <w:rPr>
                <w:sz w:val="20"/>
                <w:szCs w:val="20"/>
              </w:rPr>
              <w:t>Поволжский регион - не выше -40</w:t>
            </w:r>
            <w:r w:rsidRPr="00757995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757995">
              <w:rPr>
                <w:sz w:val="20"/>
                <w:szCs w:val="20"/>
                <w:vertAlign w:val="superscript"/>
              </w:rPr>
              <w:t>о</w:t>
            </w:r>
            <w:r w:rsidRPr="00757995">
              <w:rPr>
                <w:sz w:val="20"/>
                <w:szCs w:val="20"/>
              </w:rPr>
              <w:t>С</w:t>
            </w:r>
            <w:proofErr w:type="spellEnd"/>
          </w:p>
          <w:p w:rsidR="00E366BF" w:rsidRPr="00757995" w:rsidRDefault="00973DFB" w:rsidP="00145C5C">
            <w:pPr>
              <w:jc w:val="both"/>
              <w:rPr>
                <w:sz w:val="20"/>
                <w:szCs w:val="20"/>
                <w:vertAlign w:val="superscript"/>
              </w:rPr>
            </w:pPr>
            <w:r w:rsidRPr="00757995">
              <w:rPr>
                <w:sz w:val="20"/>
                <w:szCs w:val="20"/>
              </w:rPr>
              <w:t>Южный регион - не выше -30</w:t>
            </w:r>
            <w:r w:rsidRPr="00757995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757995">
              <w:rPr>
                <w:sz w:val="20"/>
                <w:szCs w:val="20"/>
                <w:vertAlign w:val="superscript"/>
              </w:rPr>
              <w:t>о</w:t>
            </w:r>
            <w:r w:rsidRPr="00757995">
              <w:rPr>
                <w:sz w:val="20"/>
                <w:szCs w:val="20"/>
              </w:rPr>
              <w:t>С</w:t>
            </w:r>
            <w:proofErr w:type="spellEnd"/>
          </w:p>
        </w:tc>
        <w:tc>
          <w:tcPr>
            <w:tcW w:w="690" w:type="pct"/>
          </w:tcPr>
          <w:p w:rsidR="00E366BF" w:rsidRPr="00757995" w:rsidRDefault="00E366BF" w:rsidP="00145C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E366BF" w:rsidRPr="00757995" w:rsidRDefault="00E366BF" w:rsidP="00145C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E366BF" w:rsidRPr="00757995" w:rsidRDefault="00E366BF" w:rsidP="00145C5C">
            <w:pPr>
              <w:jc w:val="both"/>
              <w:rPr>
                <w:sz w:val="20"/>
                <w:szCs w:val="20"/>
              </w:rPr>
            </w:pPr>
          </w:p>
        </w:tc>
      </w:tr>
      <w:tr w:rsidR="00E366BF" w:rsidRPr="00951E74" w:rsidTr="00757995">
        <w:trPr>
          <w:trHeight w:val="237"/>
          <w:jc w:val="center"/>
        </w:trPr>
        <w:tc>
          <w:tcPr>
            <w:tcW w:w="1263" w:type="pct"/>
          </w:tcPr>
          <w:p w:rsidR="00E366BF" w:rsidRPr="00757995" w:rsidRDefault="00E366BF" w:rsidP="00145C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7995">
              <w:rPr>
                <w:sz w:val="20"/>
                <w:szCs w:val="20"/>
              </w:rPr>
              <w:t>Вязкость</w:t>
            </w:r>
          </w:p>
        </w:tc>
        <w:tc>
          <w:tcPr>
            <w:tcW w:w="1300" w:type="pct"/>
          </w:tcPr>
          <w:p w:rsidR="00E366BF" w:rsidRPr="00757995" w:rsidRDefault="00E366BF" w:rsidP="00145C5C">
            <w:pPr>
              <w:jc w:val="both"/>
              <w:rPr>
                <w:sz w:val="20"/>
                <w:szCs w:val="20"/>
              </w:rPr>
            </w:pPr>
            <w:r w:rsidRPr="00757995">
              <w:rPr>
                <w:sz w:val="20"/>
                <w:szCs w:val="20"/>
              </w:rPr>
              <w:t>не более 20 мм</w:t>
            </w:r>
            <w:r w:rsidRPr="00757995">
              <w:rPr>
                <w:sz w:val="20"/>
                <w:szCs w:val="20"/>
                <w:vertAlign w:val="superscript"/>
              </w:rPr>
              <w:t>2</w:t>
            </w:r>
            <w:r w:rsidRPr="00757995">
              <w:rPr>
                <w:sz w:val="20"/>
                <w:szCs w:val="20"/>
              </w:rPr>
              <w:t xml:space="preserve">/с </w:t>
            </w:r>
          </w:p>
          <w:p w:rsidR="00E366BF" w:rsidRDefault="00E366BF" w:rsidP="00145C5C">
            <w:pPr>
              <w:jc w:val="both"/>
              <w:rPr>
                <w:sz w:val="20"/>
                <w:szCs w:val="20"/>
              </w:rPr>
            </w:pPr>
            <w:r w:rsidRPr="00757995">
              <w:rPr>
                <w:sz w:val="20"/>
                <w:szCs w:val="20"/>
              </w:rPr>
              <w:t>(при температуре 20</w:t>
            </w:r>
            <w:r w:rsidRPr="00757995">
              <w:rPr>
                <w:sz w:val="20"/>
                <w:szCs w:val="20"/>
                <w:vertAlign w:val="superscript"/>
              </w:rPr>
              <w:t>0</w:t>
            </w:r>
            <w:r w:rsidRPr="00757995">
              <w:rPr>
                <w:sz w:val="20"/>
                <w:szCs w:val="20"/>
              </w:rPr>
              <w:t>)</w:t>
            </w:r>
          </w:p>
          <w:p w:rsidR="00141097" w:rsidRPr="00757995" w:rsidRDefault="00141097" w:rsidP="00145C5C">
            <w:pPr>
              <w:jc w:val="both"/>
              <w:rPr>
                <w:sz w:val="20"/>
                <w:szCs w:val="20"/>
              </w:rPr>
            </w:pPr>
            <w:r w:rsidRPr="00757995">
              <w:rPr>
                <w:sz w:val="20"/>
                <w:szCs w:val="20"/>
              </w:rPr>
              <w:t>не более 20 мм</w:t>
            </w:r>
            <w:r w:rsidRPr="00757995">
              <w:rPr>
                <w:sz w:val="20"/>
                <w:szCs w:val="20"/>
                <w:vertAlign w:val="superscript"/>
              </w:rPr>
              <w:t>2</w:t>
            </w:r>
            <w:r w:rsidRPr="00757995">
              <w:rPr>
                <w:sz w:val="20"/>
                <w:szCs w:val="20"/>
              </w:rPr>
              <w:t xml:space="preserve">/с </w:t>
            </w:r>
          </w:p>
          <w:p w:rsidR="00141097" w:rsidRPr="00757995" w:rsidRDefault="00141097" w:rsidP="00145C5C">
            <w:pPr>
              <w:jc w:val="both"/>
              <w:rPr>
                <w:sz w:val="20"/>
                <w:szCs w:val="20"/>
              </w:rPr>
            </w:pPr>
            <w:r w:rsidRPr="00757995">
              <w:rPr>
                <w:sz w:val="20"/>
                <w:szCs w:val="20"/>
              </w:rPr>
              <w:t>(при температуре 20</w:t>
            </w:r>
            <w:r w:rsidRPr="00757995">
              <w:rPr>
                <w:sz w:val="20"/>
                <w:szCs w:val="20"/>
                <w:vertAlign w:val="superscript"/>
              </w:rPr>
              <w:t>0</w:t>
            </w:r>
            <w:r w:rsidRPr="00757995">
              <w:rPr>
                <w:sz w:val="20"/>
                <w:szCs w:val="20"/>
              </w:rPr>
              <w:t>)</w:t>
            </w:r>
          </w:p>
        </w:tc>
        <w:tc>
          <w:tcPr>
            <w:tcW w:w="690" w:type="pct"/>
          </w:tcPr>
          <w:p w:rsidR="00E366BF" w:rsidRPr="00757995" w:rsidRDefault="00E366BF" w:rsidP="00145C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E366BF" w:rsidRPr="00757995" w:rsidRDefault="00E366BF" w:rsidP="00145C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E366BF" w:rsidRPr="00757995" w:rsidRDefault="00E366BF" w:rsidP="00145C5C">
            <w:pPr>
              <w:jc w:val="both"/>
              <w:rPr>
                <w:sz w:val="20"/>
                <w:szCs w:val="20"/>
              </w:rPr>
            </w:pPr>
          </w:p>
        </w:tc>
      </w:tr>
      <w:tr w:rsidR="00FF0953" w:rsidRPr="00951E74" w:rsidTr="00757995">
        <w:trPr>
          <w:trHeight w:val="237"/>
          <w:jc w:val="center"/>
        </w:trPr>
        <w:tc>
          <w:tcPr>
            <w:tcW w:w="1263" w:type="pct"/>
          </w:tcPr>
          <w:p w:rsidR="00FF0953" w:rsidRPr="00757995" w:rsidRDefault="00FF0953" w:rsidP="00145C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7995">
              <w:rPr>
                <w:sz w:val="20"/>
                <w:szCs w:val="20"/>
              </w:rPr>
              <w:t>Эффективность ингибирующего действия ингибитора по указанному месторождению общества. (г/</w:t>
            </w:r>
            <w:proofErr w:type="spellStart"/>
            <w:r w:rsidRPr="00757995">
              <w:rPr>
                <w:sz w:val="20"/>
                <w:szCs w:val="20"/>
              </w:rPr>
              <w:t>тн</w:t>
            </w:r>
            <w:proofErr w:type="spellEnd"/>
            <w:r w:rsidRPr="00757995">
              <w:rPr>
                <w:sz w:val="20"/>
                <w:szCs w:val="20"/>
              </w:rPr>
              <w:t>)</w:t>
            </w:r>
          </w:p>
          <w:p w:rsidR="00FF0953" w:rsidRPr="00757995" w:rsidRDefault="00FF0953" w:rsidP="00145C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7995">
              <w:rPr>
                <w:sz w:val="20"/>
                <w:szCs w:val="20"/>
              </w:rPr>
              <w:t>Определение эффективности действия реагентов Методика</w:t>
            </w:r>
          </w:p>
          <w:p w:rsidR="00FF0953" w:rsidRPr="00757995" w:rsidRDefault="00FF0953" w:rsidP="00145C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7995">
              <w:rPr>
                <w:sz w:val="20"/>
                <w:szCs w:val="20"/>
              </w:rPr>
              <w:t>«</w:t>
            </w:r>
            <w:r w:rsidRPr="00757995">
              <w:rPr>
                <w:sz w:val="20"/>
                <w:szCs w:val="20"/>
                <w:lang w:val="en-US"/>
              </w:rPr>
              <w:t>Cold</w:t>
            </w:r>
            <w:r w:rsidRPr="00757995">
              <w:rPr>
                <w:sz w:val="20"/>
                <w:szCs w:val="20"/>
              </w:rPr>
              <w:t xml:space="preserve"> </w:t>
            </w:r>
            <w:r w:rsidRPr="00757995">
              <w:rPr>
                <w:sz w:val="20"/>
                <w:szCs w:val="20"/>
                <w:lang w:val="en-US"/>
              </w:rPr>
              <w:t>finger</w:t>
            </w:r>
            <w:r w:rsidRPr="00757995">
              <w:rPr>
                <w:sz w:val="20"/>
                <w:szCs w:val="20"/>
              </w:rPr>
              <w:t xml:space="preserve"> </w:t>
            </w:r>
            <w:r w:rsidRPr="00757995">
              <w:rPr>
                <w:sz w:val="20"/>
                <w:szCs w:val="20"/>
                <w:lang w:val="en-US"/>
              </w:rPr>
              <w:t>test</w:t>
            </w:r>
            <w:r w:rsidRPr="00757995">
              <w:rPr>
                <w:sz w:val="20"/>
                <w:szCs w:val="20"/>
              </w:rPr>
              <w:t>»(статический тест).</w:t>
            </w:r>
          </w:p>
        </w:tc>
        <w:tc>
          <w:tcPr>
            <w:tcW w:w="1300" w:type="pct"/>
          </w:tcPr>
          <w:p w:rsidR="00FF0953" w:rsidRPr="00757995" w:rsidRDefault="00FF0953" w:rsidP="00145C5C">
            <w:pPr>
              <w:jc w:val="both"/>
              <w:rPr>
                <w:sz w:val="20"/>
                <w:szCs w:val="20"/>
              </w:rPr>
            </w:pPr>
            <w:r w:rsidRPr="00757995">
              <w:rPr>
                <w:sz w:val="20"/>
                <w:szCs w:val="20"/>
              </w:rPr>
              <w:t xml:space="preserve">Достижение эффективности реагента не менее </w:t>
            </w:r>
            <w:r w:rsidR="00786E11" w:rsidRPr="00757995">
              <w:rPr>
                <w:sz w:val="20"/>
                <w:szCs w:val="20"/>
              </w:rPr>
              <w:t>7</w:t>
            </w:r>
            <w:r w:rsidRPr="00757995">
              <w:rPr>
                <w:sz w:val="20"/>
                <w:szCs w:val="20"/>
              </w:rPr>
              <w:t>0 %</w:t>
            </w:r>
          </w:p>
        </w:tc>
        <w:tc>
          <w:tcPr>
            <w:tcW w:w="690" w:type="pct"/>
          </w:tcPr>
          <w:p w:rsidR="00FF0953" w:rsidRPr="00757995" w:rsidRDefault="00FF0953" w:rsidP="00145C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FF0953" w:rsidRPr="00757995" w:rsidRDefault="00FF0953" w:rsidP="00145C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FF0953" w:rsidRPr="00757995" w:rsidRDefault="00FF0953" w:rsidP="00145C5C">
            <w:pPr>
              <w:jc w:val="both"/>
              <w:rPr>
                <w:sz w:val="20"/>
                <w:szCs w:val="20"/>
              </w:rPr>
            </w:pPr>
          </w:p>
        </w:tc>
      </w:tr>
      <w:tr w:rsidR="006B5C35" w:rsidRPr="00951E74" w:rsidTr="00757995">
        <w:trPr>
          <w:trHeight w:val="237"/>
          <w:jc w:val="center"/>
        </w:trPr>
        <w:tc>
          <w:tcPr>
            <w:tcW w:w="1263" w:type="pct"/>
          </w:tcPr>
          <w:p w:rsidR="006B5C35" w:rsidRPr="00757995" w:rsidRDefault="006B5C35" w:rsidP="00145C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85532">
              <w:rPr>
                <w:sz w:val="20"/>
                <w:szCs w:val="20"/>
              </w:rPr>
              <w:t>Совместимость с добываемой жидкостью, жидкостью глушения и другими химическими реагентами</w:t>
            </w:r>
          </w:p>
        </w:tc>
        <w:tc>
          <w:tcPr>
            <w:tcW w:w="1300" w:type="pct"/>
          </w:tcPr>
          <w:p w:rsidR="006B5C35" w:rsidRPr="00757995" w:rsidRDefault="006B5C35" w:rsidP="00145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Реагент должен быть совместим</w:t>
            </w:r>
          </w:p>
        </w:tc>
        <w:tc>
          <w:tcPr>
            <w:tcW w:w="690" w:type="pct"/>
          </w:tcPr>
          <w:p w:rsidR="006B5C35" w:rsidRPr="00757995" w:rsidRDefault="006B5C35" w:rsidP="00145C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6B5C35" w:rsidRPr="00757995" w:rsidRDefault="006B5C35" w:rsidP="00145C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6B5C35" w:rsidRPr="00757995" w:rsidRDefault="006B5C35" w:rsidP="00145C5C">
            <w:pPr>
              <w:jc w:val="both"/>
              <w:rPr>
                <w:sz w:val="20"/>
                <w:szCs w:val="20"/>
              </w:rPr>
            </w:pPr>
          </w:p>
        </w:tc>
      </w:tr>
      <w:tr w:rsidR="004267F2" w:rsidRPr="00951E74" w:rsidTr="00757995">
        <w:trPr>
          <w:trHeight w:val="237"/>
          <w:jc w:val="center"/>
        </w:trPr>
        <w:tc>
          <w:tcPr>
            <w:tcW w:w="1263" w:type="pct"/>
          </w:tcPr>
          <w:p w:rsidR="004267F2" w:rsidRPr="00D85532" w:rsidRDefault="004267F2" w:rsidP="00145C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 опасности</w:t>
            </w:r>
          </w:p>
        </w:tc>
        <w:tc>
          <w:tcPr>
            <w:tcW w:w="1300" w:type="pct"/>
          </w:tcPr>
          <w:p w:rsidR="004267F2" w:rsidRPr="00C036C7" w:rsidRDefault="004267F2" w:rsidP="00145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3</w:t>
            </w:r>
          </w:p>
        </w:tc>
        <w:tc>
          <w:tcPr>
            <w:tcW w:w="690" w:type="pct"/>
          </w:tcPr>
          <w:p w:rsidR="004267F2" w:rsidRPr="00757995" w:rsidRDefault="004267F2" w:rsidP="00145C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4267F2" w:rsidRPr="00757995" w:rsidRDefault="004267F2" w:rsidP="00145C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4267F2" w:rsidRPr="00757995" w:rsidRDefault="004267F2" w:rsidP="00145C5C">
            <w:pPr>
              <w:jc w:val="both"/>
              <w:rPr>
                <w:sz w:val="20"/>
                <w:szCs w:val="20"/>
              </w:rPr>
            </w:pPr>
          </w:p>
        </w:tc>
      </w:tr>
      <w:tr w:rsidR="006B5C35" w:rsidRPr="00951E74" w:rsidTr="00757995">
        <w:trPr>
          <w:trHeight w:val="237"/>
          <w:jc w:val="center"/>
        </w:trPr>
        <w:tc>
          <w:tcPr>
            <w:tcW w:w="1263" w:type="pct"/>
          </w:tcPr>
          <w:p w:rsidR="006B5C35" w:rsidRPr="00D85532" w:rsidRDefault="006B5C35" w:rsidP="00145C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85532">
              <w:rPr>
                <w:sz w:val="20"/>
                <w:szCs w:val="20"/>
              </w:rPr>
              <w:t>Коррозионная агрессивность товарной формы</w:t>
            </w:r>
          </w:p>
        </w:tc>
        <w:tc>
          <w:tcPr>
            <w:tcW w:w="1300" w:type="pct"/>
          </w:tcPr>
          <w:p w:rsidR="006B5C35" w:rsidRDefault="006B5C35" w:rsidP="00145C5C">
            <w:pPr>
              <w:jc w:val="both"/>
              <w:rPr>
                <w:sz w:val="20"/>
                <w:szCs w:val="20"/>
              </w:rPr>
            </w:pPr>
            <w:r w:rsidRPr="00C036C7">
              <w:rPr>
                <w:sz w:val="20"/>
                <w:szCs w:val="20"/>
              </w:rPr>
              <w:t xml:space="preserve">скорость коррозии Ст-3 при 20 </w:t>
            </w:r>
            <w:proofErr w:type="spellStart"/>
            <w:r w:rsidRPr="00C036C7">
              <w:rPr>
                <w:sz w:val="20"/>
                <w:szCs w:val="20"/>
                <w:vertAlign w:val="superscript"/>
              </w:rPr>
              <w:t>о</w:t>
            </w:r>
            <w:r w:rsidRPr="00C036C7">
              <w:rPr>
                <w:sz w:val="20"/>
                <w:szCs w:val="20"/>
              </w:rPr>
              <w:t>С</w:t>
            </w:r>
            <w:proofErr w:type="spellEnd"/>
            <w:r w:rsidRPr="00C036C7">
              <w:rPr>
                <w:sz w:val="20"/>
                <w:szCs w:val="20"/>
              </w:rPr>
              <w:t xml:space="preserve"> в течение </w:t>
            </w:r>
            <w:r>
              <w:rPr>
                <w:sz w:val="20"/>
                <w:szCs w:val="20"/>
              </w:rPr>
              <w:t>24</w:t>
            </w:r>
            <w:r w:rsidRPr="00C036C7">
              <w:rPr>
                <w:sz w:val="20"/>
                <w:szCs w:val="20"/>
              </w:rPr>
              <w:t xml:space="preserve"> час</w:t>
            </w:r>
            <w:r>
              <w:rPr>
                <w:sz w:val="20"/>
                <w:szCs w:val="20"/>
              </w:rPr>
              <w:t xml:space="preserve">ов: </w:t>
            </w:r>
          </w:p>
          <w:p w:rsidR="006B5C35" w:rsidRDefault="006B5C35" w:rsidP="00145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036C7">
              <w:rPr>
                <w:sz w:val="20"/>
                <w:szCs w:val="20"/>
              </w:rPr>
              <w:t>не более 0,</w:t>
            </w:r>
            <w:r>
              <w:rPr>
                <w:sz w:val="20"/>
                <w:szCs w:val="20"/>
              </w:rPr>
              <w:t>089 для фонда скважин;</w:t>
            </w:r>
          </w:p>
          <w:p w:rsidR="006B5C35" w:rsidRDefault="006B5C35" w:rsidP="00145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не более  0,125 для остальных направлений</w:t>
            </w:r>
          </w:p>
        </w:tc>
        <w:tc>
          <w:tcPr>
            <w:tcW w:w="690" w:type="pct"/>
          </w:tcPr>
          <w:p w:rsidR="006B5C35" w:rsidRPr="00757995" w:rsidRDefault="006B5C35" w:rsidP="00145C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6B5C35" w:rsidRPr="00757995" w:rsidRDefault="006B5C35" w:rsidP="00145C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6B5C35" w:rsidRPr="00757995" w:rsidRDefault="006B5C35" w:rsidP="00145C5C">
            <w:pPr>
              <w:jc w:val="both"/>
              <w:rPr>
                <w:sz w:val="20"/>
                <w:szCs w:val="20"/>
              </w:rPr>
            </w:pPr>
          </w:p>
        </w:tc>
      </w:tr>
    </w:tbl>
    <w:p w:rsidR="00E366BF" w:rsidRDefault="006A1C06" w:rsidP="00145C5C">
      <w:pPr>
        <w:tabs>
          <w:tab w:val="left" w:pos="426"/>
          <w:tab w:val="left" w:pos="3907"/>
        </w:tabs>
        <w:spacing w:before="120"/>
        <w:rPr>
          <w:iCs/>
          <w:szCs w:val="24"/>
        </w:rPr>
      </w:pPr>
      <w:r>
        <w:rPr>
          <w:iCs/>
          <w:szCs w:val="24"/>
        </w:rPr>
        <w:t>6</w:t>
      </w:r>
      <w:r w:rsidR="00E366BF">
        <w:rPr>
          <w:iCs/>
          <w:szCs w:val="24"/>
        </w:rPr>
        <w:t>.2.</w:t>
      </w:r>
      <w:r w:rsidR="00757995">
        <w:rPr>
          <w:iCs/>
          <w:szCs w:val="24"/>
        </w:rPr>
        <w:tab/>
      </w:r>
      <w:r w:rsidR="00E366BF">
        <w:rPr>
          <w:iCs/>
          <w:szCs w:val="24"/>
        </w:rPr>
        <w:t xml:space="preserve">Комплект сопроводительной </w:t>
      </w:r>
      <w:r w:rsidR="00E366BF" w:rsidRPr="004D1185">
        <w:rPr>
          <w:iCs/>
          <w:szCs w:val="24"/>
        </w:rPr>
        <w:t xml:space="preserve">документации </w:t>
      </w:r>
      <w:r w:rsidR="00E366BF">
        <w:rPr>
          <w:iCs/>
          <w:szCs w:val="24"/>
        </w:rPr>
        <w:t>на реагенты.</w:t>
      </w:r>
    </w:p>
    <w:tbl>
      <w:tblPr>
        <w:tblStyle w:val="afb"/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701"/>
        <w:gridCol w:w="1276"/>
        <w:gridCol w:w="1417"/>
      </w:tblGrid>
      <w:tr w:rsidR="007D0992" w:rsidRPr="00196898" w:rsidTr="00145C5C">
        <w:trPr>
          <w:tblHeader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D0992" w:rsidRPr="00145C5C" w:rsidRDefault="007D0992" w:rsidP="00145C5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145C5C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№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D0992" w:rsidRPr="00145C5C" w:rsidRDefault="007D0992" w:rsidP="00145C5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145C5C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Нормативный документ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D0992" w:rsidRPr="00145C5C" w:rsidRDefault="007D0992" w:rsidP="00145C5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145C5C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Номер документа</w:t>
            </w:r>
          </w:p>
          <w:p w:rsidR="007D0992" w:rsidRPr="00145C5C" w:rsidRDefault="007D0992" w:rsidP="00145C5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145C5C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D0992" w:rsidRPr="00145C5C" w:rsidRDefault="007D0992" w:rsidP="00145C5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145C5C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Дата выдачи (регистрации)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D0992" w:rsidRPr="00145C5C" w:rsidRDefault="007D0992" w:rsidP="00145C5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145C5C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Дата окончания</w:t>
            </w:r>
          </w:p>
        </w:tc>
      </w:tr>
      <w:tr w:rsidR="007D0992" w:rsidRPr="00196898" w:rsidTr="00145C5C">
        <w:tc>
          <w:tcPr>
            <w:tcW w:w="9781" w:type="dxa"/>
            <w:gridSpan w:val="5"/>
            <w:tcBorders>
              <w:top w:val="single" w:sz="12" w:space="0" w:color="auto"/>
            </w:tcBorders>
            <w:vAlign w:val="center"/>
          </w:tcPr>
          <w:p w:rsidR="007D0992" w:rsidRPr="00672D22" w:rsidRDefault="007D0992" w:rsidP="009E48E0">
            <w:pPr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ХР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7D0992" w:rsidRPr="00196898" w:rsidTr="00145C5C">
        <w:tc>
          <w:tcPr>
            <w:tcW w:w="1701" w:type="dxa"/>
            <w:vAlign w:val="center"/>
          </w:tcPr>
          <w:p w:rsidR="007D0992" w:rsidRPr="00196898" w:rsidRDefault="007D0992" w:rsidP="009E48E0">
            <w:pPr>
              <w:jc w:val="center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7D0992" w:rsidRPr="00196898" w:rsidRDefault="007D0992" w:rsidP="009E48E0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 2.114)</w:t>
            </w:r>
          </w:p>
        </w:tc>
        <w:tc>
          <w:tcPr>
            <w:tcW w:w="1701" w:type="dxa"/>
            <w:vAlign w:val="center"/>
          </w:tcPr>
          <w:p w:rsidR="007D0992" w:rsidRPr="00196898" w:rsidRDefault="007D0992" w:rsidP="009E48E0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D0992" w:rsidRPr="00196898" w:rsidRDefault="007D0992" w:rsidP="009E48E0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0992" w:rsidRPr="00196898" w:rsidRDefault="007D0992" w:rsidP="009E48E0">
            <w:pPr>
              <w:rPr>
                <w:bCs/>
                <w:sz w:val="20"/>
                <w:szCs w:val="20"/>
              </w:rPr>
            </w:pPr>
          </w:p>
        </w:tc>
      </w:tr>
      <w:tr w:rsidR="007D0992" w:rsidRPr="00196898" w:rsidTr="00145C5C">
        <w:tc>
          <w:tcPr>
            <w:tcW w:w="1701" w:type="dxa"/>
            <w:vAlign w:val="center"/>
          </w:tcPr>
          <w:p w:rsidR="007D0992" w:rsidRPr="00196898" w:rsidRDefault="007D0992" w:rsidP="009E48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7D0992" w:rsidRPr="00196898" w:rsidRDefault="007D0992" w:rsidP="00CC5A59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701" w:type="dxa"/>
            <w:vAlign w:val="center"/>
          </w:tcPr>
          <w:p w:rsidR="007D0992" w:rsidRPr="00196898" w:rsidRDefault="007D0992" w:rsidP="009E48E0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D0992" w:rsidRPr="00196898" w:rsidRDefault="007D0992" w:rsidP="009E48E0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0992" w:rsidRPr="00196898" w:rsidRDefault="007D0992" w:rsidP="009E48E0">
            <w:pPr>
              <w:rPr>
                <w:bCs/>
                <w:sz w:val="20"/>
                <w:szCs w:val="20"/>
              </w:rPr>
            </w:pPr>
          </w:p>
        </w:tc>
      </w:tr>
      <w:tr w:rsidR="007D0992" w:rsidRPr="00196898" w:rsidTr="00145C5C">
        <w:tc>
          <w:tcPr>
            <w:tcW w:w="1701" w:type="dxa"/>
            <w:vAlign w:val="center"/>
          </w:tcPr>
          <w:p w:rsidR="007D0992" w:rsidRPr="00196898" w:rsidRDefault="007D0992" w:rsidP="009E48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7D0992" w:rsidRDefault="007D0992" w:rsidP="009E48E0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7D0992" w:rsidRPr="00196898" w:rsidRDefault="007D0992" w:rsidP="009E48E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(п. 16.1. и 16.2. должны содержать ссылки на актуальную версию ТУ и </w:t>
            </w:r>
            <w:r>
              <w:rPr>
                <w:bCs/>
                <w:sz w:val="20"/>
                <w:szCs w:val="20"/>
              </w:rPr>
              <w:lastRenderedPageBreak/>
              <w:t>изменений к нему при наличии)</w:t>
            </w:r>
          </w:p>
        </w:tc>
        <w:tc>
          <w:tcPr>
            <w:tcW w:w="1701" w:type="dxa"/>
            <w:vAlign w:val="center"/>
          </w:tcPr>
          <w:p w:rsidR="007D0992" w:rsidRPr="00196898" w:rsidRDefault="007D0992" w:rsidP="009E48E0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D0992" w:rsidRPr="00196898" w:rsidRDefault="007D0992" w:rsidP="009E48E0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0992" w:rsidRPr="00196898" w:rsidRDefault="007D0992" w:rsidP="009E48E0">
            <w:pPr>
              <w:rPr>
                <w:bCs/>
                <w:sz w:val="20"/>
                <w:szCs w:val="20"/>
              </w:rPr>
            </w:pPr>
          </w:p>
        </w:tc>
      </w:tr>
      <w:tr w:rsidR="007D0992" w:rsidRPr="00196898" w:rsidTr="00145C5C">
        <w:tc>
          <w:tcPr>
            <w:tcW w:w="1701" w:type="dxa"/>
            <w:vAlign w:val="center"/>
          </w:tcPr>
          <w:p w:rsidR="007D0992" w:rsidRPr="00196898" w:rsidRDefault="007D0992" w:rsidP="009E48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3686" w:type="dxa"/>
            <w:vAlign w:val="center"/>
          </w:tcPr>
          <w:p w:rsidR="007D0992" w:rsidRPr="00196898" w:rsidRDefault="007D0992" w:rsidP="009E48E0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394" w:type="dxa"/>
            <w:gridSpan w:val="3"/>
            <w:vAlign w:val="center"/>
          </w:tcPr>
          <w:p w:rsidR="007D0992" w:rsidRPr="00196898" w:rsidRDefault="007D0992" w:rsidP="009E48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16595C" w:rsidRPr="00196898" w:rsidTr="00145C5C">
        <w:tc>
          <w:tcPr>
            <w:tcW w:w="1701" w:type="dxa"/>
            <w:vAlign w:val="center"/>
          </w:tcPr>
          <w:p w:rsidR="0016595C" w:rsidRDefault="0016595C" w:rsidP="009E48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16595C" w:rsidRPr="00196898" w:rsidRDefault="0016595C" w:rsidP="009E48E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Паспорт/сертификат на партию</w:t>
            </w:r>
          </w:p>
        </w:tc>
        <w:tc>
          <w:tcPr>
            <w:tcW w:w="4394" w:type="dxa"/>
            <w:gridSpan w:val="3"/>
            <w:vAlign w:val="center"/>
          </w:tcPr>
          <w:p w:rsidR="0016595C" w:rsidRDefault="0016595C" w:rsidP="009E48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7D0992" w:rsidRPr="00196898" w:rsidTr="00145C5C">
        <w:tc>
          <w:tcPr>
            <w:tcW w:w="9781" w:type="dxa"/>
            <w:gridSpan w:val="5"/>
            <w:vAlign w:val="center"/>
          </w:tcPr>
          <w:p w:rsidR="007D0992" w:rsidRPr="00672D22" w:rsidRDefault="007D0992" w:rsidP="009E48E0">
            <w:pPr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7D0992" w:rsidRPr="00196898" w:rsidTr="00145C5C">
        <w:tc>
          <w:tcPr>
            <w:tcW w:w="1701" w:type="dxa"/>
            <w:vAlign w:val="center"/>
          </w:tcPr>
          <w:p w:rsidR="007D0992" w:rsidRPr="00196898" w:rsidRDefault="0016595C" w:rsidP="009E48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86" w:type="dxa"/>
            <w:vAlign w:val="center"/>
          </w:tcPr>
          <w:p w:rsidR="007D0992" w:rsidRPr="00196898" w:rsidRDefault="007D0992" w:rsidP="009E48E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196898">
              <w:rPr>
                <w:bCs/>
                <w:sz w:val="20"/>
                <w:szCs w:val="20"/>
              </w:rPr>
              <w:t>аспорта безопасности вещества (</w:t>
            </w:r>
            <w:proofErr w:type="spellStart"/>
            <w:r w:rsidRPr="00196898">
              <w:rPr>
                <w:bCs/>
                <w:sz w:val="20"/>
                <w:szCs w:val="20"/>
              </w:rPr>
              <w:t>Material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Safety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Data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Sheet</w:t>
            </w:r>
            <w:proofErr w:type="spellEnd"/>
            <w:r w:rsidRPr="00196898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701" w:type="dxa"/>
            <w:vAlign w:val="center"/>
          </w:tcPr>
          <w:p w:rsidR="007D0992" w:rsidRPr="00196898" w:rsidRDefault="007D0992" w:rsidP="009E48E0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D0992" w:rsidRPr="00196898" w:rsidRDefault="007D0992" w:rsidP="009E48E0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0992" w:rsidRPr="00196898" w:rsidRDefault="007D0992" w:rsidP="009E48E0">
            <w:pPr>
              <w:rPr>
                <w:bCs/>
                <w:sz w:val="20"/>
                <w:szCs w:val="20"/>
              </w:rPr>
            </w:pPr>
          </w:p>
        </w:tc>
      </w:tr>
      <w:tr w:rsidR="007D0992" w:rsidRPr="00196898" w:rsidTr="00145C5C">
        <w:tc>
          <w:tcPr>
            <w:tcW w:w="1701" w:type="dxa"/>
            <w:vAlign w:val="center"/>
          </w:tcPr>
          <w:p w:rsidR="007D0992" w:rsidRPr="00196898" w:rsidRDefault="0016595C" w:rsidP="009E48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7D0992" w:rsidRPr="00196898" w:rsidRDefault="007D0992" w:rsidP="009E48E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</w:t>
            </w:r>
            <w:r w:rsidRPr="00196898">
              <w:rPr>
                <w:bCs/>
                <w:sz w:val="20"/>
                <w:szCs w:val="20"/>
              </w:rPr>
              <w:t>ехнической информации по применению</w:t>
            </w:r>
          </w:p>
        </w:tc>
        <w:tc>
          <w:tcPr>
            <w:tcW w:w="1701" w:type="dxa"/>
            <w:vAlign w:val="center"/>
          </w:tcPr>
          <w:p w:rsidR="007D0992" w:rsidRPr="00196898" w:rsidRDefault="007D0992" w:rsidP="009E48E0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D0992" w:rsidRPr="00196898" w:rsidRDefault="007D0992" w:rsidP="009E48E0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0992" w:rsidRPr="00196898" w:rsidRDefault="007D0992" w:rsidP="009E48E0">
            <w:pPr>
              <w:rPr>
                <w:bCs/>
                <w:sz w:val="20"/>
                <w:szCs w:val="20"/>
              </w:rPr>
            </w:pPr>
          </w:p>
        </w:tc>
      </w:tr>
      <w:tr w:rsidR="007D0992" w:rsidRPr="00196898" w:rsidTr="00145C5C">
        <w:tc>
          <w:tcPr>
            <w:tcW w:w="1701" w:type="dxa"/>
            <w:vAlign w:val="center"/>
          </w:tcPr>
          <w:p w:rsidR="007D0992" w:rsidRPr="00196898" w:rsidRDefault="0016595C" w:rsidP="009E48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7D0992" w:rsidRPr="00196898" w:rsidRDefault="007D0992" w:rsidP="00CC5A59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701" w:type="dxa"/>
            <w:vAlign w:val="center"/>
          </w:tcPr>
          <w:p w:rsidR="007D0992" w:rsidRPr="00196898" w:rsidRDefault="007D0992" w:rsidP="009E48E0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D0992" w:rsidRPr="00196898" w:rsidRDefault="007D0992" w:rsidP="009E48E0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0992" w:rsidRPr="00196898" w:rsidRDefault="007D0992" w:rsidP="009E48E0">
            <w:pPr>
              <w:rPr>
                <w:bCs/>
                <w:sz w:val="20"/>
                <w:szCs w:val="20"/>
              </w:rPr>
            </w:pPr>
          </w:p>
        </w:tc>
      </w:tr>
    </w:tbl>
    <w:p w:rsidR="00E366BF" w:rsidRPr="00951E74" w:rsidRDefault="00E366BF" w:rsidP="00145C5C">
      <w:pPr>
        <w:spacing w:before="120"/>
        <w:jc w:val="both"/>
        <w:rPr>
          <w:szCs w:val="24"/>
        </w:rPr>
      </w:pPr>
      <w:r w:rsidRPr="00951E74">
        <w:rPr>
          <w:szCs w:val="24"/>
        </w:rPr>
        <w:t xml:space="preserve">Техническая документация должна содержать следующую информацию: </w:t>
      </w:r>
    </w:p>
    <w:p w:rsidR="00E366BF" w:rsidRPr="00145C5C" w:rsidRDefault="00E366BF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 xml:space="preserve">основные физико-химические свойства; </w:t>
      </w:r>
    </w:p>
    <w:p w:rsidR="00E366BF" w:rsidRPr="00145C5C" w:rsidRDefault="00E366BF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 xml:space="preserve">агрегатное состояние; </w:t>
      </w:r>
    </w:p>
    <w:p w:rsidR="00CC5A59" w:rsidRPr="00145C5C" w:rsidRDefault="00CC5A59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об отсутствии ХОС;</w:t>
      </w:r>
    </w:p>
    <w:p w:rsidR="00E366BF" w:rsidRPr="00145C5C" w:rsidRDefault="00E366BF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 xml:space="preserve">класс химического соединения активной основы; </w:t>
      </w:r>
    </w:p>
    <w:p w:rsidR="00E366BF" w:rsidRPr="00145C5C" w:rsidRDefault="00E366BF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 xml:space="preserve">растворители, входящие в состав реагента (если таковые имеются); </w:t>
      </w:r>
    </w:p>
    <w:p w:rsidR="00E366BF" w:rsidRPr="00145C5C" w:rsidRDefault="00E366BF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 xml:space="preserve">методика определения массовой доли активной основы химической основы; </w:t>
      </w:r>
    </w:p>
    <w:p w:rsidR="00E366BF" w:rsidRPr="00145C5C" w:rsidRDefault="00E366BF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 xml:space="preserve">методика определения остаточного содержания реагента в водной и углеводородной фазах; </w:t>
      </w:r>
    </w:p>
    <w:p w:rsidR="00E366BF" w:rsidRPr="00145C5C" w:rsidRDefault="00E366BF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 xml:space="preserve">требования безопасности при применении реагента; </w:t>
      </w:r>
    </w:p>
    <w:p w:rsidR="00E366BF" w:rsidRPr="00145C5C" w:rsidRDefault="00E366BF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срок и условия хранения.</w:t>
      </w:r>
    </w:p>
    <w:p w:rsidR="00E366BF" w:rsidRDefault="006A1C06" w:rsidP="00145C5C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>
        <w:rPr>
          <w:b/>
          <w:szCs w:val="28"/>
        </w:rPr>
        <w:t>7</w:t>
      </w:r>
      <w:r w:rsidR="00E366BF" w:rsidRPr="00F52A31">
        <w:rPr>
          <w:b/>
          <w:szCs w:val="28"/>
        </w:rPr>
        <w:t>.</w:t>
      </w:r>
      <w:r w:rsidR="00806A7D" w:rsidRPr="00F52A31">
        <w:rPr>
          <w:b/>
          <w:szCs w:val="28"/>
        </w:rPr>
        <w:tab/>
      </w:r>
      <w:r w:rsidR="00E366BF" w:rsidRPr="00F52A31">
        <w:rPr>
          <w:b/>
          <w:szCs w:val="28"/>
        </w:rPr>
        <w:t xml:space="preserve">Методика расчетов количества </w:t>
      </w:r>
      <w:r w:rsidR="00B648F9" w:rsidRPr="00F52A31">
        <w:rPr>
          <w:b/>
          <w:szCs w:val="28"/>
        </w:rPr>
        <w:t>ингибитора АСПО</w:t>
      </w:r>
      <w:r w:rsidR="00E366BF" w:rsidRPr="00F52A31">
        <w:rPr>
          <w:b/>
          <w:szCs w:val="28"/>
        </w:rPr>
        <w:t xml:space="preserve">  на обработку одной скважины </w:t>
      </w:r>
      <w:r w:rsidR="00806A7D" w:rsidRPr="00F52A31">
        <w:rPr>
          <w:b/>
          <w:szCs w:val="28"/>
        </w:rPr>
        <w:t xml:space="preserve">(приведено в Таблице </w:t>
      </w:r>
      <w:r w:rsidR="00B44A40">
        <w:rPr>
          <w:b/>
          <w:szCs w:val="28"/>
        </w:rPr>
        <w:t>5</w:t>
      </w:r>
      <w:r w:rsidR="00806A7D" w:rsidRPr="00F52A31">
        <w:rPr>
          <w:b/>
          <w:szCs w:val="28"/>
        </w:rPr>
        <w:t>3)</w:t>
      </w:r>
    </w:p>
    <w:p w:rsidR="00806A7D" w:rsidRDefault="00806A7D" w:rsidP="00145C5C">
      <w:pPr>
        <w:pStyle w:val="33"/>
        <w:keepNext/>
        <w:spacing w:before="120" w:after="0"/>
        <w:ind w:left="284" w:right="-1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440919" w:rsidRPr="008C3640">
        <w:rPr>
          <w:rFonts w:ascii="Arial" w:hAnsi="Arial" w:cs="Arial"/>
          <w:b/>
          <w:sz w:val="20"/>
        </w:rPr>
        <w:fldChar w:fldCharType="begin"/>
      </w:r>
      <w:r w:rsidRPr="008C3640">
        <w:rPr>
          <w:rFonts w:ascii="Arial" w:hAnsi="Arial" w:cs="Arial"/>
          <w:b/>
          <w:sz w:val="20"/>
        </w:rPr>
        <w:instrText xml:space="preserve"> SEQ Таблица \* ARABIC </w:instrText>
      </w:r>
      <w:r w:rsidR="00440919" w:rsidRPr="008C3640">
        <w:rPr>
          <w:rFonts w:ascii="Arial" w:hAnsi="Arial" w:cs="Arial"/>
          <w:b/>
          <w:sz w:val="20"/>
        </w:rPr>
        <w:fldChar w:fldCharType="separate"/>
      </w:r>
      <w:r w:rsidR="00576B16">
        <w:rPr>
          <w:rFonts w:ascii="Arial" w:hAnsi="Arial" w:cs="Arial"/>
          <w:b/>
          <w:noProof/>
          <w:sz w:val="20"/>
        </w:rPr>
        <w:t>25</w:t>
      </w:r>
      <w:r w:rsidR="00440919" w:rsidRPr="008C3640">
        <w:rPr>
          <w:rFonts w:ascii="Arial" w:hAnsi="Arial" w:cs="Arial"/>
          <w:b/>
          <w:sz w:val="20"/>
        </w:rPr>
        <w:fldChar w:fldCharType="end"/>
      </w:r>
    </w:p>
    <w:p w:rsidR="00E366BF" w:rsidRPr="00426859" w:rsidRDefault="00E366BF" w:rsidP="00523415">
      <w:pPr>
        <w:pStyle w:val="33"/>
        <w:spacing w:after="60"/>
        <w:ind w:left="0" w:firstLine="284"/>
        <w:jc w:val="right"/>
        <w:rPr>
          <w:rFonts w:ascii="Arial" w:hAnsi="Arial" w:cs="Arial"/>
          <w:b/>
          <w:sz w:val="20"/>
          <w:szCs w:val="20"/>
        </w:rPr>
      </w:pPr>
      <w:r w:rsidRPr="00426859">
        <w:rPr>
          <w:rFonts w:ascii="Arial" w:hAnsi="Arial" w:cs="Arial"/>
          <w:b/>
          <w:sz w:val="20"/>
          <w:szCs w:val="20"/>
        </w:rPr>
        <w:t xml:space="preserve">Расчет количества </w:t>
      </w:r>
      <w:r w:rsidR="00AF40C3" w:rsidRPr="00426859">
        <w:rPr>
          <w:rFonts w:ascii="Arial" w:hAnsi="Arial" w:cs="Arial"/>
          <w:b/>
          <w:iCs/>
          <w:sz w:val="20"/>
          <w:szCs w:val="20"/>
        </w:rPr>
        <w:t>И</w:t>
      </w:r>
      <w:r w:rsidR="00AF40C3">
        <w:rPr>
          <w:rFonts w:ascii="Arial" w:hAnsi="Arial" w:cs="Arial"/>
          <w:b/>
          <w:iCs/>
          <w:sz w:val="20"/>
          <w:szCs w:val="20"/>
        </w:rPr>
        <w:t>АСПО</w:t>
      </w:r>
      <w:r w:rsidR="00AF40C3" w:rsidRPr="00426859">
        <w:rPr>
          <w:rFonts w:ascii="Arial" w:hAnsi="Arial" w:cs="Arial"/>
          <w:b/>
          <w:sz w:val="20"/>
          <w:szCs w:val="20"/>
        </w:rPr>
        <w:t xml:space="preserve"> </w:t>
      </w:r>
      <w:r w:rsidRPr="00426859">
        <w:rPr>
          <w:rFonts w:ascii="Arial" w:hAnsi="Arial" w:cs="Arial"/>
          <w:b/>
          <w:sz w:val="20"/>
          <w:szCs w:val="20"/>
        </w:rPr>
        <w:t>необходимого для проведения обработки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43"/>
        <w:gridCol w:w="6178"/>
        <w:gridCol w:w="3033"/>
      </w:tblGrid>
      <w:tr w:rsidR="00E366BF" w:rsidRPr="00951E74" w:rsidTr="00806A7D">
        <w:trPr>
          <w:trHeight w:val="558"/>
          <w:jc w:val="center"/>
        </w:trPr>
        <w:tc>
          <w:tcPr>
            <w:tcW w:w="32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426859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26859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  <w:p w:rsidR="00E366BF" w:rsidRPr="00426859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26859">
              <w:rPr>
                <w:rFonts w:ascii="Arial" w:hAnsi="Arial" w:cs="Arial"/>
                <w:b/>
                <w:caps/>
                <w:sz w:val="16"/>
                <w:szCs w:val="16"/>
              </w:rPr>
              <w:t>п/п</w:t>
            </w:r>
          </w:p>
        </w:tc>
        <w:tc>
          <w:tcPr>
            <w:tcW w:w="313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426859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26859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технологии защиты</w:t>
            </w:r>
          </w:p>
        </w:tc>
        <w:tc>
          <w:tcPr>
            <w:tcW w:w="153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426859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26859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Количество </w:t>
            </w:r>
          </w:p>
          <w:p w:rsidR="00E366BF" w:rsidRPr="00426859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26859">
              <w:rPr>
                <w:rFonts w:ascii="Arial" w:hAnsi="Arial" w:cs="Arial"/>
                <w:b/>
                <w:caps/>
                <w:sz w:val="16"/>
                <w:szCs w:val="16"/>
              </w:rPr>
              <w:t>чистого реагента в сутки</w:t>
            </w:r>
          </w:p>
        </w:tc>
      </w:tr>
      <w:tr w:rsidR="00426859" w:rsidRPr="00951E74" w:rsidTr="00523415">
        <w:trPr>
          <w:trHeight w:val="165"/>
          <w:jc w:val="center"/>
        </w:trPr>
        <w:tc>
          <w:tcPr>
            <w:tcW w:w="3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26859" w:rsidRPr="00426859" w:rsidRDefault="00426859" w:rsidP="0052341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31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26859" w:rsidRPr="00426859" w:rsidRDefault="00426859" w:rsidP="0052341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15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26859" w:rsidRPr="00426859" w:rsidRDefault="00426859" w:rsidP="0052341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</w:tr>
      <w:tr w:rsidR="00E366BF" w:rsidRPr="00951E74" w:rsidTr="00806A7D">
        <w:trPr>
          <w:trHeight w:val="576"/>
          <w:jc w:val="center"/>
        </w:trPr>
        <w:tc>
          <w:tcPr>
            <w:tcW w:w="326" w:type="pct"/>
            <w:tcBorders>
              <w:top w:val="single" w:sz="12" w:space="0" w:color="auto"/>
            </w:tcBorders>
            <w:shd w:val="clear" w:color="auto" w:fill="auto"/>
          </w:tcPr>
          <w:p w:rsidR="00E366BF" w:rsidRPr="006D2F56" w:rsidRDefault="00E366BF" w:rsidP="00806A7D">
            <w:r w:rsidRPr="006D2F56">
              <w:t>1</w:t>
            </w:r>
          </w:p>
        </w:tc>
        <w:tc>
          <w:tcPr>
            <w:tcW w:w="3135" w:type="pct"/>
            <w:tcBorders>
              <w:top w:val="single" w:sz="12" w:space="0" w:color="auto"/>
            </w:tcBorders>
            <w:shd w:val="clear" w:color="auto" w:fill="auto"/>
          </w:tcPr>
          <w:p w:rsidR="00E366BF" w:rsidRPr="00951E74" w:rsidRDefault="00E366BF" w:rsidP="00145C5C">
            <w:pPr>
              <w:jc w:val="both"/>
              <w:rPr>
                <w:szCs w:val="24"/>
              </w:rPr>
            </w:pPr>
            <w:r w:rsidRPr="00951E74">
              <w:t xml:space="preserve">Периодическое дозирование в водном растворе в </w:t>
            </w:r>
            <w:proofErr w:type="spellStart"/>
            <w:r w:rsidRPr="00951E74">
              <w:t>затрубное</w:t>
            </w:r>
            <w:proofErr w:type="spellEnd"/>
            <w:r w:rsidRPr="00951E74">
              <w:t xml:space="preserve"> пространство</w:t>
            </w:r>
            <w:r>
              <w:t xml:space="preserve"> </w:t>
            </w:r>
            <w:r w:rsidRPr="00951E74">
              <w:t xml:space="preserve">скважины      </w:t>
            </w:r>
          </w:p>
        </w:tc>
        <w:tc>
          <w:tcPr>
            <w:tcW w:w="1539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366BF" w:rsidRPr="00E96EE4" w:rsidRDefault="00DF21E5" w:rsidP="005F0671">
            <w:pPr>
              <w:rPr>
                <w:b/>
                <w:i/>
                <w:szCs w:val="24"/>
                <w:lang w:val="en-U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en-US"/>
                  </w:rPr>
                  <m:t>Q=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Cs w:val="24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Q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Cs w:val="24"/>
                          </w:rPr>
                          <m:t>н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*d</m:t>
                        </m:r>
                      </m:e>
                    </m: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4"/>
                        <w:lang w:val="en-US"/>
                      </w:rPr>
                      <m:t>1000</m:t>
                    </m:r>
                  </m:den>
                </m:f>
              </m:oMath>
            </m:oMathPara>
          </w:p>
        </w:tc>
      </w:tr>
      <w:tr w:rsidR="00E366BF" w:rsidRPr="00951E74" w:rsidTr="00806A7D">
        <w:trPr>
          <w:trHeight w:val="283"/>
          <w:jc w:val="center"/>
        </w:trPr>
        <w:tc>
          <w:tcPr>
            <w:tcW w:w="326" w:type="pct"/>
            <w:shd w:val="clear" w:color="auto" w:fill="auto"/>
          </w:tcPr>
          <w:p w:rsidR="00E366BF" w:rsidRPr="006D2F56" w:rsidRDefault="00E366BF" w:rsidP="00806A7D">
            <w:r w:rsidRPr="006D2F56">
              <w:t>2</w:t>
            </w:r>
          </w:p>
        </w:tc>
        <w:tc>
          <w:tcPr>
            <w:tcW w:w="3135" w:type="pct"/>
            <w:shd w:val="clear" w:color="auto" w:fill="auto"/>
          </w:tcPr>
          <w:p w:rsidR="00E366BF" w:rsidRPr="00951E74" w:rsidRDefault="00E366BF" w:rsidP="00145C5C">
            <w:pPr>
              <w:jc w:val="both"/>
              <w:rPr>
                <w:szCs w:val="24"/>
              </w:rPr>
            </w:pPr>
            <w:r w:rsidRPr="00951E74">
              <w:t>Периодическое дозирование  в товарной форме</w:t>
            </w:r>
            <w:r>
              <w:t xml:space="preserve"> </w:t>
            </w:r>
            <w:r w:rsidRPr="00951E74">
              <w:t xml:space="preserve">в </w:t>
            </w:r>
            <w:proofErr w:type="spellStart"/>
            <w:r w:rsidRPr="00951E74">
              <w:t>затрубное</w:t>
            </w:r>
            <w:proofErr w:type="spellEnd"/>
            <w:r w:rsidRPr="00951E74">
              <w:t xml:space="preserve"> пространство</w:t>
            </w:r>
            <w:r>
              <w:t xml:space="preserve"> </w:t>
            </w:r>
            <w:r w:rsidRPr="00951E74">
              <w:t xml:space="preserve">скважины      </w:t>
            </w:r>
          </w:p>
        </w:tc>
        <w:tc>
          <w:tcPr>
            <w:tcW w:w="1539" w:type="pct"/>
            <w:vMerge/>
            <w:shd w:val="clear" w:color="auto" w:fill="auto"/>
          </w:tcPr>
          <w:p w:rsidR="00E366BF" w:rsidRPr="00951E74" w:rsidRDefault="00E366BF" w:rsidP="005F0671">
            <w:pPr>
              <w:jc w:val="center"/>
              <w:rPr>
                <w:szCs w:val="24"/>
              </w:rPr>
            </w:pPr>
          </w:p>
        </w:tc>
      </w:tr>
      <w:tr w:rsidR="00E366BF" w:rsidRPr="00951E74" w:rsidTr="00806A7D">
        <w:trPr>
          <w:trHeight w:val="283"/>
          <w:jc w:val="center"/>
        </w:trPr>
        <w:tc>
          <w:tcPr>
            <w:tcW w:w="326" w:type="pct"/>
            <w:shd w:val="clear" w:color="auto" w:fill="auto"/>
          </w:tcPr>
          <w:p w:rsidR="00E366BF" w:rsidRPr="006D2F56" w:rsidRDefault="00E366BF" w:rsidP="00806A7D">
            <w:r w:rsidRPr="006D2F56">
              <w:t>3</w:t>
            </w:r>
          </w:p>
        </w:tc>
        <w:tc>
          <w:tcPr>
            <w:tcW w:w="3135" w:type="pct"/>
            <w:shd w:val="clear" w:color="auto" w:fill="auto"/>
          </w:tcPr>
          <w:p w:rsidR="00E366BF" w:rsidRPr="00951E74" w:rsidRDefault="00E366BF" w:rsidP="00145C5C">
            <w:pPr>
              <w:jc w:val="both"/>
              <w:rPr>
                <w:szCs w:val="24"/>
              </w:rPr>
            </w:pPr>
            <w:r w:rsidRPr="00951E74">
              <w:t>Периодическое</w:t>
            </w:r>
            <w:r>
              <w:t xml:space="preserve"> </w:t>
            </w:r>
            <w:r w:rsidRPr="00951E74">
              <w:t>дозирование в товарной форме</w:t>
            </w:r>
            <w:r>
              <w:t xml:space="preserve"> </w:t>
            </w:r>
            <w:r w:rsidRPr="00951E74">
              <w:t xml:space="preserve">через СУДР (БРХ) в </w:t>
            </w:r>
            <w:proofErr w:type="spellStart"/>
            <w:r w:rsidRPr="00951E74">
              <w:t>затрубное</w:t>
            </w:r>
            <w:proofErr w:type="spellEnd"/>
            <w:r w:rsidRPr="00951E74">
              <w:t xml:space="preserve"> пространство</w:t>
            </w:r>
            <w:r>
              <w:t xml:space="preserve"> </w:t>
            </w:r>
            <w:r w:rsidRPr="00951E74">
              <w:t xml:space="preserve">скважины      </w:t>
            </w:r>
          </w:p>
        </w:tc>
        <w:tc>
          <w:tcPr>
            <w:tcW w:w="1539" w:type="pct"/>
            <w:vMerge/>
            <w:shd w:val="clear" w:color="auto" w:fill="auto"/>
          </w:tcPr>
          <w:p w:rsidR="00E366BF" w:rsidRPr="00951E74" w:rsidRDefault="00E366BF" w:rsidP="005F0671">
            <w:pPr>
              <w:jc w:val="center"/>
              <w:rPr>
                <w:szCs w:val="24"/>
              </w:rPr>
            </w:pPr>
          </w:p>
        </w:tc>
      </w:tr>
      <w:tr w:rsidR="00E366BF" w:rsidRPr="00951E74" w:rsidTr="00806A7D">
        <w:trPr>
          <w:trHeight w:val="283"/>
          <w:jc w:val="center"/>
        </w:trPr>
        <w:tc>
          <w:tcPr>
            <w:tcW w:w="326" w:type="pct"/>
            <w:shd w:val="clear" w:color="auto" w:fill="auto"/>
          </w:tcPr>
          <w:p w:rsidR="00E366BF" w:rsidRPr="006D2F56" w:rsidRDefault="00E366BF" w:rsidP="00806A7D">
            <w:r w:rsidRPr="006D2F56">
              <w:t>4</w:t>
            </w:r>
          </w:p>
        </w:tc>
        <w:tc>
          <w:tcPr>
            <w:tcW w:w="3135" w:type="pct"/>
            <w:shd w:val="clear" w:color="auto" w:fill="auto"/>
          </w:tcPr>
          <w:p w:rsidR="00E366BF" w:rsidRPr="00951E74" w:rsidRDefault="00E366BF" w:rsidP="00145C5C">
            <w:pPr>
              <w:jc w:val="both"/>
              <w:rPr>
                <w:szCs w:val="24"/>
              </w:rPr>
            </w:pPr>
            <w:r w:rsidRPr="00951E74">
              <w:t>Постоянное</w:t>
            </w:r>
            <w:r>
              <w:t xml:space="preserve"> </w:t>
            </w:r>
            <w:r w:rsidRPr="00951E74">
              <w:t>дозирование в товарной форме</w:t>
            </w:r>
            <w:r>
              <w:t xml:space="preserve"> </w:t>
            </w:r>
            <w:r w:rsidRPr="00951E74">
              <w:t>через СУДР (БРХ)</w:t>
            </w:r>
            <w:r>
              <w:t xml:space="preserve"> </w:t>
            </w:r>
            <w:r w:rsidRPr="00951E74">
              <w:t xml:space="preserve">в </w:t>
            </w:r>
            <w:proofErr w:type="spellStart"/>
            <w:r w:rsidRPr="00951E74">
              <w:t>затрубное</w:t>
            </w:r>
            <w:proofErr w:type="spellEnd"/>
            <w:r w:rsidRPr="00951E74">
              <w:t xml:space="preserve"> пространство</w:t>
            </w:r>
            <w:r>
              <w:t xml:space="preserve"> </w:t>
            </w:r>
            <w:r w:rsidRPr="00951E74">
              <w:t xml:space="preserve">скважины      </w:t>
            </w:r>
          </w:p>
        </w:tc>
        <w:tc>
          <w:tcPr>
            <w:tcW w:w="1539" w:type="pct"/>
            <w:vMerge/>
            <w:shd w:val="clear" w:color="auto" w:fill="auto"/>
          </w:tcPr>
          <w:p w:rsidR="00E366BF" w:rsidRPr="00951E74" w:rsidRDefault="00E366BF" w:rsidP="005F0671">
            <w:pPr>
              <w:jc w:val="center"/>
              <w:rPr>
                <w:szCs w:val="24"/>
              </w:rPr>
            </w:pPr>
          </w:p>
        </w:tc>
      </w:tr>
      <w:tr w:rsidR="00E366BF" w:rsidRPr="00951E74" w:rsidTr="00806A7D">
        <w:trPr>
          <w:trHeight w:val="220"/>
          <w:jc w:val="center"/>
        </w:trPr>
        <w:tc>
          <w:tcPr>
            <w:tcW w:w="326" w:type="pct"/>
            <w:shd w:val="clear" w:color="auto" w:fill="auto"/>
          </w:tcPr>
          <w:p w:rsidR="00E366BF" w:rsidRPr="006D2F56" w:rsidRDefault="00E366BF" w:rsidP="00806A7D">
            <w:pPr>
              <w:rPr>
                <w:lang w:val="en-US"/>
              </w:rPr>
            </w:pPr>
            <w:r w:rsidRPr="006D2F56">
              <w:rPr>
                <w:lang w:val="en-US"/>
              </w:rPr>
              <w:t>5</w:t>
            </w:r>
          </w:p>
        </w:tc>
        <w:tc>
          <w:tcPr>
            <w:tcW w:w="3135" w:type="pct"/>
            <w:shd w:val="clear" w:color="auto" w:fill="auto"/>
          </w:tcPr>
          <w:p w:rsidR="00E366BF" w:rsidRPr="00951E74" w:rsidRDefault="00E366BF" w:rsidP="00145C5C">
            <w:pPr>
              <w:jc w:val="both"/>
              <w:rPr>
                <w:bCs/>
                <w:sz w:val="22"/>
              </w:rPr>
            </w:pPr>
            <w:r w:rsidRPr="00951E74">
              <w:rPr>
                <w:bCs/>
                <w:sz w:val="22"/>
              </w:rPr>
              <w:t>………………</w:t>
            </w:r>
            <w:r w:rsidRPr="00951E74">
              <w:rPr>
                <w:bCs/>
                <w:sz w:val="22"/>
                <w:lang w:val="en-US"/>
              </w:rPr>
              <w:t xml:space="preserve"> </w:t>
            </w:r>
            <w:r w:rsidRPr="00951E74">
              <w:rPr>
                <w:bCs/>
                <w:sz w:val="22"/>
              </w:rPr>
              <w:t>прочие технологии закачки</w:t>
            </w:r>
          </w:p>
        </w:tc>
        <w:tc>
          <w:tcPr>
            <w:tcW w:w="1539" w:type="pct"/>
            <w:shd w:val="clear" w:color="auto" w:fill="auto"/>
          </w:tcPr>
          <w:p w:rsidR="00E366BF" w:rsidRPr="00951E74" w:rsidRDefault="00E366BF" w:rsidP="005F0671">
            <w:pPr>
              <w:jc w:val="center"/>
              <w:rPr>
                <w:szCs w:val="24"/>
              </w:rPr>
            </w:pPr>
          </w:p>
        </w:tc>
      </w:tr>
    </w:tbl>
    <w:p w:rsidR="00E366BF" w:rsidRDefault="00806A7D" w:rsidP="00145C5C">
      <w:pPr>
        <w:spacing w:before="120"/>
        <w:ind w:left="567"/>
        <w:jc w:val="both"/>
        <w:rPr>
          <w:szCs w:val="24"/>
        </w:rPr>
      </w:pPr>
      <w:r>
        <w:rPr>
          <w:szCs w:val="24"/>
        </w:rPr>
        <w:t>где:</w:t>
      </w:r>
    </w:p>
    <w:p w:rsidR="00E366BF" w:rsidRDefault="00E366BF" w:rsidP="00145C5C">
      <w:pPr>
        <w:spacing w:before="120"/>
        <w:ind w:left="567"/>
        <w:jc w:val="both"/>
        <w:rPr>
          <w:szCs w:val="24"/>
        </w:rPr>
      </w:pPr>
      <w:r>
        <w:rPr>
          <w:szCs w:val="24"/>
        </w:rPr>
        <w:t>Q – количество реагента</w:t>
      </w:r>
      <w:r w:rsidRPr="00951E74">
        <w:rPr>
          <w:szCs w:val="24"/>
        </w:rPr>
        <w:t xml:space="preserve"> для закачки в сутки, кг;</w:t>
      </w:r>
    </w:p>
    <w:p w:rsidR="00E366BF" w:rsidRDefault="00E366BF" w:rsidP="00145C5C">
      <w:pPr>
        <w:spacing w:before="120"/>
        <w:ind w:left="567"/>
        <w:jc w:val="both"/>
        <w:rPr>
          <w:szCs w:val="24"/>
        </w:rPr>
      </w:pPr>
      <w:proofErr w:type="spellStart"/>
      <w:r w:rsidRPr="00951E74">
        <w:rPr>
          <w:szCs w:val="24"/>
        </w:rPr>
        <w:t>Q</w:t>
      </w:r>
      <w:r>
        <w:rPr>
          <w:szCs w:val="24"/>
          <w:vertAlign w:val="subscript"/>
        </w:rPr>
        <w:t>н</w:t>
      </w:r>
      <w:proofErr w:type="spellEnd"/>
      <w:r w:rsidRPr="00951E74">
        <w:rPr>
          <w:szCs w:val="24"/>
          <w:vertAlign w:val="subscript"/>
        </w:rPr>
        <w:t>.</w:t>
      </w:r>
      <w:r w:rsidRPr="00951E74">
        <w:rPr>
          <w:szCs w:val="24"/>
        </w:rPr>
        <w:t xml:space="preserve"> – дебит скважины</w:t>
      </w:r>
      <w:r>
        <w:rPr>
          <w:szCs w:val="24"/>
        </w:rPr>
        <w:t xml:space="preserve"> по нефти</w:t>
      </w:r>
      <w:r w:rsidRPr="00951E74">
        <w:rPr>
          <w:szCs w:val="24"/>
        </w:rPr>
        <w:t xml:space="preserve">, </w:t>
      </w:r>
      <w:r>
        <w:rPr>
          <w:szCs w:val="24"/>
        </w:rPr>
        <w:t>тонн</w:t>
      </w:r>
      <w:r w:rsidRPr="00951E74">
        <w:rPr>
          <w:szCs w:val="24"/>
        </w:rPr>
        <w:t>/</w:t>
      </w:r>
      <w:proofErr w:type="spellStart"/>
      <w:r w:rsidRPr="00951E74">
        <w:rPr>
          <w:szCs w:val="24"/>
        </w:rPr>
        <w:t>сут</w:t>
      </w:r>
      <w:proofErr w:type="spellEnd"/>
      <w:r w:rsidRPr="00951E74">
        <w:rPr>
          <w:szCs w:val="24"/>
        </w:rPr>
        <w:t>;</w:t>
      </w:r>
    </w:p>
    <w:p w:rsidR="00E366BF" w:rsidRPr="00951E74" w:rsidRDefault="00E366BF" w:rsidP="00145C5C">
      <w:pPr>
        <w:spacing w:before="120"/>
        <w:ind w:left="567"/>
        <w:jc w:val="both"/>
        <w:rPr>
          <w:szCs w:val="24"/>
        </w:rPr>
      </w:pPr>
      <w:r w:rsidRPr="00951E74">
        <w:rPr>
          <w:i/>
          <w:szCs w:val="24"/>
          <w:lang w:val="en-US"/>
        </w:rPr>
        <w:t>d</w:t>
      </w:r>
      <w:r w:rsidRPr="00951E74">
        <w:rPr>
          <w:i/>
          <w:szCs w:val="24"/>
        </w:rPr>
        <w:t xml:space="preserve"> </w:t>
      </w:r>
      <w:r>
        <w:rPr>
          <w:szCs w:val="24"/>
        </w:rPr>
        <w:t>– дозировка ИП</w:t>
      </w:r>
      <w:r w:rsidRPr="00951E74">
        <w:rPr>
          <w:szCs w:val="24"/>
        </w:rPr>
        <w:t>,</w:t>
      </w:r>
      <w:r>
        <w:rPr>
          <w:szCs w:val="24"/>
        </w:rPr>
        <w:t xml:space="preserve"> </w:t>
      </w:r>
      <w:r w:rsidRPr="00951E74">
        <w:rPr>
          <w:szCs w:val="24"/>
        </w:rPr>
        <w:t>г/</w:t>
      </w:r>
      <w:r>
        <w:rPr>
          <w:szCs w:val="24"/>
        </w:rPr>
        <w:t>тонн</w:t>
      </w:r>
      <w:r w:rsidRPr="00951E74">
        <w:rPr>
          <w:szCs w:val="24"/>
        </w:rPr>
        <w:t>.</w:t>
      </w:r>
    </w:p>
    <w:p w:rsidR="00E366BF" w:rsidRPr="00951E74" w:rsidRDefault="00E366BF" w:rsidP="00145C5C">
      <w:pPr>
        <w:spacing w:before="120" w:after="240"/>
        <w:rPr>
          <w:szCs w:val="24"/>
        </w:rPr>
      </w:pPr>
      <w:r w:rsidRPr="00951E74">
        <w:rPr>
          <w:szCs w:val="24"/>
        </w:rPr>
        <w:t>Расчёт ударных дозировок</w:t>
      </w:r>
      <w:r>
        <w:rPr>
          <w:szCs w:val="24"/>
        </w:rPr>
        <w:t>:</w:t>
      </w:r>
    </w:p>
    <w:p w:rsidR="00E366BF" w:rsidRPr="00806A7D" w:rsidRDefault="00E366BF" w:rsidP="00FB720F">
      <w:pPr>
        <w:pStyle w:val="afc"/>
        <w:numPr>
          <w:ilvl w:val="0"/>
          <w:numId w:val="14"/>
        </w:numPr>
        <w:tabs>
          <w:tab w:val="left" w:pos="539"/>
        </w:tabs>
        <w:spacing w:before="120" w:after="0" w:line="240" w:lineRule="auto"/>
        <w:ind w:left="538" w:hanging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806A7D">
        <w:rPr>
          <w:rFonts w:ascii="Times New Roman" w:hAnsi="Times New Roman"/>
          <w:iCs/>
          <w:sz w:val="24"/>
          <w:szCs w:val="24"/>
        </w:rPr>
        <w:lastRenderedPageBreak/>
        <w:t xml:space="preserve">1 сутки после начала ОПИ – 10-ти кратная дозировка:   </w:t>
      </w:r>
      <w:proofErr w:type="spellStart"/>
      <w:r w:rsidRPr="00806A7D">
        <w:rPr>
          <w:rFonts w:ascii="Times New Roman" w:hAnsi="Times New Roman"/>
          <w:iCs/>
          <w:sz w:val="24"/>
          <w:szCs w:val="24"/>
        </w:rPr>
        <w:t>Qуд</w:t>
      </w:r>
      <w:proofErr w:type="spellEnd"/>
      <w:r w:rsidRPr="00806A7D">
        <w:rPr>
          <w:rFonts w:ascii="Times New Roman" w:hAnsi="Times New Roman"/>
          <w:iCs/>
          <w:sz w:val="24"/>
          <w:szCs w:val="24"/>
        </w:rPr>
        <w:t xml:space="preserve"> = 10 * Q</w:t>
      </w:r>
      <w:r w:rsidR="00806A7D">
        <w:rPr>
          <w:rFonts w:ascii="Times New Roman" w:hAnsi="Times New Roman"/>
          <w:iCs/>
          <w:sz w:val="24"/>
          <w:szCs w:val="24"/>
        </w:rPr>
        <w:t>;</w:t>
      </w:r>
    </w:p>
    <w:p w:rsidR="00E366BF" w:rsidRPr="00806A7D" w:rsidRDefault="00E366BF" w:rsidP="00FB720F">
      <w:pPr>
        <w:pStyle w:val="afc"/>
        <w:numPr>
          <w:ilvl w:val="0"/>
          <w:numId w:val="14"/>
        </w:numPr>
        <w:tabs>
          <w:tab w:val="left" w:pos="539"/>
        </w:tabs>
        <w:spacing w:before="120" w:after="0" w:line="240" w:lineRule="auto"/>
        <w:ind w:left="538" w:hanging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806A7D">
        <w:rPr>
          <w:rFonts w:ascii="Times New Roman" w:hAnsi="Times New Roman"/>
          <w:iCs/>
          <w:sz w:val="24"/>
          <w:szCs w:val="24"/>
        </w:rPr>
        <w:t xml:space="preserve">2-3 сутки после начала ОПИ – 5-ти кратная дозировка:  </w:t>
      </w:r>
      <w:proofErr w:type="spellStart"/>
      <w:r w:rsidRPr="00806A7D">
        <w:rPr>
          <w:rFonts w:ascii="Times New Roman" w:hAnsi="Times New Roman"/>
          <w:iCs/>
          <w:sz w:val="24"/>
          <w:szCs w:val="24"/>
        </w:rPr>
        <w:t>Qуд</w:t>
      </w:r>
      <w:proofErr w:type="spellEnd"/>
      <w:r w:rsidRPr="00806A7D">
        <w:rPr>
          <w:rFonts w:ascii="Times New Roman" w:hAnsi="Times New Roman"/>
          <w:iCs/>
          <w:sz w:val="24"/>
          <w:szCs w:val="24"/>
        </w:rPr>
        <w:t xml:space="preserve"> = 5 * Q</w:t>
      </w:r>
      <w:r w:rsidR="00806A7D">
        <w:rPr>
          <w:rFonts w:ascii="Times New Roman" w:hAnsi="Times New Roman"/>
          <w:iCs/>
          <w:sz w:val="24"/>
          <w:szCs w:val="24"/>
        </w:rPr>
        <w:t>,</w:t>
      </w:r>
    </w:p>
    <w:p w:rsidR="00E366BF" w:rsidRDefault="00E366BF" w:rsidP="00E366BF">
      <w:pPr>
        <w:ind w:left="1134"/>
        <w:jc w:val="both"/>
        <w:rPr>
          <w:szCs w:val="24"/>
        </w:rPr>
      </w:pPr>
    </w:p>
    <w:p w:rsidR="00E366BF" w:rsidRDefault="00806A7D" w:rsidP="00145C5C">
      <w:pPr>
        <w:spacing w:before="120"/>
        <w:ind w:left="567"/>
        <w:jc w:val="both"/>
        <w:rPr>
          <w:szCs w:val="24"/>
        </w:rPr>
      </w:pPr>
      <w:r>
        <w:rPr>
          <w:szCs w:val="24"/>
        </w:rPr>
        <w:t>где:</w:t>
      </w:r>
    </w:p>
    <w:p w:rsidR="00E366BF" w:rsidRDefault="00E366BF" w:rsidP="00145C5C">
      <w:pPr>
        <w:spacing w:before="120"/>
        <w:ind w:left="567"/>
        <w:jc w:val="both"/>
        <w:rPr>
          <w:szCs w:val="24"/>
        </w:rPr>
      </w:pPr>
      <w:proofErr w:type="spellStart"/>
      <w:r w:rsidRPr="00951E74">
        <w:rPr>
          <w:szCs w:val="24"/>
        </w:rPr>
        <w:t>Q</w:t>
      </w:r>
      <w:r w:rsidRPr="00184251">
        <w:rPr>
          <w:szCs w:val="24"/>
          <w:vertAlign w:val="subscript"/>
        </w:rPr>
        <w:t>уд</w:t>
      </w:r>
      <w:proofErr w:type="spellEnd"/>
      <w:r w:rsidRPr="00951E74">
        <w:rPr>
          <w:szCs w:val="24"/>
        </w:rPr>
        <w:t xml:space="preserve"> – количество ингибитора для проведе</w:t>
      </w:r>
      <w:r>
        <w:rPr>
          <w:szCs w:val="24"/>
        </w:rPr>
        <w:t>ния ударной закачки в сутки, кг;</w:t>
      </w:r>
    </w:p>
    <w:p w:rsidR="00E366BF" w:rsidRPr="00951E74" w:rsidRDefault="00E366BF" w:rsidP="00145C5C">
      <w:pPr>
        <w:spacing w:before="120"/>
        <w:ind w:firstLine="567"/>
        <w:jc w:val="both"/>
        <w:rPr>
          <w:szCs w:val="24"/>
        </w:rPr>
      </w:pPr>
      <w:r w:rsidRPr="00951E74">
        <w:rPr>
          <w:szCs w:val="24"/>
        </w:rPr>
        <w:t>Q – количество ингибитора для закачки в сутки из расчёта нор</w:t>
      </w:r>
      <w:r>
        <w:rPr>
          <w:szCs w:val="24"/>
        </w:rPr>
        <w:t>мальной дозировки, кг.</w:t>
      </w:r>
    </w:p>
    <w:p w:rsidR="00FF0953" w:rsidRPr="00951E74" w:rsidRDefault="00FF0953" w:rsidP="00145C5C">
      <w:pPr>
        <w:spacing w:before="120"/>
        <w:jc w:val="both"/>
        <w:rPr>
          <w:szCs w:val="24"/>
        </w:rPr>
      </w:pPr>
      <w:r>
        <w:rPr>
          <w:szCs w:val="24"/>
        </w:rPr>
        <w:t>При расчете ударных дозировок особое внимание следует обращать на совместимость пластовых вод и растворов глушения с рабочими растворами реагента с повышенными концентрациями.</w:t>
      </w:r>
    </w:p>
    <w:p w:rsidR="00E366BF" w:rsidRDefault="006A1C06" w:rsidP="00145C5C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>
        <w:rPr>
          <w:b/>
          <w:szCs w:val="28"/>
        </w:rPr>
        <w:t>8</w:t>
      </w:r>
      <w:r w:rsidR="00E366BF" w:rsidRPr="00F52A31">
        <w:rPr>
          <w:b/>
          <w:szCs w:val="28"/>
        </w:rPr>
        <w:t>.</w:t>
      </w:r>
      <w:r w:rsidR="00806A7D" w:rsidRPr="00F52A31">
        <w:rPr>
          <w:b/>
          <w:szCs w:val="28"/>
        </w:rPr>
        <w:tab/>
      </w:r>
      <w:r w:rsidR="00E366BF" w:rsidRPr="00F52A31">
        <w:rPr>
          <w:b/>
          <w:szCs w:val="28"/>
        </w:rPr>
        <w:t>Мероприятия по опытно-промысловым испытаниям</w:t>
      </w:r>
      <w:r w:rsidR="00B648F9" w:rsidRPr="00F52A31">
        <w:rPr>
          <w:b/>
          <w:szCs w:val="28"/>
        </w:rPr>
        <w:t xml:space="preserve"> </w:t>
      </w:r>
      <w:r w:rsidR="00523415" w:rsidRPr="00F52A31">
        <w:rPr>
          <w:b/>
          <w:szCs w:val="28"/>
        </w:rPr>
        <w:br/>
      </w:r>
      <w:r w:rsidR="00B648F9" w:rsidRPr="00F52A31">
        <w:rPr>
          <w:b/>
          <w:szCs w:val="28"/>
        </w:rPr>
        <w:t xml:space="preserve">(приведено в </w:t>
      </w:r>
      <w:r w:rsidR="00806A7D" w:rsidRPr="00F52A31">
        <w:rPr>
          <w:b/>
          <w:szCs w:val="28"/>
        </w:rPr>
        <w:t xml:space="preserve">Таблице </w:t>
      </w:r>
      <w:r w:rsidR="002C2EF1">
        <w:rPr>
          <w:b/>
          <w:szCs w:val="28"/>
        </w:rPr>
        <w:t>5</w:t>
      </w:r>
      <w:r w:rsidR="00806A7D" w:rsidRPr="00F52A31">
        <w:rPr>
          <w:b/>
          <w:szCs w:val="28"/>
        </w:rPr>
        <w:t>4)</w:t>
      </w:r>
    </w:p>
    <w:p w:rsidR="00806A7D" w:rsidRDefault="00806A7D" w:rsidP="00145C5C">
      <w:pPr>
        <w:pStyle w:val="33"/>
        <w:keepNext/>
        <w:spacing w:before="120" w:after="0"/>
        <w:ind w:left="284" w:right="-1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440919" w:rsidRPr="008C3640">
        <w:rPr>
          <w:rFonts w:ascii="Arial" w:hAnsi="Arial" w:cs="Arial"/>
          <w:b/>
          <w:sz w:val="20"/>
        </w:rPr>
        <w:fldChar w:fldCharType="begin"/>
      </w:r>
      <w:r w:rsidRPr="008C3640">
        <w:rPr>
          <w:rFonts w:ascii="Arial" w:hAnsi="Arial" w:cs="Arial"/>
          <w:b/>
          <w:sz w:val="20"/>
        </w:rPr>
        <w:instrText xml:space="preserve"> SEQ Таблица \* ARABIC </w:instrText>
      </w:r>
      <w:r w:rsidR="00440919" w:rsidRPr="008C3640">
        <w:rPr>
          <w:rFonts w:ascii="Arial" w:hAnsi="Arial" w:cs="Arial"/>
          <w:b/>
          <w:sz w:val="20"/>
        </w:rPr>
        <w:fldChar w:fldCharType="separate"/>
      </w:r>
      <w:r w:rsidR="00576B16">
        <w:rPr>
          <w:rFonts w:ascii="Arial" w:hAnsi="Arial" w:cs="Arial"/>
          <w:b/>
          <w:noProof/>
          <w:sz w:val="20"/>
        </w:rPr>
        <w:t>26</w:t>
      </w:r>
      <w:r w:rsidR="00440919" w:rsidRPr="008C3640">
        <w:rPr>
          <w:rFonts w:ascii="Arial" w:hAnsi="Arial" w:cs="Arial"/>
          <w:b/>
          <w:sz w:val="20"/>
        </w:rPr>
        <w:fldChar w:fldCharType="end"/>
      </w:r>
    </w:p>
    <w:p w:rsidR="00B648F9" w:rsidRPr="001D6ED4" w:rsidRDefault="00B648F9" w:rsidP="000C563F">
      <w:pPr>
        <w:keepNext/>
        <w:tabs>
          <w:tab w:val="left" w:pos="720"/>
        </w:tabs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1D6ED4">
        <w:rPr>
          <w:rFonts w:ascii="Arial" w:hAnsi="Arial" w:cs="Arial"/>
          <w:b/>
          <w:sz w:val="20"/>
          <w:szCs w:val="20"/>
        </w:rPr>
        <w:t xml:space="preserve">Перечень мероприятий по </w:t>
      </w:r>
      <w:r w:rsidR="00806A7D">
        <w:rPr>
          <w:rFonts w:ascii="Arial" w:hAnsi="Arial" w:cs="Arial"/>
          <w:b/>
          <w:sz w:val="20"/>
          <w:szCs w:val="20"/>
        </w:rPr>
        <w:t>проведению ОПИ ингибиторов АСПО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83"/>
        <w:gridCol w:w="5475"/>
        <w:gridCol w:w="136"/>
        <w:gridCol w:w="1644"/>
        <w:gridCol w:w="1916"/>
      </w:tblGrid>
      <w:tr w:rsidR="00E366BF" w:rsidRPr="00951E74" w:rsidTr="00523415">
        <w:trPr>
          <w:tblHeader/>
        </w:trPr>
        <w:tc>
          <w:tcPr>
            <w:tcW w:w="34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1D6ED4" w:rsidRDefault="00E366BF" w:rsidP="000C563F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D6ED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77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1D6ED4" w:rsidRDefault="00E366BF" w:rsidP="000C563F">
            <w:pPr>
              <w:pStyle w:val="af6"/>
              <w:keepNext/>
              <w:spacing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D6ED4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903" w:type="pct"/>
            <w:gridSpan w:val="2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1D6ED4" w:rsidRDefault="00E366BF" w:rsidP="000C563F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D6ED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Срок </w:t>
            </w:r>
          </w:p>
          <w:p w:rsidR="00E366BF" w:rsidRPr="001D6ED4" w:rsidRDefault="00E366BF" w:rsidP="000C563F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D6ED4">
              <w:rPr>
                <w:rFonts w:ascii="Arial" w:hAnsi="Arial" w:cs="Arial"/>
                <w:b/>
                <w:caps/>
                <w:sz w:val="16"/>
                <w:szCs w:val="16"/>
              </w:rPr>
              <w:t>исполнения</w:t>
            </w:r>
          </w:p>
        </w:tc>
        <w:tc>
          <w:tcPr>
            <w:tcW w:w="97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66BF" w:rsidRPr="001D6ED4" w:rsidRDefault="00E366BF" w:rsidP="000C563F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D6ED4">
              <w:rPr>
                <w:rFonts w:ascii="Arial" w:hAnsi="Arial" w:cs="Arial"/>
                <w:b/>
                <w:caps/>
                <w:sz w:val="16"/>
                <w:szCs w:val="16"/>
              </w:rPr>
              <w:t>Ответственный</w:t>
            </w:r>
          </w:p>
          <w:p w:rsidR="00E366BF" w:rsidRPr="001D6ED4" w:rsidRDefault="00E366BF" w:rsidP="000C563F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D6ED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исполнитель</w:t>
            </w:r>
          </w:p>
        </w:tc>
      </w:tr>
      <w:tr w:rsidR="00806A7D" w:rsidRPr="00951E74" w:rsidTr="00523415">
        <w:trPr>
          <w:tblHeader/>
        </w:trPr>
        <w:tc>
          <w:tcPr>
            <w:tcW w:w="3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06A7D" w:rsidRPr="001D6ED4" w:rsidRDefault="00806A7D" w:rsidP="0052341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7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06A7D" w:rsidRPr="001D6ED4" w:rsidRDefault="00806A7D" w:rsidP="00523415">
            <w:pPr>
              <w:pStyle w:val="af6"/>
              <w:spacing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903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06A7D" w:rsidRPr="001D6ED4" w:rsidRDefault="00806A7D" w:rsidP="0052341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9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06A7D" w:rsidRPr="001D6ED4" w:rsidRDefault="00806A7D" w:rsidP="0052341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</w:tr>
      <w:tr w:rsidR="00E366BF" w:rsidRPr="00951E74" w:rsidTr="00573276">
        <w:trPr>
          <w:trHeight w:val="140"/>
        </w:trPr>
        <w:tc>
          <w:tcPr>
            <w:tcW w:w="347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366BF" w:rsidRPr="001D6ED4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D6ED4">
              <w:rPr>
                <w:rFonts w:ascii="Arial" w:hAnsi="Arial" w:cs="Arial"/>
                <w:b/>
                <w:caps/>
                <w:sz w:val="16"/>
                <w:szCs w:val="16"/>
              </w:rPr>
              <w:t>1.</w:t>
            </w:r>
          </w:p>
        </w:tc>
        <w:tc>
          <w:tcPr>
            <w:tcW w:w="4653" w:type="pct"/>
            <w:gridSpan w:val="4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366BF" w:rsidRPr="001D6ED4" w:rsidRDefault="00E366BF" w:rsidP="007878D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D6ED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Подготовительный этап проведения ОПИ ингибиторов </w:t>
            </w:r>
            <w:r w:rsidR="007878D3">
              <w:rPr>
                <w:rFonts w:ascii="Arial" w:hAnsi="Arial" w:cs="Arial"/>
                <w:b/>
                <w:caps/>
                <w:sz w:val="16"/>
                <w:szCs w:val="16"/>
              </w:rPr>
              <w:t>АСПО</w:t>
            </w:r>
          </w:p>
        </w:tc>
      </w:tr>
      <w:tr w:rsidR="00E366BF" w:rsidRPr="00951E74" w:rsidTr="00806A7D">
        <w:tc>
          <w:tcPr>
            <w:tcW w:w="347" w:type="pct"/>
          </w:tcPr>
          <w:p w:rsidR="00E366BF" w:rsidRPr="00806A7D" w:rsidRDefault="00E366BF" w:rsidP="00806A7D">
            <w:pPr>
              <w:rPr>
                <w:sz w:val="20"/>
              </w:rPr>
            </w:pPr>
            <w:r w:rsidRPr="00806A7D">
              <w:rPr>
                <w:sz w:val="20"/>
              </w:rPr>
              <w:t>1.1.</w:t>
            </w:r>
          </w:p>
        </w:tc>
        <w:tc>
          <w:tcPr>
            <w:tcW w:w="2847" w:type="pct"/>
            <w:gridSpan w:val="2"/>
          </w:tcPr>
          <w:p w:rsidR="00E366BF" w:rsidRPr="00806A7D" w:rsidRDefault="00E366BF" w:rsidP="00145C5C">
            <w:pPr>
              <w:pStyle w:val="af6"/>
              <w:spacing w:after="0"/>
              <w:jc w:val="both"/>
              <w:rPr>
                <w:b/>
                <w:sz w:val="20"/>
              </w:rPr>
            </w:pPr>
            <w:r w:rsidRPr="00806A7D">
              <w:rPr>
                <w:sz w:val="20"/>
              </w:rPr>
              <w:t>Предоставить необходимые разрешительные и нормативные документы на применение ИП в Российской Федерации, в нефтяной и газовой промышленности. Обеспечение методикой опр</w:t>
            </w:r>
            <w:r w:rsidR="00145C5C">
              <w:rPr>
                <w:sz w:val="20"/>
              </w:rPr>
              <w:t>еделения остаточного содержания</w:t>
            </w:r>
          </w:p>
        </w:tc>
        <w:tc>
          <w:tcPr>
            <w:tcW w:w="834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  <w:tc>
          <w:tcPr>
            <w:tcW w:w="972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</w:tr>
      <w:tr w:rsidR="00E366BF" w:rsidRPr="00951E74" w:rsidTr="00806A7D">
        <w:tc>
          <w:tcPr>
            <w:tcW w:w="347" w:type="pct"/>
          </w:tcPr>
          <w:p w:rsidR="00E366BF" w:rsidRPr="00806A7D" w:rsidRDefault="00E366BF" w:rsidP="00806A7D">
            <w:pPr>
              <w:rPr>
                <w:sz w:val="20"/>
              </w:rPr>
            </w:pPr>
            <w:r w:rsidRPr="00806A7D">
              <w:rPr>
                <w:sz w:val="20"/>
              </w:rPr>
              <w:t>1.2.</w:t>
            </w:r>
          </w:p>
        </w:tc>
        <w:tc>
          <w:tcPr>
            <w:tcW w:w="2847" w:type="pct"/>
            <w:gridSpan w:val="2"/>
          </w:tcPr>
          <w:p w:rsidR="00E366BF" w:rsidRPr="00806A7D" w:rsidRDefault="00E366BF" w:rsidP="00145C5C">
            <w:pPr>
              <w:jc w:val="both"/>
              <w:rPr>
                <w:sz w:val="20"/>
                <w:szCs w:val="24"/>
              </w:rPr>
            </w:pPr>
            <w:r w:rsidRPr="00806A7D">
              <w:rPr>
                <w:sz w:val="20"/>
                <w:szCs w:val="24"/>
              </w:rPr>
              <w:t>Подбор скважин для обработки ИП по выбранным технологиям.</w:t>
            </w:r>
          </w:p>
        </w:tc>
        <w:tc>
          <w:tcPr>
            <w:tcW w:w="834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  <w:tc>
          <w:tcPr>
            <w:tcW w:w="972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</w:tr>
      <w:tr w:rsidR="00E366BF" w:rsidRPr="00951E74" w:rsidTr="00806A7D">
        <w:tc>
          <w:tcPr>
            <w:tcW w:w="347" w:type="pct"/>
          </w:tcPr>
          <w:p w:rsidR="00E366BF" w:rsidRPr="00806A7D" w:rsidRDefault="00E366BF" w:rsidP="00806A7D">
            <w:pPr>
              <w:rPr>
                <w:sz w:val="20"/>
              </w:rPr>
            </w:pPr>
            <w:r w:rsidRPr="00806A7D">
              <w:rPr>
                <w:sz w:val="20"/>
              </w:rPr>
              <w:t>1.3.</w:t>
            </w:r>
          </w:p>
        </w:tc>
        <w:tc>
          <w:tcPr>
            <w:tcW w:w="2847" w:type="pct"/>
            <w:gridSpan w:val="2"/>
          </w:tcPr>
          <w:p w:rsidR="00E366BF" w:rsidRPr="00806A7D" w:rsidRDefault="00E366BF" w:rsidP="00145C5C">
            <w:pPr>
              <w:jc w:val="both"/>
              <w:rPr>
                <w:sz w:val="20"/>
                <w:szCs w:val="24"/>
              </w:rPr>
            </w:pPr>
            <w:r w:rsidRPr="00806A7D">
              <w:rPr>
                <w:sz w:val="20"/>
                <w:szCs w:val="24"/>
              </w:rPr>
              <w:t>Ревизия наземного оборудования дл</w:t>
            </w:r>
            <w:r w:rsidR="00145C5C">
              <w:rPr>
                <w:sz w:val="20"/>
                <w:szCs w:val="24"/>
              </w:rPr>
              <w:t>я производства работ (СУДР, ФА)</w:t>
            </w:r>
          </w:p>
        </w:tc>
        <w:tc>
          <w:tcPr>
            <w:tcW w:w="834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  <w:tc>
          <w:tcPr>
            <w:tcW w:w="972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</w:tr>
      <w:tr w:rsidR="00E366BF" w:rsidRPr="00951E74" w:rsidTr="00806A7D">
        <w:tc>
          <w:tcPr>
            <w:tcW w:w="347" w:type="pct"/>
          </w:tcPr>
          <w:p w:rsidR="00E366BF" w:rsidRPr="00806A7D" w:rsidRDefault="00E366BF" w:rsidP="00806A7D">
            <w:pPr>
              <w:rPr>
                <w:sz w:val="20"/>
              </w:rPr>
            </w:pPr>
            <w:r w:rsidRPr="00806A7D">
              <w:rPr>
                <w:sz w:val="20"/>
              </w:rPr>
              <w:t>1.4.</w:t>
            </w:r>
          </w:p>
        </w:tc>
        <w:tc>
          <w:tcPr>
            <w:tcW w:w="2847" w:type="pct"/>
            <w:gridSpan w:val="2"/>
          </w:tcPr>
          <w:p w:rsidR="00E366BF" w:rsidRPr="00806A7D" w:rsidRDefault="00E366BF" w:rsidP="00145C5C">
            <w:pPr>
              <w:pStyle w:val="af6"/>
              <w:spacing w:after="0"/>
              <w:jc w:val="both"/>
              <w:rPr>
                <w:b/>
                <w:sz w:val="20"/>
              </w:rPr>
            </w:pPr>
            <w:r w:rsidRPr="00806A7D">
              <w:rPr>
                <w:sz w:val="20"/>
              </w:rPr>
              <w:t>Согласование плана технологии защиты на каждую скважину с указанием: суточного объема закачки (при непрерывной подаче ИП), периодичности (по датам) обработок, ко</w:t>
            </w:r>
            <w:r w:rsidR="00145C5C">
              <w:rPr>
                <w:sz w:val="20"/>
              </w:rPr>
              <w:t>личество закачиваемого реагента</w:t>
            </w:r>
          </w:p>
        </w:tc>
        <w:tc>
          <w:tcPr>
            <w:tcW w:w="834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  <w:tc>
          <w:tcPr>
            <w:tcW w:w="972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</w:tr>
      <w:tr w:rsidR="00E366BF" w:rsidRPr="00951E74" w:rsidTr="00806A7D">
        <w:tc>
          <w:tcPr>
            <w:tcW w:w="347" w:type="pct"/>
          </w:tcPr>
          <w:p w:rsidR="00E366BF" w:rsidRPr="00806A7D" w:rsidRDefault="00E366BF" w:rsidP="00806A7D">
            <w:pPr>
              <w:rPr>
                <w:sz w:val="20"/>
              </w:rPr>
            </w:pPr>
            <w:r w:rsidRPr="00806A7D">
              <w:rPr>
                <w:sz w:val="20"/>
              </w:rPr>
              <w:t>1.5.</w:t>
            </w:r>
          </w:p>
        </w:tc>
        <w:tc>
          <w:tcPr>
            <w:tcW w:w="2847" w:type="pct"/>
            <w:gridSpan w:val="2"/>
          </w:tcPr>
          <w:p w:rsidR="00E366BF" w:rsidRPr="00806A7D" w:rsidRDefault="00E366BF" w:rsidP="00145C5C">
            <w:pPr>
              <w:pStyle w:val="af6"/>
              <w:spacing w:after="0"/>
              <w:jc w:val="both"/>
              <w:rPr>
                <w:b/>
                <w:sz w:val="20"/>
              </w:rPr>
            </w:pPr>
            <w:r w:rsidRPr="00806A7D">
              <w:rPr>
                <w:sz w:val="20"/>
              </w:rPr>
              <w:t xml:space="preserve">Поставка расчетного количества </w:t>
            </w:r>
            <w:r w:rsidR="00AF40C3" w:rsidRPr="00806A7D">
              <w:rPr>
                <w:sz w:val="20"/>
              </w:rPr>
              <w:t>И</w:t>
            </w:r>
            <w:r w:rsidR="00AF40C3">
              <w:rPr>
                <w:sz w:val="20"/>
              </w:rPr>
              <w:t>АСПО</w:t>
            </w:r>
          </w:p>
        </w:tc>
        <w:tc>
          <w:tcPr>
            <w:tcW w:w="834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  <w:tc>
          <w:tcPr>
            <w:tcW w:w="972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</w:tr>
      <w:tr w:rsidR="00E366BF" w:rsidRPr="00951E74" w:rsidTr="00806A7D">
        <w:tc>
          <w:tcPr>
            <w:tcW w:w="347" w:type="pct"/>
          </w:tcPr>
          <w:p w:rsidR="00E366BF" w:rsidRPr="00806A7D" w:rsidRDefault="00E366BF" w:rsidP="00806A7D">
            <w:pPr>
              <w:rPr>
                <w:sz w:val="20"/>
              </w:rPr>
            </w:pPr>
            <w:r w:rsidRPr="00806A7D">
              <w:rPr>
                <w:sz w:val="20"/>
              </w:rPr>
              <w:t>1.6.</w:t>
            </w:r>
          </w:p>
        </w:tc>
        <w:tc>
          <w:tcPr>
            <w:tcW w:w="2847" w:type="pct"/>
            <w:gridSpan w:val="2"/>
          </w:tcPr>
          <w:p w:rsidR="00E366BF" w:rsidRPr="00806A7D" w:rsidRDefault="008A5C00" w:rsidP="00145C5C">
            <w:pPr>
              <w:pStyle w:val="af6"/>
              <w:spacing w:after="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Комплексный а</w:t>
            </w:r>
            <w:r w:rsidR="00E366BF" w:rsidRPr="00806A7D">
              <w:rPr>
                <w:sz w:val="20"/>
              </w:rPr>
              <w:t xml:space="preserve">нализ </w:t>
            </w:r>
            <w:r>
              <w:rPr>
                <w:sz w:val="20"/>
              </w:rPr>
              <w:t xml:space="preserve">параметров работы объекта: </w:t>
            </w:r>
            <w:r w:rsidR="00E366BF" w:rsidRPr="00806A7D">
              <w:rPr>
                <w:sz w:val="20"/>
              </w:rPr>
              <w:t>динами</w:t>
            </w:r>
            <w:r>
              <w:rPr>
                <w:sz w:val="20"/>
              </w:rPr>
              <w:t xml:space="preserve">ки изменения давления в системе, дебит, </w:t>
            </w:r>
            <w:proofErr w:type="spellStart"/>
            <w:r>
              <w:rPr>
                <w:sz w:val="20"/>
              </w:rPr>
              <w:t>обводненность</w:t>
            </w:r>
            <w:proofErr w:type="spellEnd"/>
            <w:r>
              <w:rPr>
                <w:sz w:val="20"/>
              </w:rPr>
              <w:t>, динамический уровень, токовые нагрузки</w:t>
            </w:r>
            <w:r w:rsidR="00A9462C">
              <w:rPr>
                <w:sz w:val="20"/>
              </w:rPr>
              <w:t>, отставание полированного штока и др.)</w:t>
            </w:r>
          </w:p>
        </w:tc>
        <w:tc>
          <w:tcPr>
            <w:tcW w:w="834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  <w:tc>
          <w:tcPr>
            <w:tcW w:w="972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</w:tr>
      <w:tr w:rsidR="00E366BF" w:rsidRPr="00951E74" w:rsidTr="00806A7D">
        <w:tc>
          <w:tcPr>
            <w:tcW w:w="347" w:type="pct"/>
          </w:tcPr>
          <w:p w:rsidR="00E366BF" w:rsidRPr="00806A7D" w:rsidRDefault="00E366BF" w:rsidP="00A9462C">
            <w:pPr>
              <w:rPr>
                <w:sz w:val="20"/>
              </w:rPr>
            </w:pPr>
            <w:r w:rsidRPr="00806A7D">
              <w:rPr>
                <w:sz w:val="20"/>
              </w:rPr>
              <w:t>1.</w:t>
            </w:r>
            <w:r w:rsidR="00A9462C">
              <w:rPr>
                <w:sz w:val="20"/>
              </w:rPr>
              <w:t>7</w:t>
            </w:r>
            <w:r w:rsidRPr="00806A7D">
              <w:rPr>
                <w:sz w:val="20"/>
              </w:rPr>
              <w:t>.</w:t>
            </w:r>
          </w:p>
        </w:tc>
        <w:tc>
          <w:tcPr>
            <w:tcW w:w="2847" w:type="pct"/>
            <w:gridSpan w:val="2"/>
          </w:tcPr>
          <w:p w:rsidR="00E366BF" w:rsidRPr="00806A7D" w:rsidRDefault="00E366BF" w:rsidP="00145C5C">
            <w:pPr>
              <w:pStyle w:val="af6"/>
              <w:spacing w:after="0"/>
              <w:jc w:val="both"/>
              <w:rPr>
                <w:b/>
                <w:sz w:val="20"/>
              </w:rPr>
            </w:pPr>
            <w:r w:rsidRPr="00806A7D">
              <w:rPr>
                <w:sz w:val="20"/>
              </w:rPr>
              <w:t>Скорость отложения АСПО до начала ингибирования, согласно методике проведения замеров скорости отложения АСПО в добывающей скважине (</w:t>
            </w:r>
            <w:r w:rsidR="00C738FB">
              <w:rPr>
                <w:sz w:val="20"/>
              </w:rPr>
              <w:t xml:space="preserve">раздел </w:t>
            </w:r>
            <w:r w:rsidR="009C3874">
              <w:rPr>
                <w:sz w:val="20"/>
              </w:rPr>
              <w:t>45</w:t>
            </w:r>
            <w:r w:rsidR="00C738FB">
              <w:rPr>
                <w:sz w:val="20"/>
              </w:rPr>
              <w:t xml:space="preserve"> Приложения</w:t>
            </w:r>
            <w:r w:rsidR="009C3874">
              <w:rPr>
                <w:sz w:val="20"/>
              </w:rPr>
              <w:t xml:space="preserve"> 1</w:t>
            </w:r>
            <w:r w:rsidRPr="00806A7D">
              <w:rPr>
                <w:sz w:val="20"/>
              </w:rPr>
              <w:t>)</w:t>
            </w:r>
            <w:r w:rsidR="004C6A3C">
              <w:rPr>
                <w:sz w:val="20"/>
              </w:rPr>
              <w:t>.</w:t>
            </w:r>
          </w:p>
        </w:tc>
        <w:tc>
          <w:tcPr>
            <w:tcW w:w="834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  <w:tc>
          <w:tcPr>
            <w:tcW w:w="972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</w:tr>
      <w:tr w:rsidR="00E366BF" w:rsidRPr="00951E74" w:rsidTr="00806A7D">
        <w:tc>
          <w:tcPr>
            <w:tcW w:w="347" w:type="pct"/>
          </w:tcPr>
          <w:p w:rsidR="00E366BF" w:rsidRPr="00806A7D" w:rsidRDefault="00E366BF" w:rsidP="00A9462C">
            <w:pPr>
              <w:rPr>
                <w:sz w:val="20"/>
              </w:rPr>
            </w:pPr>
            <w:r w:rsidRPr="00806A7D">
              <w:rPr>
                <w:sz w:val="20"/>
              </w:rPr>
              <w:t>1.</w:t>
            </w:r>
            <w:r w:rsidR="00A9462C">
              <w:rPr>
                <w:sz w:val="20"/>
              </w:rPr>
              <w:t>8</w:t>
            </w:r>
            <w:r w:rsidRPr="00806A7D">
              <w:rPr>
                <w:sz w:val="20"/>
              </w:rPr>
              <w:t>.</w:t>
            </w:r>
          </w:p>
        </w:tc>
        <w:tc>
          <w:tcPr>
            <w:tcW w:w="2847" w:type="pct"/>
            <w:gridSpan w:val="2"/>
          </w:tcPr>
          <w:p w:rsidR="00E366BF" w:rsidRPr="00806A7D" w:rsidRDefault="00E366BF" w:rsidP="00145C5C">
            <w:pPr>
              <w:pStyle w:val="af6"/>
              <w:spacing w:after="0"/>
              <w:jc w:val="both"/>
              <w:rPr>
                <w:b/>
                <w:sz w:val="20"/>
              </w:rPr>
            </w:pPr>
            <w:r w:rsidRPr="00806A7D">
              <w:rPr>
                <w:sz w:val="20"/>
              </w:rPr>
              <w:t>Отбор арбитражных про</w:t>
            </w:r>
            <w:r w:rsidRPr="0007151D">
              <w:rPr>
                <w:sz w:val="20"/>
              </w:rPr>
              <w:t>б</w:t>
            </w:r>
            <w:r w:rsidR="0007151D" w:rsidRPr="0007151D">
              <w:rPr>
                <w:sz w:val="20"/>
              </w:rPr>
              <w:t xml:space="preserve"> </w:t>
            </w:r>
            <w:r w:rsidR="0007151D" w:rsidRPr="0007151D">
              <w:rPr>
                <w:sz w:val="20"/>
                <w:szCs w:val="20"/>
              </w:rPr>
              <w:t>и проведение в</w:t>
            </w:r>
            <w:r w:rsidR="00145C5C">
              <w:rPr>
                <w:sz w:val="20"/>
                <w:szCs w:val="20"/>
              </w:rPr>
              <w:t>ходного контроля реагента</w:t>
            </w:r>
          </w:p>
        </w:tc>
        <w:tc>
          <w:tcPr>
            <w:tcW w:w="834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  <w:tc>
          <w:tcPr>
            <w:tcW w:w="972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</w:tr>
      <w:tr w:rsidR="00E366BF" w:rsidRPr="00951E74" w:rsidTr="00573276">
        <w:trPr>
          <w:trHeight w:val="158"/>
        </w:trPr>
        <w:tc>
          <w:tcPr>
            <w:tcW w:w="347" w:type="pct"/>
            <w:shd w:val="clear" w:color="auto" w:fill="FFD200"/>
            <w:vAlign w:val="center"/>
          </w:tcPr>
          <w:p w:rsidR="00E366BF" w:rsidRPr="001D6ED4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D6ED4">
              <w:rPr>
                <w:rFonts w:ascii="Arial" w:hAnsi="Arial" w:cs="Arial"/>
                <w:b/>
                <w:caps/>
                <w:sz w:val="16"/>
                <w:szCs w:val="16"/>
              </w:rPr>
              <w:t>2.</w:t>
            </w:r>
          </w:p>
        </w:tc>
        <w:tc>
          <w:tcPr>
            <w:tcW w:w="4653" w:type="pct"/>
            <w:gridSpan w:val="4"/>
            <w:shd w:val="clear" w:color="auto" w:fill="FFD200"/>
            <w:vAlign w:val="center"/>
          </w:tcPr>
          <w:p w:rsidR="00E366BF" w:rsidRPr="001D6ED4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D6ED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Проведение ОПИ ингибитора парафиноотложений </w:t>
            </w:r>
          </w:p>
        </w:tc>
      </w:tr>
      <w:tr w:rsidR="00E366BF" w:rsidRPr="00951E74" w:rsidTr="00806A7D">
        <w:tc>
          <w:tcPr>
            <w:tcW w:w="347" w:type="pct"/>
          </w:tcPr>
          <w:p w:rsidR="00E366BF" w:rsidRPr="00806A7D" w:rsidRDefault="00E366BF" w:rsidP="00806A7D">
            <w:pPr>
              <w:rPr>
                <w:sz w:val="20"/>
              </w:rPr>
            </w:pPr>
            <w:r w:rsidRPr="00806A7D">
              <w:rPr>
                <w:sz w:val="20"/>
              </w:rPr>
              <w:t>2.1.</w:t>
            </w:r>
          </w:p>
        </w:tc>
        <w:tc>
          <w:tcPr>
            <w:tcW w:w="2778" w:type="pct"/>
          </w:tcPr>
          <w:p w:rsidR="00E366BF" w:rsidRPr="00806A7D" w:rsidRDefault="00E366BF" w:rsidP="00145C5C">
            <w:pPr>
              <w:jc w:val="both"/>
              <w:rPr>
                <w:sz w:val="20"/>
                <w:szCs w:val="24"/>
              </w:rPr>
            </w:pPr>
            <w:r w:rsidRPr="00806A7D">
              <w:rPr>
                <w:sz w:val="20"/>
                <w:szCs w:val="24"/>
              </w:rPr>
              <w:t xml:space="preserve">Контроль проведения обработок скважин </w:t>
            </w:r>
          </w:p>
        </w:tc>
        <w:tc>
          <w:tcPr>
            <w:tcW w:w="903" w:type="pct"/>
            <w:gridSpan w:val="2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  <w:tc>
          <w:tcPr>
            <w:tcW w:w="972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</w:tr>
      <w:tr w:rsidR="00E366BF" w:rsidRPr="00951E74" w:rsidTr="00806A7D">
        <w:tc>
          <w:tcPr>
            <w:tcW w:w="347" w:type="pct"/>
          </w:tcPr>
          <w:p w:rsidR="00E366BF" w:rsidRPr="00806A7D" w:rsidRDefault="00E366BF" w:rsidP="00806A7D">
            <w:pPr>
              <w:rPr>
                <w:sz w:val="20"/>
              </w:rPr>
            </w:pPr>
            <w:r w:rsidRPr="00806A7D">
              <w:rPr>
                <w:sz w:val="20"/>
              </w:rPr>
              <w:t>2.2.</w:t>
            </w:r>
          </w:p>
        </w:tc>
        <w:tc>
          <w:tcPr>
            <w:tcW w:w="2778" w:type="pct"/>
          </w:tcPr>
          <w:p w:rsidR="00E366BF" w:rsidRPr="00806A7D" w:rsidRDefault="00E366BF" w:rsidP="00145C5C">
            <w:pPr>
              <w:jc w:val="both"/>
              <w:rPr>
                <w:sz w:val="20"/>
                <w:szCs w:val="24"/>
              </w:rPr>
            </w:pPr>
            <w:r w:rsidRPr="00806A7D">
              <w:rPr>
                <w:sz w:val="20"/>
                <w:szCs w:val="24"/>
              </w:rPr>
              <w:t>Постоянные замеры давления в системе при проведении ОПИ</w:t>
            </w:r>
          </w:p>
        </w:tc>
        <w:tc>
          <w:tcPr>
            <w:tcW w:w="903" w:type="pct"/>
            <w:gridSpan w:val="2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  <w:tc>
          <w:tcPr>
            <w:tcW w:w="972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</w:tr>
      <w:tr w:rsidR="00E366BF" w:rsidRPr="00951E74" w:rsidTr="00806A7D">
        <w:tc>
          <w:tcPr>
            <w:tcW w:w="347" w:type="pct"/>
          </w:tcPr>
          <w:p w:rsidR="00E366BF" w:rsidRPr="00806A7D" w:rsidRDefault="00E366BF" w:rsidP="00A9462C">
            <w:pPr>
              <w:rPr>
                <w:sz w:val="20"/>
              </w:rPr>
            </w:pPr>
            <w:r w:rsidRPr="00806A7D">
              <w:rPr>
                <w:sz w:val="20"/>
              </w:rPr>
              <w:t>2.</w:t>
            </w:r>
            <w:r w:rsidR="00A9462C">
              <w:rPr>
                <w:sz w:val="20"/>
              </w:rPr>
              <w:t>3</w:t>
            </w:r>
            <w:r w:rsidRPr="00806A7D">
              <w:rPr>
                <w:sz w:val="20"/>
              </w:rPr>
              <w:t>.</w:t>
            </w:r>
          </w:p>
        </w:tc>
        <w:tc>
          <w:tcPr>
            <w:tcW w:w="2778" w:type="pct"/>
          </w:tcPr>
          <w:p w:rsidR="00E366BF" w:rsidRPr="00806A7D" w:rsidRDefault="00E366BF" w:rsidP="00145C5C">
            <w:pPr>
              <w:jc w:val="both"/>
              <w:rPr>
                <w:sz w:val="20"/>
                <w:szCs w:val="24"/>
              </w:rPr>
            </w:pPr>
            <w:r w:rsidRPr="00806A7D">
              <w:rPr>
                <w:sz w:val="20"/>
                <w:szCs w:val="24"/>
              </w:rPr>
              <w:t>Скорость отложения АСПО после начала ингибирования, согласно методике проведения замеров скорости отложения АСПО в добывающей скважине (</w:t>
            </w:r>
            <w:r w:rsidR="00AF4701">
              <w:rPr>
                <w:sz w:val="20"/>
                <w:szCs w:val="24"/>
              </w:rPr>
              <w:t xml:space="preserve">раздел </w:t>
            </w:r>
            <w:r w:rsidR="009C3874">
              <w:rPr>
                <w:sz w:val="20"/>
                <w:szCs w:val="24"/>
              </w:rPr>
              <w:t>45</w:t>
            </w:r>
            <w:r w:rsidR="00AF4701">
              <w:rPr>
                <w:sz w:val="20"/>
                <w:szCs w:val="24"/>
              </w:rPr>
              <w:t xml:space="preserve"> </w:t>
            </w:r>
            <w:r w:rsidR="009C3874">
              <w:rPr>
                <w:sz w:val="20"/>
                <w:szCs w:val="24"/>
              </w:rPr>
              <w:t>п</w:t>
            </w:r>
            <w:r w:rsidR="00AF4701">
              <w:rPr>
                <w:sz w:val="20"/>
                <w:szCs w:val="24"/>
              </w:rPr>
              <w:t>риложения</w:t>
            </w:r>
            <w:r w:rsidR="009C3874">
              <w:rPr>
                <w:sz w:val="20"/>
                <w:szCs w:val="24"/>
              </w:rPr>
              <w:t xml:space="preserve"> 1</w:t>
            </w:r>
            <w:r w:rsidRPr="00806A7D">
              <w:rPr>
                <w:sz w:val="20"/>
                <w:szCs w:val="24"/>
              </w:rPr>
              <w:t>)</w:t>
            </w:r>
          </w:p>
        </w:tc>
        <w:tc>
          <w:tcPr>
            <w:tcW w:w="903" w:type="pct"/>
            <w:gridSpan w:val="2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  <w:tc>
          <w:tcPr>
            <w:tcW w:w="972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</w:tr>
      <w:tr w:rsidR="00E366BF" w:rsidRPr="00951E74" w:rsidTr="00806A7D">
        <w:tc>
          <w:tcPr>
            <w:tcW w:w="347" w:type="pct"/>
          </w:tcPr>
          <w:p w:rsidR="00E366BF" w:rsidRPr="00806A7D" w:rsidRDefault="00E366BF" w:rsidP="00A9462C">
            <w:pPr>
              <w:rPr>
                <w:sz w:val="20"/>
              </w:rPr>
            </w:pPr>
            <w:r w:rsidRPr="00806A7D">
              <w:rPr>
                <w:sz w:val="20"/>
              </w:rPr>
              <w:t>2.</w:t>
            </w:r>
            <w:r w:rsidR="00A9462C">
              <w:rPr>
                <w:sz w:val="20"/>
              </w:rPr>
              <w:t>4</w:t>
            </w:r>
            <w:r w:rsidRPr="00806A7D">
              <w:rPr>
                <w:sz w:val="20"/>
              </w:rPr>
              <w:t>.</w:t>
            </w:r>
          </w:p>
        </w:tc>
        <w:tc>
          <w:tcPr>
            <w:tcW w:w="2778" w:type="pct"/>
          </w:tcPr>
          <w:p w:rsidR="00E366BF" w:rsidRPr="00806A7D" w:rsidRDefault="00E366BF" w:rsidP="00145C5C">
            <w:pPr>
              <w:jc w:val="both"/>
              <w:rPr>
                <w:sz w:val="20"/>
                <w:szCs w:val="24"/>
              </w:rPr>
            </w:pPr>
            <w:r w:rsidRPr="00806A7D">
              <w:rPr>
                <w:sz w:val="20"/>
                <w:szCs w:val="24"/>
              </w:rPr>
              <w:t>При отказе погружного оборудования, в период проведения ОПИ, провести комиссионное расследование согласно дей</w:t>
            </w:r>
            <w:r w:rsidR="00145C5C">
              <w:rPr>
                <w:sz w:val="20"/>
                <w:szCs w:val="24"/>
              </w:rPr>
              <w:t>ствующих регламентов и процедур</w:t>
            </w:r>
          </w:p>
        </w:tc>
        <w:tc>
          <w:tcPr>
            <w:tcW w:w="903" w:type="pct"/>
            <w:gridSpan w:val="2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  <w:tc>
          <w:tcPr>
            <w:tcW w:w="972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</w:tr>
      <w:tr w:rsidR="00E366BF" w:rsidRPr="00951E74" w:rsidTr="00573276">
        <w:trPr>
          <w:trHeight w:val="225"/>
        </w:trPr>
        <w:tc>
          <w:tcPr>
            <w:tcW w:w="347" w:type="pct"/>
            <w:shd w:val="clear" w:color="auto" w:fill="FFD200"/>
            <w:vAlign w:val="center"/>
          </w:tcPr>
          <w:p w:rsidR="00E366BF" w:rsidRPr="001D6ED4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D6ED4">
              <w:rPr>
                <w:rFonts w:ascii="Arial" w:hAnsi="Arial" w:cs="Arial"/>
                <w:b/>
                <w:caps/>
                <w:sz w:val="16"/>
                <w:szCs w:val="16"/>
              </w:rPr>
              <w:t>3.</w:t>
            </w:r>
          </w:p>
        </w:tc>
        <w:tc>
          <w:tcPr>
            <w:tcW w:w="4653" w:type="pct"/>
            <w:gridSpan w:val="4"/>
            <w:shd w:val="clear" w:color="auto" w:fill="FFD200"/>
            <w:vAlign w:val="center"/>
          </w:tcPr>
          <w:p w:rsidR="00E366BF" w:rsidRPr="001D6ED4" w:rsidRDefault="00E366BF" w:rsidP="005F0671">
            <w:pPr>
              <w:ind w:left="3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D6ED4">
              <w:rPr>
                <w:rFonts w:ascii="Arial" w:hAnsi="Arial" w:cs="Arial"/>
                <w:b/>
                <w:caps/>
                <w:sz w:val="16"/>
                <w:szCs w:val="16"/>
              </w:rPr>
              <w:t>Завершающий этап проведения ОПИ</w:t>
            </w:r>
          </w:p>
        </w:tc>
      </w:tr>
      <w:tr w:rsidR="00E366BF" w:rsidRPr="00951E74" w:rsidTr="00806A7D">
        <w:tc>
          <w:tcPr>
            <w:tcW w:w="347" w:type="pct"/>
          </w:tcPr>
          <w:p w:rsidR="00E366BF" w:rsidRPr="00806A7D" w:rsidRDefault="00E366BF" w:rsidP="00806A7D">
            <w:pPr>
              <w:rPr>
                <w:sz w:val="20"/>
              </w:rPr>
            </w:pPr>
            <w:r w:rsidRPr="00806A7D">
              <w:rPr>
                <w:sz w:val="20"/>
              </w:rPr>
              <w:t>3.1</w:t>
            </w:r>
          </w:p>
        </w:tc>
        <w:tc>
          <w:tcPr>
            <w:tcW w:w="2778" w:type="pct"/>
          </w:tcPr>
          <w:p w:rsidR="00E366BF" w:rsidRPr="00806A7D" w:rsidRDefault="00E366BF" w:rsidP="00806A7D">
            <w:pPr>
              <w:pStyle w:val="afc"/>
              <w:tabs>
                <w:tab w:val="left" w:pos="2622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806A7D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Анализ эффективности испытаний ингибитора по данной технологии. Составление итогового отчета по проведении ОПИ (отчёт должен содержать данные СНО, динамике давления и пр.)</w:t>
            </w:r>
          </w:p>
        </w:tc>
        <w:tc>
          <w:tcPr>
            <w:tcW w:w="903" w:type="pct"/>
            <w:gridSpan w:val="2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  <w:tc>
          <w:tcPr>
            <w:tcW w:w="972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</w:tr>
      <w:tr w:rsidR="00E366BF" w:rsidRPr="00951E74" w:rsidTr="00573276">
        <w:trPr>
          <w:trHeight w:val="172"/>
        </w:trPr>
        <w:tc>
          <w:tcPr>
            <w:tcW w:w="347" w:type="pct"/>
            <w:shd w:val="clear" w:color="auto" w:fill="FFD200"/>
            <w:vAlign w:val="center"/>
          </w:tcPr>
          <w:p w:rsidR="00E366BF" w:rsidRPr="001D6ED4" w:rsidRDefault="00E366BF" w:rsidP="005F067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D6ED4">
              <w:rPr>
                <w:rFonts w:ascii="Arial" w:hAnsi="Arial" w:cs="Arial"/>
                <w:b/>
                <w:caps/>
                <w:sz w:val="16"/>
                <w:szCs w:val="16"/>
              </w:rPr>
              <w:lastRenderedPageBreak/>
              <w:t>4.</w:t>
            </w:r>
          </w:p>
        </w:tc>
        <w:tc>
          <w:tcPr>
            <w:tcW w:w="4653" w:type="pct"/>
            <w:gridSpan w:val="4"/>
            <w:shd w:val="clear" w:color="auto" w:fill="FFD200"/>
            <w:vAlign w:val="center"/>
          </w:tcPr>
          <w:p w:rsidR="00E366BF" w:rsidRPr="001D6ED4" w:rsidRDefault="00E366BF" w:rsidP="005F0671">
            <w:pPr>
              <w:ind w:left="3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D6ED4">
              <w:rPr>
                <w:rFonts w:ascii="Arial" w:hAnsi="Arial" w:cs="Arial"/>
                <w:b/>
                <w:caps/>
                <w:sz w:val="16"/>
                <w:szCs w:val="16"/>
              </w:rPr>
              <w:t>Перечень контролируемых параметров  в ходе проведения ОПИ</w:t>
            </w:r>
          </w:p>
        </w:tc>
      </w:tr>
      <w:tr w:rsidR="00E366BF" w:rsidRPr="00951E74" w:rsidTr="00806A7D">
        <w:tc>
          <w:tcPr>
            <w:tcW w:w="347" w:type="pct"/>
          </w:tcPr>
          <w:p w:rsidR="00E366BF" w:rsidRPr="00806A7D" w:rsidRDefault="00E366BF" w:rsidP="00806A7D">
            <w:pPr>
              <w:rPr>
                <w:sz w:val="20"/>
              </w:rPr>
            </w:pPr>
            <w:r w:rsidRPr="00806A7D">
              <w:rPr>
                <w:sz w:val="20"/>
              </w:rPr>
              <w:t>4.1.</w:t>
            </w:r>
          </w:p>
        </w:tc>
        <w:tc>
          <w:tcPr>
            <w:tcW w:w="2778" w:type="pct"/>
          </w:tcPr>
          <w:p w:rsidR="00E366BF" w:rsidRPr="00806A7D" w:rsidRDefault="00E366BF" w:rsidP="00145C5C">
            <w:pPr>
              <w:jc w:val="both"/>
              <w:rPr>
                <w:sz w:val="20"/>
                <w:szCs w:val="24"/>
              </w:rPr>
            </w:pPr>
            <w:r w:rsidRPr="00806A7D">
              <w:rPr>
                <w:sz w:val="20"/>
                <w:szCs w:val="24"/>
              </w:rPr>
              <w:t xml:space="preserve">Режим работы </w:t>
            </w:r>
            <w:r w:rsidR="00A9462C">
              <w:rPr>
                <w:sz w:val="20"/>
                <w:szCs w:val="24"/>
              </w:rPr>
              <w:t>объекта</w:t>
            </w:r>
            <w:r w:rsidRPr="00806A7D">
              <w:rPr>
                <w:sz w:val="20"/>
                <w:szCs w:val="24"/>
              </w:rPr>
              <w:t xml:space="preserve"> (</w:t>
            </w:r>
            <w:r w:rsidR="00A9462C" w:rsidRPr="00806A7D">
              <w:rPr>
                <w:sz w:val="20"/>
              </w:rPr>
              <w:t>динами</w:t>
            </w:r>
            <w:r w:rsidR="00A9462C">
              <w:rPr>
                <w:sz w:val="20"/>
              </w:rPr>
              <w:t xml:space="preserve">ка изменения давления в системе, дебит, </w:t>
            </w:r>
            <w:proofErr w:type="spellStart"/>
            <w:r w:rsidR="00A9462C">
              <w:rPr>
                <w:sz w:val="20"/>
              </w:rPr>
              <w:t>обводненность</w:t>
            </w:r>
            <w:proofErr w:type="spellEnd"/>
            <w:r w:rsidR="00A9462C">
              <w:rPr>
                <w:sz w:val="20"/>
              </w:rPr>
              <w:t>, динамический уровень, токовые нагрузки, отставание полированного штока и др.)</w:t>
            </w:r>
          </w:p>
        </w:tc>
        <w:tc>
          <w:tcPr>
            <w:tcW w:w="903" w:type="pct"/>
            <w:gridSpan w:val="2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  <w:tc>
          <w:tcPr>
            <w:tcW w:w="972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</w:tr>
      <w:tr w:rsidR="00E366BF" w:rsidRPr="00951E74" w:rsidTr="00806A7D">
        <w:tc>
          <w:tcPr>
            <w:tcW w:w="347" w:type="pct"/>
          </w:tcPr>
          <w:p w:rsidR="00E366BF" w:rsidRPr="00806A7D" w:rsidRDefault="00E366BF" w:rsidP="00AB569B">
            <w:pPr>
              <w:rPr>
                <w:sz w:val="20"/>
              </w:rPr>
            </w:pPr>
            <w:r w:rsidRPr="00806A7D">
              <w:rPr>
                <w:sz w:val="20"/>
              </w:rPr>
              <w:t>4.</w:t>
            </w:r>
            <w:r w:rsidR="00AB569B">
              <w:rPr>
                <w:sz w:val="20"/>
              </w:rPr>
              <w:t>2</w:t>
            </w:r>
            <w:r w:rsidRPr="00806A7D">
              <w:rPr>
                <w:sz w:val="20"/>
              </w:rPr>
              <w:t>.</w:t>
            </w:r>
          </w:p>
        </w:tc>
        <w:tc>
          <w:tcPr>
            <w:tcW w:w="2778" w:type="pct"/>
          </w:tcPr>
          <w:p w:rsidR="00E366BF" w:rsidRPr="00806A7D" w:rsidRDefault="00E366BF" w:rsidP="00145C5C">
            <w:pPr>
              <w:jc w:val="both"/>
              <w:rPr>
                <w:sz w:val="20"/>
                <w:szCs w:val="24"/>
              </w:rPr>
            </w:pPr>
            <w:r w:rsidRPr="00806A7D">
              <w:rPr>
                <w:sz w:val="20"/>
                <w:szCs w:val="24"/>
              </w:rPr>
              <w:t>Скорость отложения АСПО до и после начала ингибирования (по резу</w:t>
            </w:r>
            <w:r w:rsidR="00145C5C">
              <w:rPr>
                <w:sz w:val="20"/>
                <w:szCs w:val="24"/>
              </w:rPr>
              <w:t>льтатам замеров ОС)</w:t>
            </w:r>
          </w:p>
        </w:tc>
        <w:tc>
          <w:tcPr>
            <w:tcW w:w="903" w:type="pct"/>
            <w:gridSpan w:val="2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  <w:tc>
          <w:tcPr>
            <w:tcW w:w="972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</w:tr>
      <w:tr w:rsidR="00E366BF" w:rsidRPr="00951E74" w:rsidTr="00806A7D">
        <w:tc>
          <w:tcPr>
            <w:tcW w:w="347" w:type="pct"/>
          </w:tcPr>
          <w:p w:rsidR="00E366BF" w:rsidRPr="00806A7D" w:rsidRDefault="00E366BF" w:rsidP="00AB569B">
            <w:pPr>
              <w:rPr>
                <w:sz w:val="20"/>
              </w:rPr>
            </w:pPr>
            <w:r w:rsidRPr="00806A7D">
              <w:rPr>
                <w:sz w:val="20"/>
              </w:rPr>
              <w:t>4.</w:t>
            </w:r>
            <w:r w:rsidR="00AB569B">
              <w:rPr>
                <w:sz w:val="20"/>
              </w:rPr>
              <w:t>3</w:t>
            </w:r>
            <w:r w:rsidRPr="00806A7D">
              <w:rPr>
                <w:sz w:val="20"/>
              </w:rPr>
              <w:t>.</w:t>
            </w:r>
          </w:p>
        </w:tc>
        <w:tc>
          <w:tcPr>
            <w:tcW w:w="2778" w:type="pct"/>
          </w:tcPr>
          <w:p w:rsidR="00E366BF" w:rsidRPr="00806A7D" w:rsidRDefault="00E366BF" w:rsidP="00145C5C">
            <w:pPr>
              <w:jc w:val="both"/>
              <w:rPr>
                <w:sz w:val="20"/>
                <w:szCs w:val="24"/>
              </w:rPr>
            </w:pPr>
            <w:r w:rsidRPr="00806A7D">
              <w:rPr>
                <w:sz w:val="20"/>
                <w:szCs w:val="24"/>
              </w:rPr>
              <w:t>Наработка п</w:t>
            </w:r>
            <w:r w:rsidR="00145C5C">
              <w:rPr>
                <w:sz w:val="20"/>
                <w:szCs w:val="24"/>
              </w:rPr>
              <w:t>одземного оборудования на отказ</w:t>
            </w:r>
          </w:p>
        </w:tc>
        <w:tc>
          <w:tcPr>
            <w:tcW w:w="903" w:type="pct"/>
            <w:gridSpan w:val="2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  <w:tc>
          <w:tcPr>
            <w:tcW w:w="972" w:type="pct"/>
          </w:tcPr>
          <w:p w:rsidR="00E366BF" w:rsidRPr="00806A7D" w:rsidRDefault="00E366BF" w:rsidP="00806A7D">
            <w:pPr>
              <w:rPr>
                <w:sz w:val="20"/>
                <w:szCs w:val="24"/>
              </w:rPr>
            </w:pPr>
          </w:p>
        </w:tc>
      </w:tr>
    </w:tbl>
    <w:p w:rsidR="00E366BF" w:rsidRDefault="00E366BF" w:rsidP="00145C5C">
      <w:pPr>
        <w:autoSpaceDE w:val="0"/>
        <w:autoSpaceDN w:val="0"/>
        <w:adjustRightInd w:val="0"/>
        <w:spacing w:before="120"/>
        <w:jc w:val="both"/>
        <w:rPr>
          <w:b/>
          <w:szCs w:val="24"/>
        </w:rPr>
      </w:pPr>
      <w:r w:rsidRPr="00845338">
        <w:rPr>
          <w:b/>
          <w:szCs w:val="24"/>
        </w:rPr>
        <w:t xml:space="preserve">В случае возникновения разногласий в оценке эффективности испытуемого реагента, а также в случае увеличения числа отказов на испытуемом фонде скважин, … </w:t>
      </w:r>
      <w:r w:rsidRPr="00845338">
        <w:rPr>
          <w:i/>
          <w:szCs w:val="24"/>
        </w:rPr>
        <w:t xml:space="preserve">(наименование </w:t>
      </w:r>
      <w:r w:rsidR="00BE3EEC">
        <w:rPr>
          <w:i/>
          <w:szCs w:val="24"/>
        </w:rPr>
        <w:t>ОГ</w:t>
      </w:r>
      <w:r w:rsidRPr="00845338">
        <w:rPr>
          <w:i/>
          <w:szCs w:val="24"/>
        </w:rPr>
        <w:t>)</w:t>
      </w:r>
      <w:r w:rsidRPr="00845338">
        <w:rPr>
          <w:b/>
          <w:szCs w:val="24"/>
        </w:rPr>
        <w:t xml:space="preserve"> оставляет за собой право решения вопроса о целесообразности дальнейшего продолжения опытно-промысловых испытаний.</w:t>
      </w:r>
    </w:p>
    <w:p w:rsidR="00AB569B" w:rsidRPr="00973DFB" w:rsidRDefault="00AB569B" w:rsidP="00145C5C">
      <w:pPr>
        <w:pStyle w:val="afc"/>
        <w:tabs>
          <w:tab w:val="left" w:pos="567"/>
        </w:tabs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73DFB">
        <w:rPr>
          <w:rFonts w:ascii="Times New Roman" w:hAnsi="Times New Roman"/>
          <w:sz w:val="24"/>
          <w:szCs w:val="24"/>
        </w:rPr>
        <w:t>Результаты испытаний оформляются в виде отчёта с приложениями, в которых приводятся:</w:t>
      </w:r>
    </w:p>
    <w:p w:rsidR="00AB569B" w:rsidRPr="00145C5C" w:rsidRDefault="00AB569B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описание технологического процесса проведения ОПИ (с приложением принципиальной технологической схемы объекта испытания);</w:t>
      </w:r>
    </w:p>
    <w:p w:rsidR="00AB569B" w:rsidRPr="00145C5C" w:rsidRDefault="00AB569B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качественные показатели и технологические параметры работы объекта на базовом реагенте за 20 дней до проведения ОПИ;</w:t>
      </w:r>
    </w:p>
    <w:p w:rsidR="00AB569B" w:rsidRPr="00145C5C" w:rsidRDefault="00AB569B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качественные показатели и технологические параметры работы объекта на испытуемом реагенте во время проведения ОПИ;</w:t>
      </w:r>
    </w:p>
    <w:p w:rsidR="00AB569B" w:rsidRPr="00145C5C" w:rsidRDefault="00AB569B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величины удельных расходов испытуемого и базового химических реагентов;</w:t>
      </w:r>
    </w:p>
    <w:p w:rsidR="00AB569B" w:rsidRPr="00145C5C" w:rsidRDefault="00AB569B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диаграммы с описанием среднесуточных параметров работы объекта;</w:t>
      </w:r>
    </w:p>
    <w:p w:rsidR="00AB569B" w:rsidRPr="00145C5C" w:rsidRDefault="00AB569B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выводы о возможности промышленного применения испытуемого химического реагента;</w:t>
      </w:r>
    </w:p>
    <w:p w:rsidR="00AB569B" w:rsidRPr="00145C5C" w:rsidRDefault="00AB569B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наименование объекта/объектов согласно ТВХР, на которые распространяются результаты ОПИ;</w:t>
      </w:r>
    </w:p>
    <w:p w:rsidR="00AB569B" w:rsidRPr="00145C5C" w:rsidRDefault="00AB569B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рекомендации по технологии промышленного применения химического реагента.</w:t>
      </w:r>
    </w:p>
    <w:p w:rsidR="00AB569B" w:rsidRDefault="00AB569B" w:rsidP="00145C5C">
      <w:pPr>
        <w:spacing w:before="120"/>
      </w:pPr>
      <w:r>
        <w:t>Результаты ОПИ должны быть сведены в единую табличную форму.</w:t>
      </w:r>
    </w:p>
    <w:p w:rsidR="00A862A7" w:rsidRDefault="00A862A7" w:rsidP="00145C5C">
      <w:pPr>
        <w:spacing w:before="120"/>
      </w:pPr>
      <w:r>
        <w:t>Результаты ОПИ должны быть сведены в единую табличную форму.</w:t>
      </w:r>
    </w:p>
    <w:p w:rsidR="00145C5C" w:rsidRDefault="00A862A7" w:rsidP="00145C5C">
      <w:pPr>
        <w:spacing w:before="120"/>
        <w:jc w:val="right"/>
        <w:rPr>
          <w:rFonts w:ascii="Arial" w:hAnsi="Arial" w:cs="Arial"/>
          <w:b/>
          <w:sz w:val="20"/>
          <w:szCs w:val="20"/>
        </w:rPr>
      </w:pPr>
      <w:r w:rsidRPr="0023018D">
        <w:rPr>
          <w:rFonts w:ascii="Arial" w:hAnsi="Arial" w:cs="Arial"/>
          <w:b/>
          <w:sz w:val="20"/>
          <w:szCs w:val="20"/>
        </w:rPr>
        <w:t xml:space="preserve">Таблица </w:t>
      </w:r>
      <w:r w:rsidR="002C2EF1">
        <w:rPr>
          <w:rFonts w:ascii="Arial" w:hAnsi="Arial" w:cs="Arial"/>
          <w:b/>
          <w:sz w:val="20"/>
          <w:szCs w:val="20"/>
        </w:rPr>
        <w:t>55</w:t>
      </w:r>
    </w:p>
    <w:p w:rsidR="00A862A7" w:rsidRPr="0023018D" w:rsidRDefault="00145C5C" w:rsidP="00145C5C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Информация по результатам ОПИ</w:t>
      </w:r>
    </w:p>
    <w:tbl>
      <w:tblPr>
        <w:tblW w:w="98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1088"/>
        <w:gridCol w:w="851"/>
        <w:gridCol w:w="1134"/>
        <w:gridCol w:w="850"/>
        <w:gridCol w:w="709"/>
        <w:gridCol w:w="855"/>
        <w:gridCol w:w="1838"/>
        <w:gridCol w:w="1829"/>
      </w:tblGrid>
      <w:tr w:rsidR="00A862A7" w:rsidRPr="001518B6" w:rsidTr="00145C5C">
        <w:trPr>
          <w:trHeight w:val="666"/>
        </w:trPr>
        <w:tc>
          <w:tcPr>
            <w:tcW w:w="721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45C5C" w:rsidRDefault="00A862A7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Этапа ОПИ</w:t>
            </w:r>
          </w:p>
        </w:tc>
        <w:tc>
          <w:tcPr>
            <w:tcW w:w="1088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45C5C" w:rsidRDefault="00A862A7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ХР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45C5C" w:rsidRDefault="00A862A7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 испытания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45C5C" w:rsidRDefault="00A862A7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Удельная дозировка на этапе</w:t>
            </w:r>
          </w:p>
        </w:tc>
        <w:tc>
          <w:tcPr>
            <w:tcW w:w="2414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45C5C" w:rsidRDefault="00A862A7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критерия эффективности по Программе ОПИ (да/нет)</w:t>
            </w:r>
          </w:p>
        </w:tc>
        <w:tc>
          <w:tcPr>
            <w:tcW w:w="1838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45C5C" w:rsidRDefault="00A862A7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успешности ОПИ (успешно/</w:t>
            </w:r>
          </w:p>
          <w:p w:rsidR="00A862A7" w:rsidRPr="00145C5C" w:rsidRDefault="00A862A7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не успешно)</w:t>
            </w:r>
          </w:p>
        </w:tc>
        <w:tc>
          <w:tcPr>
            <w:tcW w:w="1829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45C5C" w:rsidRDefault="00A862A7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 xml:space="preserve">Дозировка реагента по итогам этапа </w:t>
            </w:r>
          </w:p>
          <w:p w:rsidR="00A862A7" w:rsidRPr="00145C5C" w:rsidRDefault="00A862A7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(МЭД/</w:t>
            </w:r>
          </w:p>
          <w:p w:rsidR="00A862A7" w:rsidRPr="00145C5C" w:rsidRDefault="00A862A7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рекомендованная/промежуточная)</w:t>
            </w:r>
          </w:p>
        </w:tc>
      </w:tr>
      <w:tr w:rsidR="00A862A7" w:rsidRPr="001518B6" w:rsidTr="00145C5C">
        <w:tc>
          <w:tcPr>
            <w:tcW w:w="721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A862A7" w:rsidRPr="001518B6" w:rsidRDefault="00A862A7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A862A7" w:rsidRPr="001518B6" w:rsidRDefault="00A862A7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A862A7" w:rsidRPr="001518B6" w:rsidRDefault="00A862A7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A862A7" w:rsidRPr="001518B6" w:rsidRDefault="00A862A7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45C5C" w:rsidRDefault="00A862A7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45C5C" w:rsidRDefault="00A862A7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2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45C5C" w:rsidRDefault="00A862A7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45C5C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…</w:t>
            </w:r>
          </w:p>
        </w:tc>
        <w:tc>
          <w:tcPr>
            <w:tcW w:w="1838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A862A7" w:rsidRPr="001518B6" w:rsidRDefault="00A862A7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A862A7" w:rsidRPr="001518B6" w:rsidRDefault="00A862A7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862A7" w:rsidRPr="001518B6" w:rsidTr="00145C5C">
        <w:tc>
          <w:tcPr>
            <w:tcW w:w="72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A862A7" w:rsidRPr="001518B6" w:rsidTr="00145C5C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A862A7" w:rsidRPr="001518B6" w:rsidTr="00145C5C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</w:tbl>
    <w:p w:rsidR="00E366BF" w:rsidRPr="00F52A31" w:rsidRDefault="00063116" w:rsidP="00145C5C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>
        <w:rPr>
          <w:b/>
          <w:szCs w:val="28"/>
        </w:rPr>
        <w:t>9</w:t>
      </w:r>
      <w:r w:rsidR="00E366BF" w:rsidRPr="00F52A31">
        <w:rPr>
          <w:b/>
          <w:szCs w:val="28"/>
        </w:rPr>
        <w:t>.</w:t>
      </w:r>
      <w:r w:rsidR="00806A7D" w:rsidRPr="00F52A31">
        <w:rPr>
          <w:b/>
          <w:szCs w:val="28"/>
        </w:rPr>
        <w:tab/>
      </w:r>
      <w:r w:rsidR="00E366BF" w:rsidRPr="00F52A31">
        <w:rPr>
          <w:b/>
          <w:szCs w:val="28"/>
        </w:rPr>
        <w:t>Оплата испытуемого реагента</w:t>
      </w:r>
    </w:p>
    <w:p w:rsidR="00E366BF" w:rsidRDefault="00063116" w:rsidP="00145C5C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9</w:t>
      </w:r>
      <w:r w:rsidR="00E366BF">
        <w:rPr>
          <w:szCs w:val="24"/>
        </w:rPr>
        <w:t>.1.</w:t>
      </w:r>
      <w:r w:rsidR="00806A7D">
        <w:rPr>
          <w:szCs w:val="24"/>
        </w:rPr>
        <w:tab/>
      </w:r>
      <w:r w:rsidR="00E366BF" w:rsidRPr="00951E74">
        <w:rPr>
          <w:szCs w:val="24"/>
        </w:rPr>
        <w:t xml:space="preserve">При «положительных результатах» оплата за поставленную опытную партию реагента </w:t>
      </w:r>
      <w:r w:rsidR="00E366BF" w:rsidRPr="00951E74">
        <w:rPr>
          <w:b/>
          <w:szCs w:val="24"/>
        </w:rPr>
        <w:t>«…»</w:t>
      </w:r>
      <w:r w:rsidR="00E366BF">
        <w:rPr>
          <w:i/>
          <w:szCs w:val="24"/>
        </w:rPr>
        <w:t xml:space="preserve"> (наименование реагента)</w:t>
      </w:r>
      <w:r w:rsidR="00E366BF">
        <w:rPr>
          <w:szCs w:val="24"/>
        </w:rPr>
        <w:t xml:space="preserve"> </w:t>
      </w:r>
      <w:r w:rsidR="00E366BF" w:rsidRPr="00951E74">
        <w:rPr>
          <w:szCs w:val="24"/>
        </w:rPr>
        <w:t xml:space="preserve">производится </w:t>
      </w:r>
      <w:r w:rsidR="00EF55E2">
        <w:rPr>
          <w:szCs w:val="24"/>
        </w:rPr>
        <w:t xml:space="preserve">по фактической стоимости реагента, предоставленного на ОПИ, но </w:t>
      </w:r>
      <w:r w:rsidR="00E366BF" w:rsidRPr="002E6AF1">
        <w:rPr>
          <w:szCs w:val="24"/>
          <w:u w:val="single"/>
        </w:rPr>
        <w:t>не выше уровня удельн</w:t>
      </w:r>
      <w:r w:rsidR="006B5C35">
        <w:rPr>
          <w:szCs w:val="24"/>
          <w:u w:val="single"/>
        </w:rPr>
        <w:t>ых затрат по</w:t>
      </w:r>
      <w:r w:rsidR="00E366BF" w:rsidRPr="002E6AF1">
        <w:rPr>
          <w:szCs w:val="24"/>
          <w:u w:val="single"/>
        </w:rPr>
        <w:t xml:space="preserve"> базово</w:t>
      </w:r>
      <w:r w:rsidR="006B5C35">
        <w:rPr>
          <w:szCs w:val="24"/>
          <w:u w:val="single"/>
        </w:rPr>
        <w:t>му</w:t>
      </w:r>
      <w:r w:rsidR="00E366BF" w:rsidRPr="002E6AF1">
        <w:rPr>
          <w:szCs w:val="24"/>
          <w:u w:val="single"/>
        </w:rPr>
        <w:t xml:space="preserve"> реагент</w:t>
      </w:r>
      <w:r w:rsidR="006B5C35">
        <w:rPr>
          <w:szCs w:val="24"/>
          <w:u w:val="single"/>
        </w:rPr>
        <w:t>у</w:t>
      </w:r>
      <w:r w:rsidR="00E366BF">
        <w:rPr>
          <w:szCs w:val="24"/>
        </w:rPr>
        <w:t>.</w:t>
      </w:r>
    </w:p>
    <w:p w:rsidR="00E366BF" w:rsidRDefault="00063116" w:rsidP="00145C5C">
      <w:pPr>
        <w:tabs>
          <w:tab w:val="left" w:pos="426"/>
        </w:tabs>
        <w:spacing w:before="120"/>
        <w:jc w:val="both"/>
        <w:rPr>
          <w:szCs w:val="24"/>
          <w:u w:val="single"/>
        </w:rPr>
      </w:pPr>
      <w:r>
        <w:rPr>
          <w:szCs w:val="24"/>
        </w:rPr>
        <w:t>9</w:t>
      </w:r>
      <w:r w:rsidR="00E366BF" w:rsidRPr="005635B6">
        <w:rPr>
          <w:szCs w:val="24"/>
        </w:rPr>
        <w:t>.2.</w:t>
      </w:r>
      <w:r w:rsidR="00806A7D">
        <w:rPr>
          <w:szCs w:val="24"/>
        </w:rPr>
        <w:tab/>
      </w:r>
      <w:r w:rsidR="00E366BF" w:rsidRPr="005635B6">
        <w:rPr>
          <w:szCs w:val="24"/>
        </w:rPr>
        <w:t xml:space="preserve">Если ранее данный тип реагента не применялся в </w:t>
      </w:r>
      <w:r w:rsidR="004405CC">
        <w:rPr>
          <w:szCs w:val="24"/>
        </w:rPr>
        <w:t>ОГ</w:t>
      </w:r>
      <w:r w:rsidR="00E366BF" w:rsidRPr="005635B6">
        <w:rPr>
          <w:szCs w:val="24"/>
        </w:rPr>
        <w:t xml:space="preserve"> то при «положительных результатах» оплата за поставленную опытную партию реагента </w:t>
      </w:r>
      <w:r w:rsidR="00E366BF" w:rsidRPr="005635B6">
        <w:rPr>
          <w:b/>
          <w:szCs w:val="24"/>
        </w:rPr>
        <w:t>«…»</w:t>
      </w:r>
      <w:r w:rsidR="00E366BF" w:rsidRPr="005635B6">
        <w:rPr>
          <w:i/>
          <w:szCs w:val="24"/>
        </w:rPr>
        <w:t xml:space="preserve"> (наименование реагента)</w:t>
      </w:r>
      <w:r w:rsidR="00E366BF" w:rsidRPr="005635B6">
        <w:rPr>
          <w:szCs w:val="24"/>
        </w:rPr>
        <w:t xml:space="preserve"> производится </w:t>
      </w:r>
      <w:r w:rsidR="004405CC" w:rsidRPr="004405CC">
        <w:rPr>
          <w:szCs w:val="24"/>
          <w:u w:val="single"/>
        </w:rPr>
        <w:t>по</w:t>
      </w:r>
      <w:r w:rsidR="001345A1" w:rsidRPr="004405CC">
        <w:rPr>
          <w:szCs w:val="24"/>
          <w:u w:val="single"/>
        </w:rPr>
        <w:t xml:space="preserve"> согласованной</w:t>
      </w:r>
      <w:r w:rsidR="00E366BF" w:rsidRPr="004405CC">
        <w:rPr>
          <w:szCs w:val="24"/>
          <w:u w:val="single"/>
        </w:rPr>
        <w:t xml:space="preserve"> с</w:t>
      </w:r>
      <w:r w:rsidR="00E366BF" w:rsidRPr="005635B6">
        <w:rPr>
          <w:szCs w:val="24"/>
          <w:u w:val="single"/>
        </w:rPr>
        <w:t xml:space="preserve"> </w:t>
      </w:r>
      <w:r w:rsidR="004405CC">
        <w:rPr>
          <w:szCs w:val="24"/>
          <w:u w:val="single"/>
        </w:rPr>
        <w:t>ОГ</w:t>
      </w:r>
      <w:r w:rsidR="00E366BF" w:rsidRPr="005635B6">
        <w:rPr>
          <w:szCs w:val="24"/>
          <w:u w:val="single"/>
        </w:rPr>
        <w:t xml:space="preserve"> стоимости за реагент.</w:t>
      </w:r>
    </w:p>
    <w:p w:rsidR="00E366BF" w:rsidRDefault="00063116" w:rsidP="00145C5C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lastRenderedPageBreak/>
        <w:t>9</w:t>
      </w:r>
      <w:r w:rsidR="00E366BF">
        <w:rPr>
          <w:szCs w:val="24"/>
        </w:rPr>
        <w:t>.3.</w:t>
      </w:r>
      <w:r w:rsidR="00806A7D">
        <w:rPr>
          <w:szCs w:val="24"/>
        </w:rPr>
        <w:tab/>
      </w:r>
      <w:r w:rsidR="00E366BF" w:rsidRPr="00951E74">
        <w:rPr>
          <w:szCs w:val="24"/>
        </w:rPr>
        <w:t xml:space="preserve">При «отрицательных результатах» испытания оплата за поставленную опытную партию реагента </w:t>
      </w:r>
      <w:r w:rsidR="00E366BF" w:rsidRPr="00951E74">
        <w:rPr>
          <w:b/>
          <w:szCs w:val="24"/>
        </w:rPr>
        <w:t xml:space="preserve">«…» </w:t>
      </w:r>
      <w:r w:rsidR="00E366BF" w:rsidRPr="00951E74">
        <w:rPr>
          <w:szCs w:val="24"/>
          <w:u w:val="single"/>
        </w:rPr>
        <w:t>не производится</w:t>
      </w:r>
      <w:r w:rsidR="00E366BF" w:rsidRPr="00951E74">
        <w:rPr>
          <w:szCs w:val="24"/>
        </w:rPr>
        <w:t>.</w:t>
      </w:r>
      <w:r w:rsidR="00E366BF">
        <w:rPr>
          <w:szCs w:val="24"/>
        </w:rPr>
        <w:t xml:space="preserve"> </w:t>
      </w:r>
      <w:r w:rsidR="00E366BF" w:rsidRPr="00951E74">
        <w:rPr>
          <w:szCs w:val="24"/>
        </w:rPr>
        <w:t xml:space="preserve">Остатки не использованного реагента утилизируются собственными силами и средствами … </w:t>
      </w:r>
      <w:r w:rsidR="00E366BF" w:rsidRPr="00951E74">
        <w:rPr>
          <w:i/>
          <w:szCs w:val="24"/>
        </w:rPr>
        <w:t>(наименование поставщика)</w:t>
      </w:r>
      <w:r w:rsidR="00812550">
        <w:rPr>
          <w:i/>
          <w:szCs w:val="24"/>
        </w:rPr>
        <w:t xml:space="preserve">, </w:t>
      </w:r>
      <w:r w:rsidR="00812550" w:rsidRPr="001D3D11">
        <w:t>либо утилиз</w:t>
      </w:r>
      <w:r w:rsidR="00812550">
        <w:t>ир</w:t>
      </w:r>
      <w:r w:rsidR="00812550" w:rsidRPr="001D3D11">
        <w:t xml:space="preserve">уются на месте проведения работ по согласованию с </w:t>
      </w:r>
      <w:r w:rsidR="004405CC">
        <w:t>ОГ</w:t>
      </w:r>
      <w:r w:rsidR="00806A7D">
        <w:rPr>
          <w:szCs w:val="24"/>
        </w:rPr>
        <w:t>.</w:t>
      </w:r>
    </w:p>
    <w:p w:rsidR="004D7093" w:rsidRPr="00F52A31" w:rsidRDefault="006A1C06" w:rsidP="00145C5C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>
        <w:rPr>
          <w:b/>
          <w:szCs w:val="28"/>
        </w:rPr>
        <w:t>1</w:t>
      </w:r>
      <w:r w:rsidR="00063116">
        <w:rPr>
          <w:b/>
          <w:szCs w:val="28"/>
        </w:rPr>
        <w:t>0</w:t>
      </w:r>
      <w:r w:rsidR="00806A7D" w:rsidRPr="00F52A31">
        <w:rPr>
          <w:b/>
          <w:szCs w:val="28"/>
        </w:rPr>
        <w:t>.</w:t>
      </w:r>
      <w:r w:rsidR="00806A7D" w:rsidRPr="00F52A31">
        <w:rPr>
          <w:b/>
          <w:szCs w:val="28"/>
        </w:rPr>
        <w:tab/>
      </w:r>
      <w:r w:rsidR="004D7093" w:rsidRPr="00F52A31">
        <w:rPr>
          <w:b/>
          <w:szCs w:val="28"/>
        </w:rPr>
        <w:t>Требования безопасности труда</w:t>
      </w:r>
    </w:p>
    <w:p w:rsidR="004D7093" w:rsidRDefault="006A1C06" w:rsidP="00145C5C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</w:t>
      </w:r>
      <w:r w:rsidR="00063116">
        <w:rPr>
          <w:szCs w:val="24"/>
        </w:rPr>
        <w:t>0</w:t>
      </w:r>
      <w:r w:rsidR="004D7093">
        <w:rPr>
          <w:szCs w:val="24"/>
        </w:rPr>
        <w:t>.1.</w:t>
      </w:r>
      <w:r w:rsidR="00806A7D">
        <w:rPr>
          <w:szCs w:val="24"/>
        </w:rPr>
        <w:tab/>
      </w:r>
      <w:r w:rsidR="004D7093" w:rsidRPr="00951E74">
        <w:rPr>
          <w:szCs w:val="24"/>
        </w:rPr>
        <w:t xml:space="preserve">При работе с </w:t>
      </w:r>
      <w:r w:rsidR="004D7093">
        <w:rPr>
          <w:szCs w:val="24"/>
        </w:rPr>
        <w:t>ингибиторами АСПО</w:t>
      </w:r>
      <w:r w:rsidR="004D7093" w:rsidRPr="00951E74">
        <w:rPr>
          <w:szCs w:val="24"/>
        </w:rPr>
        <w:t xml:space="preserve"> устанавливаются требования безопасности, согласно ТУ, ПБ </w:t>
      </w:r>
      <w:r w:rsidR="004D7093">
        <w:rPr>
          <w:szCs w:val="24"/>
        </w:rPr>
        <w:t>на данный реагент</w:t>
      </w:r>
      <w:r w:rsidR="004D7093" w:rsidRPr="00951E74">
        <w:rPr>
          <w:szCs w:val="24"/>
        </w:rPr>
        <w:t>.</w:t>
      </w:r>
    </w:p>
    <w:p w:rsidR="004D7093" w:rsidRDefault="006A1C06" w:rsidP="00145C5C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</w:t>
      </w:r>
      <w:r w:rsidR="00063116">
        <w:rPr>
          <w:szCs w:val="24"/>
        </w:rPr>
        <w:t>0</w:t>
      </w:r>
      <w:r w:rsidR="004D7093">
        <w:rPr>
          <w:szCs w:val="24"/>
        </w:rPr>
        <w:t>.2.</w:t>
      </w:r>
      <w:r w:rsidR="00806A7D">
        <w:rPr>
          <w:szCs w:val="24"/>
        </w:rPr>
        <w:tab/>
      </w:r>
      <w:r w:rsidR="00B44990" w:rsidRPr="00F01A2E">
        <w:t xml:space="preserve">На каждый тип химического реагента, на основании </w:t>
      </w:r>
      <w:r w:rsidR="00B44990">
        <w:t>Федеральных норм и правил в области промышленной безопасности «</w:t>
      </w:r>
      <w:r w:rsidR="00B44990" w:rsidRPr="0096004E">
        <w:rPr>
          <w:szCs w:val="24"/>
        </w:rPr>
        <w:t>Правил</w:t>
      </w:r>
      <w:r w:rsidR="00B44990">
        <w:rPr>
          <w:szCs w:val="24"/>
        </w:rPr>
        <w:t>а</w:t>
      </w:r>
      <w:r w:rsidR="00B44990" w:rsidRPr="0096004E">
        <w:rPr>
          <w:szCs w:val="24"/>
        </w:rPr>
        <w:t xml:space="preserve"> безопасности в нефтяной и газовой промышленности</w:t>
      </w:r>
      <w:r w:rsidR="00B44990">
        <w:t xml:space="preserve">», утвержденных приказом </w:t>
      </w:r>
      <w:proofErr w:type="spellStart"/>
      <w:r w:rsidR="00B44990">
        <w:t>Ростехнадзора</w:t>
      </w:r>
      <w:proofErr w:type="spellEnd"/>
      <w:r w:rsidR="00B44990">
        <w:t xml:space="preserve"> от 12.03.2013 № 101</w:t>
      </w:r>
      <w:r w:rsidR="00B44990" w:rsidRPr="00F01A2E">
        <w:rPr>
          <w:szCs w:val="24"/>
        </w:rPr>
        <w:t xml:space="preserve"> </w:t>
      </w:r>
      <w:r w:rsidR="00B44990" w:rsidRPr="00F01A2E">
        <w:t xml:space="preserve"> и инструкций завода-изготовителя по применению, должна быть разработана инструкция о требованиях безопасности при работе с химическими реагентами.</w:t>
      </w:r>
    </w:p>
    <w:p w:rsidR="004D7093" w:rsidRDefault="006A1C06" w:rsidP="00145C5C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</w:t>
      </w:r>
      <w:r w:rsidR="00063116">
        <w:rPr>
          <w:szCs w:val="24"/>
        </w:rPr>
        <w:t>0</w:t>
      </w:r>
      <w:r w:rsidR="004D7093">
        <w:rPr>
          <w:szCs w:val="24"/>
        </w:rPr>
        <w:t>.3</w:t>
      </w:r>
      <w:r w:rsidR="001D6ED4">
        <w:rPr>
          <w:szCs w:val="24"/>
        </w:rPr>
        <w:t>.</w:t>
      </w:r>
      <w:r w:rsidR="00806A7D">
        <w:rPr>
          <w:szCs w:val="24"/>
        </w:rPr>
        <w:tab/>
      </w:r>
      <w:r w:rsidR="004D7093" w:rsidRPr="00951E74">
        <w:rPr>
          <w:szCs w:val="24"/>
        </w:rPr>
        <w:t xml:space="preserve">Все работы по применению реагентов вести с соблюдением требований Правил безопасности и инструкций по </w:t>
      </w:r>
      <w:r w:rsidR="004D7093">
        <w:rPr>
          <w:szCs w:val="24"/>
        </w:rPr>
        <w:t xml:space="preserve">безопасному </w:t>
      </w:r>
      <w:r w:rsidR="004D7093" w:rsidRPr="00951E74">
        <w:rPr>
          <w:szCs w:val="24"/>
        </w:rPr>
        <w:t>применению.</w:t>
      </w:r>
    </w:p>
    <w:p w:rsidR="004D7093" w:rsidRDefault="006A1C06" w:rsidP="00145C5C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</w:t>
      </w:r>
      <w:r w:rsidR="00063116">
        <w:rPr>
          <w:szCs w:val="24"/>
        </w:rPr>
        <w:t>0</w:t>
      </w:r>
      <w:r w:rsidR="004D7093">
        <w:rPr>
          <w:szCs w:val="24"/>
        </w:rPr>
        <w:t>.4.</w:t>
      </w:r>
      <w:r w:rsidR="00806A7D">
        <w:rPr>
          <w:szCs w:val="24"/>
        </w:rPr>
        <w:tab/>
      </w:r>
      <w:r w:rsidR="004D7093" w:rsidRPr="00951E74">
        <w:rPr>
          <w:szCs w:val="24"/>
        </w:rPr>
        <w:t xml:space="preserve">Проводить </w:t>
      </w:r>
      <w:r w:rsidR="004D7093">
        <w:rPr>
          <w:szCs w:val="24"/>
        </w:rPr>
        <w:t>с персоналом, осуществляющим производство работ с ингибиторами АСПО, инструктаж на рабочем месте по мерам безопасности при работе с ингибитором, в том числе перед каждой сменой ингибитора АСПО в рамках ОПИ</w:t>
      </w:r>
      <w:r w:rsidR="004D7093" w:rsidRPr="00951E74">
        <w:rPr>
          <w:szCs w:val="24"/>
        </w:rPr>
        <w:t>.</w:t>
      </w:r>
    </w:p>
    <w:p w:rsidR="004D7093" w:rsidRPr="00F36951" w:rsidRDefault="006A1C06" w:rsidP="00145C5C">
      <w:pPr>
        <w:widowControl w:val="0"/>
        <w:shd w:val="clear" w:color="auto" w:fill="FFFFFF"/>
        <w:tabs>
          <w:tab w:val="left" w:pos="426"/>
          <w:tab w:val="left" w:pos="851"/>
        </w:tabs>
        <w:autoSpaceDE w:val="0"/>
        <w:autoSpaceDN w:val="0"/>
        <w:adjustRightInd w:val="0"/>
        <w:spacing w:before="120" w:line="276" w:lineRule="auto"/>
        <w:ind w:right="227"/>
        <w:jc w:val="both"/>
        <w:rPr>
          <w:szCs w:val="24"/>
        </w:rPr>
      </w:pPr>
      <w:r>
        <w:t>1</w:t>
      </w:r>
      <w:r w:rsidR="00063116">
        <w:t>0</w:t>
      </w:r>
      <w:r w:rsidR="004D7093">
        <w:t>.5</w:t>
      </w:r>
      <w:r w:rsidR="001D6ED4">
        <w:t>.</w:t>
      </w:r>
      <w:r w:rsidR="00806A7D">
        <w:tab/>
      </w:r>
      <w:r w:rsidR="004D7093">
        <w:t>П</w:t>
      </w:r>
      <w:r w:rsidR="004D7093" w:rsidRPr="00122C72">
        <w:t>ерсонал</w:t>
      </w:r>
      <w:r w:rsidR="004D7093">
        <w:t>,</w:t>
      </w:r>
      <w:r w:rsidR="004D7093" w:rsidRPr="00122C72">
        <w:t xml:space="preserve"> </w:t>
      </w:r>
      <w:r w:rsidR="004D7093">
        <w:t xml:space="preserve">задействованный или находящийся на месте производства работ, </w:t>
      </w:r>
      <w:r w:rsidR="004D7093" w:rsidRPr="00122C72">
        <w:t>должен быть обеспечен</w:t>
      </w:r>
      <w:r w:rsidR="004D7093">
        <w:t xml:space="preserve"> и</w:t>
      </w:r>
      <w:r w:rsidR="004D7093" w:rsidRPr="00122C72">
        <w:t xml:space="preserve"> </w:t>
      </w:r>
      <w:r w:rsidR="004D7093">
        <w:t xml:space="preserve">применять </w:t>
      </w:r>
      <w:r w:rsidR="004D7093" w:rsidRPr="00122C72">
        <w:t>следующи</w:t>
      </w:r>
      <w:r w:rsidR="004D7093">
        <w:t>й минимальный перечень</w:t>
      </w:r>
      <w:r w:rsidR="004D7093" w:rsidRPr="00122C72">
        <w:t xml:space="preserve"> средств</w:t>
      </w:r>
      <w:r w:rsidR="004D7093">
        <w:t xml:space="preserve"> </w:t>
      </w:r>
      <w:r w:rsidR="004D7093" w:rsidRPr="00122C72">
        <w:t>индивидуальной</w:t>
      </w:r>
      <w:r w:rsidR="004D7093" w:rsidRPr="00122C72">
        <w:rPr>
          <w:color w:val="FF0000"/>
          <w:szCs w:val="24"/>
        </w:rPr>
        <w:t xml:space="preserve"> </w:t>
      </w:r>
      <w:r w:rsidR="004D7093" w:rsidRPr="00F36951">
        <w:rPr>
          <w:szCs w:val="24"/>
        </w:rPr>
        <w:t xml:space="preserve">защиты: </w:t>
      </w:r>
    </w:p>
    <w:p w:rsidR="004D7093" w:rsidRPr="00145C5C" w:rsidRDefault="000E6CFB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з</w:t>
      </w:r>
      <w:r w:rsidR="004D7093" w:rsidRPr="00145C5C">
        <w:rPr>
          <w:rFonts w:eastAsia="Calibri"/>
          <w:szCs w:val="22"/>
          <w:lang w:eastAsia="en-US"/>
        </w:rPr>
        <w:t xml:space="preserve">ащитная обувь с защитным </w:t>
      </w:r>
      <w:proofErr w:type="spellStart"/>
      <w:r w:rsidR="004D7093" w:rsidRPr="00145C5C">
        <w:rPr>
          <w:rFonts w:eastAsia="Calibri"/>
          <w:szCs w:val="22"/>
          <w:lang w:eastAsia="en-US"/>
        </w:rPr>
        <w:t>подноском</w:t>
      </w:r>
      <w:proofErr w:type="spellEnd"/>
      <w:r w:rsidR="004D7093" w:rsidRPr="00145C5C">
        <w:rPr>
          <w:rFonts w:eastAsia="Calibri"/>
          <w:szCs w:val="22"/>
          <w:lang w:eastAsia="en-US"/>
        </w:rPr>
        <w:t>;</w:t>
      </w:r>
    </w:p>
    <w:p w:rsidR="004D7093" w:rsidRPr="00145C5C" w:rsidRDefault="000E6CFB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к</w:t>
      </w:r>
      <w:r w:rsidR="004D7093" w:rsidRPr="00145C5C">
        <w:rPr>
          <w:rFonts w:eastAsia="Calibri"/>
          <w:szCs w:val="22"/>
          <w:lang w:eastAsia="en-US"/>
        </w:rPr>
        <w:t>аска;</w:t>
      </w:r>
    </w:p>
    <w:p w:rsidR="004D7093" w:rsidRPr="00145C5C" w:rsidRDefault="000E6CFB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с</w:t>
      </w:r>
      <w:r w:rsidR="004D7093" w:rsidRPr="00145C5C">
        <w:rPr>
          <w:rFonts w:eastAsia="Calibri"/>
          <w:szCs w:val="22"/>
          <w:lang w:eastAsia="en-US"/>
        </w:rPr>
        <w:t xml:space="preserve">пецодежда с </w:t>
      </w:r>
      <w:proofErr w:type="spellStart"/>
      <w:r w:rsidR="004D7093" w:rsidRPr="00145C5C">
        <w:rPr>
          <w:rFonts w:eastAsia="Calibri"/>
          <w:szCs w:val="22"/>
          <w:lang w:eastAsia="en-US"/>
        </w:rPr>
        <w:t>антистатичными</w:t>
      </w:r>
      <w:proofErr w:type="spellEnd"/>
      <w:r w:rsidR="004D7093" w:rsidRPr="00145C5C">
        <w:rPr>
          <w:rFonts w:eastAsia="Calibri"/>
          <w:szCs w:val="22"/>
          <w:lang w:eastAsia="en-US"/>
        </w:rPr>
        <w:t xml:space="preserve"> и огнестойкими свойствами; </w:t>
      </w:r>
    </w:p>
    <w:p w:rsidR="004D7093" w:rsidRPr="00145C5C" w:rsidRDefault="000E6CFB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з</w:t>
      </w:r>
      <w:r w:rsidR="004D7093" w:rsidRPr="00145C5C">
        <w:rPr>
          <w:rFonts w:eastAsia="Calibri"/>
          <w:szCs w:val="22"/>
          <w:lang w:eastAsia="en-US"/>
        </w:rPr>
        <w:t xml:space="preserve">акрытые защитные очки; </w:t>
      </w:r>
    </w:p>
    <w:p w:rsidR="004D7093" w:rsidRPr="00145C5C" w:rsidRDefault="000E6CFB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п</w:t>
      </w:r>
      <w:r w:rsidR="004D7093" w:rsidRPr="00145C5C">
        <w:rPr>
          <w:rFonts w:eastAsia="Calibri"/>
          <w:szCs w:val="22"/>
          <w:lang w:eastAsia="en-US"/>
        </w:rPr>
        <w:t>ерчатки для защиты от воздействия химических веществ;</w:t>
      </w:r>
    </w:p>
    <w:p w:rsidR="000E6CFB" w:rsidRPr="00145C5C" w:rsidRDefault="000E6CFB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с</w:t>
      </w:r>
      <w:r w:rsidR="004D7093" w:rsidRPr="00145C5C">
        <w:rPr>
          <w:rFonts w:eastAsia="Calibri"/>
          <w:szCs w:val="22"/>
          <w:lang w:eastAsia="en-US"/>
        </w:rPr>
        <w:t>редства защиты органов дыхания при работе с опасными веществами;</w:t>
      </w:r>
    </w:p>
    <w:p w:rsidR="00E366BF" w:rsidRPr="00145C5C" w:rsidRDefault="000E6CFB" w:rsidP="00145C5C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145C5C">
        <w:rPr>
          <w:rFonts w:eastAsia="Calibri"/>
          <w:szCs w:val="22"/>
          <w:lang w:eastAsia="en-US"/>
        </w:rPr>
        <w:t>и</w:t>
      </w:r>
      <w:r w:rsidR="004D7093" w:rsidRPr="00145C5C">
        <w:rPr>
          <w:rFonts w:eastAsia="Calibri"/>
          <w:szCs w:val="22"/>
          <w:lang w:eastAsia="en-US"/>
        </w:rPr>
        <w:t>ндивидуальные приборы контроля воздушной среды.</w:t>
      </w:r>
    </w:p>
    <w:p w:rsidR="00E366BF" w:rsidRPr="00F52A31" w:rsidRDefault="00E366BF" w:rsidP="00145C5C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1</w:t>
      </w:r>
      <w:r w:rsidR="00063116">
        <w:rPr>
          <w:b/>
          <w:szCs w:val="28"/>
        </w:rPr>
        <w:t>1</w:t>
      </w:r>
      <w:r w:rsidRPr="00F52A31">
        <w:rPr>
          <w:b/>
          <w:szCs w:val="28"/>
        </w:rPr>
        <w:t>.</w:t>
      </w:r>
      <w:r w:rsidR="000E6CFB" w:rsidRPr="00F52A31">
        <w:rPr>
          <w:b/>
          <w:szCs w:val="28"/>
        </w:rPr>
        <w:tab/>
      </w:r>
      <w:r w:rsidRPr="00F52A31">
        <w:rPr>
          <w:b/>
          <w:szCs w:val="28"/>
        </w:rPr>
        <w:t>Охрана окружающей среды</w:t>
      </w:r>
    </w:p>
    <w:p w:rsidR="00E366BF" w:rsidRDefault="00E366BF" w:rsidP="00145C5C">
      <w:pPr>
        <w:spacing w:before="120"/>
        <w:jc w:val="both"/>
        <w:rPr>
          <w:szCs w:val="24"/>
        </w:rPr>
      </w:pPr>
      <w:r>
        <w:rPr>
          <w:szCs w:val="24"/>
        </w:rPr>
        <w:t>1</w:t>
      </w:r>
      <w:r w:rsidR="00063116">
        <w:rPr>
          <w:szCs w:val="24"/>
        </w:rPr>
        <w:t>1</w:t>
      </w:r>
      <w:r>
        <w:rPr>
          <w:szCs w:val="24"/>
        </w:rPr>
        <w:t>.1.</w:t>
      </w:r>
      <w:r w:rsidR="000E6CFB">
        <w:rPr>
          <w:szCs w:val="24"/>
        </w:rPr>
        <w:tab/>
      </w:r>
      <w:r w:rsidRPr="00951E74">
        <w:rPr>
          <w:szCs w:val="24"/>
        </w:rPr>
        <w:t xml:space="preserve">Не допускать попадания реагента в открытые водоемы хозяйственного, бытового и </w:t>
      </w:r>
      <w:proofErr w:type="spellStart"/>
      <w:r w:rsidRPr="00951E74">
        <w:rPr>
          <w:szCs w:val="24"/>
        </w:rPr>
        <w:t>рыбо</w:t>
      </w:r>
      <w:proofErr w:type="spellEnd"/>
      <w:r w:rsidRPr="00951E74">
        <w:rPr>
          <w:szCs w:val="24"/>
        </w:rPr>
        <w:t>-хозяйственного назначения.</w:t>
      </w:r>
    </w:p>
    <w:p w:rsidR="00E366BF" w:rsidRDefault="00E366BF" w:rsidP="00145C5C">
      <w:pPr>
        <w:spacing w:before="120"/>
        <w:jc w:val="both"/>
        <w:rPr>
          <w:szCs w:val="24"/>
        </w:rPr>
      </w:pPr>
      <w:r>
        <w:rPr>
          <w:szCs w:val="24"/>
        </w:rPr>
        <w:t>1</w:t>
      </w:r>
      <w:r w:rsidR="00063116">
        <w:rPr>
          <w:szCs w:val="24"/>
        </w:rPr>
        <w:t>1</w:t>
      </w:r>
      <w:r>
        <w:rPr>
          <w:szCs w:val="24"/>
        </w:rPr>
        <w:t>.2.</w:t>
      </w:r>
      <w:r w:rsidR="000E6CFB">
        <w:rPr>
          <w:szCs w:val="24"/>
        </w:rPr>
        <w:tab/>
      </w:r>
      <w:r w:rsidRPr="00951E74">
        <w:rPr>
          <w:szCs w:val="24"/>
        </w:rPr>
        <w:t>Продукт, не пригодный к применению по целевому назначению, уничтожается сжиганием на специально отведенном и оборудованном месте (полигоне) промышленных отходов.</w:t>
      </w:r>
    </w:p>
    <w:p w:rsidR="00E366BF" w:rsidRDefault="00E366BF" w:rsidP="00145C5C">
      <w:pPr>
        <w:spacing w:before="120"/>
        <w:jc w:val="both"/>
        <w:rPr>
          <w:szCs w:val="24"/>
        </w:rPr>
      </w:pPr>
      <w:r>
        <w:rPr>
          <w:szCs w:val="24"/>
        </w:rPr>
        <w:t>1</w:t>
      </w:r>
      <w:r w:rsidR="00063116">
        <w:rPr>
          <w:szCs w:val="24"/>
        </w:rPr>
        <w:t>1</w:t>
      </w:r>
      <w:r>
        <w:rPr>
          <w:szCs w:val="24"/>
        </w:rPr>
        <w:t>.3.</w:t>
      </w:r>
      <w:r w:rsidR="000E6CFB">
        <w:rPr>
          <w:szCs w:val="24"/>
        </w:rPr>
        <w:tab/>
      </w:r>
      <w:r w:rsidRPr="00951E74">
        <w:rPr>
          <w:szCs w:val="24"/>
        </w:rPr>
        <w:t>При интенсивной утечке на местности держаться с наветренной стороны и избегать низких мест. Изолировать опасную зону в радиусе 200</w:t>
      </w:r>
      <w:r w:rsidR="00BE3EEC">
        <w:rPr>
          <w:szCs w:val="24"/>
        </w:rPr>
        <w:t xml:space="preserve"> </w:t>
      </w:r>
      <w:r w:rsidRPr="00951E74">
        <w:rPr>
          <w:szCs w:val="24"/>
        </w:rPr>
        <w:t xml:space="preserve">м, оградить </w:t>
      </w:r>
      <w:proofErr w:type="spellStart"/>
      <w:r w:rsidRPr="00951E74">
        <w:rPr>
          <w:szCs w:val="24"/>
        </w:rPr>
        <w:t>разлившуюся</w:t>
      </w:r>
      <w:proofErr w:type="spellEnd"/>
      <w:r w:rsidRPr="00951E74">
        <w:rPr>
          <w:szCs w:val="24"/>
        </w:rPr>
        <w:t xml:space="preserve"> жидкость земляным валом и перекачать в порожние авто- или железнодорожные цистерны. Не допускать попадания продукта в подвалы, тоннели, канализацию, водоемы.</w:t>
      </w:r>
    </w:p>
    <w:p w:rsidR="00E366BF" w:rsidRPr="00951E74" w:rsidRDefault="00E366BF" w:rsidP="00145C5C">
      <w:pPr>
        <w:spacing w:before="120"/>
        <w:jc w:val="both"/>
        <w:rPr>
          <w:szCs w:val="24"/>
        </w:rPr>
      </w:pPr>
      <w:r>
        <w:rPr>
          <w:szCs w:val="24"/>
        </w:rPr>
        <w:t>1</w:t>
      </w:r>
      <w:r w:rsidR="00063116">
        <w:rPr>
          <w:szCs w:val="24"/>
        </w:rPr>
        <w:t>1</w:t>
      </w:r>
      <w:r>
        <w:rPr>
          <w:szCs w:val="24"/>
        </w:rPr>
        <w:t>.4.</w:t>
      </w:r>
      <w:r w:rsidR="000E6CFB">
        <w:rPr>
          <w:szCs w:val="24"/>
        </w:rPr>
        <w:tab/>
      </w:r>
      <w:r w:rsidRPr="00951E74">
        <w:rPr>
          <w:szCs w:val="24"/>
        </w:rPr>
        <w:t>В случае небольших розливов место розлива следует засыпать песком, загрязненный песок убрать в специально отведенное место, место розлива промыть водой.</w:t>
      </w:r>
    </w:p>
    <w:p w:rsidR="00E366BF" w:rsidRPr="00BF278D" w:rsidRDefault="00E366BF" w:rsidP="00806A7D">
      <w:pPr>
        <w:tabs>
          <w:tab w:val="left" w:pos="720"/>
        </w:tabs>
        <w:rPr>
          <w:szCs w:val="24"/>
        </w:rPr>
      </w:pPr>
    </w:p>
    <w:tbl>
      <w:tblPr>
        <w:tblW w:w="4856" w:type="pct"/>
        <w:tblLook w:val="01E0" w:firstRow="1" w:lastRow="1" w:firstColumn="1" w:lastColumn="1" w:noHBand="0" w:noVBand="0"/>
      </w:tblPr>
      <w:tblGrid>
        <w:gridCol w:w="4720"/>
        <w:gridCol w:w="4850"/>
      </w:tblGrid>
      <w:tr w:rsidR="00A862A7" w:rsidRPr="0023018D" w:rsidTr="00A862A7">
        <w:trPr>
          <w:trHeight w:val="686"/>
        </w:trPr>
        <w:tc>
          <w:tcPr>
            <w:tcW w:w="2466" w:type="pct"/>
          </w:tcPr>
          <w:p w:rsidR="00A862A7" w:rsidRPr="0023018D" w:rsidRDefault="00A862A7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… (наименование поставщика)</w:t>
            </w:r>
          </w:p>
        </w:tc>
        <w:tc>
          <w:tcPr>
            <w:tcW w:w="2534" w:type="pct"/>
          </w:tcPr>
          <w:p w:rsidR="00A862A7" w:rsidRPr="0023018D" w:rsidRDefault="00A862A7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… (наименование ОГ)</w:t>
            </w:r>
          </w:p>
        </w:tc>
      </w:tr>
      <w:tr w:rsidR="00A862A7" w:rsidRPr="0023018D" w:rsidTr="00A862A7">
        <w:trPr>
          <w:trHeight w:val="512"/>
        </w:trPr>
        <w:tc>
          <w:tcPr>
            <w:tcW w:w="2466" w:type="pct"/>
          </w:tcPr>
          <w:p w:rsidR="00A862A7" w:rsidRPr="0023018D" w:rsidRDefault="00A862A7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lastRenderedPageBreak/>
              <w:t>Должность</w:t>
            </w:r>
          </w:p>
          <w:p w:rsidR="00A862A7" w:rsidRPr="0023018D" w:rsidRDefault="00A862A7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2534" w:type="pct"/>
          </w:tcPr>
          <w:p w:rsidR="00A862A7" w:rsidRPr="0023018D" w:rsidRDefault="00A862A7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 СП ОГ</w:t>
            </w:r>
          </w:p>
          <w:p w:rsidR="00A862A7" w:rsidRPr="0023018D" w:rsidRDefault="00A862A7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</w:tr>
      <w:tr w:rsidR="00A862A7" w:rsidRPr="0023018D" w:rsidTr="00A862A7">
        <w:trPr>
          <w:trHeight w:val="686"/>
        </w:trPr>
        <w:tc>
          <w:tcPr>
            <w:tcW w:w="2466" w:type="pct"/>
          </w:tcPr>
          <w:p w:rsidR="00A862A7" w:rsidRPr="0023018D" w:rsidRDefault="00A862A7" w:rsidP="009F169D">
            <w:pPr>
              <w:pStyle w:val="33"/>
              <w:rPr>
                <w:sz w:val="24"/>
                <w:szCs w:val="22"/>
              </w:rPr>
            </w:pPr>
          </w:p>
          <w:p w:rsidR="00A862A7" w:rsidRPr="0023018D" w:rsidRDefault="00A862A7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     … (эксперт)</w:t>
            </w:r>
          </w:p>
        </w:tc>
        <w:tc>
          <w:tcPr>
            <w:tcW w:w="2534" w:type="pct"/>
          </w:tcPr>
          <w:p w:rsidR="00A862A7" w:rsidRPr="0023018D" w:rsidRDefault="00A862A7" w:rsidP="009F169D">
            <w:pPr>
              <w:pStyle w:val="33"/>
              <w:rPr>
                <w:sz w:val="24"/>
                <w:szCs w:val="22"/>
              </w:rPr>
            </w:pPr>
          </w:p>
        </w:tc>
      </w:tr>
      <w:tr w:rsidR="00A862A7" w:rsidRPr="0023018D" w:rsidTr="00A862A7">
        <w:trPr>
          <w:trHeight w:val="686"/>
        </w:trPr>
        <w:tc>
          <w:tcPr>
            <w:tcW w:w="2466" w:type="pct"/>
          </w:tcPr>
          <w:p w:rsidR="00A862A7" w:rsidRPr="0023018D" w:rsidRDefault="00A862A7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</w:t>
            </w:r>
          </w:p>
          <w:p w:rsidR="00A862A7" w:rsidRPr="0023018D" w:rsidRDefault="00A862A7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2534" w:type="pct"/>
          </w:tcPr>
          <w:p w:rsidR="00A862A7" w:rsidRPr="0023018D" w:rsidRDefault="00A862A7" w:rsidP="009F169D">
            <w:pPr>
              <w:pStyle w:val="33"/>
              <w:rPr>
                <w:sz w:val="24"/>
                <w:szCs w:val="22"/>
              </w:rPr>
            </w:pPr>
          </w:p>
        </w:tc>
      </w:tr>
    </w:tbl>
    <w:p w:rsidR="003F1513" w:rsidRDefault="003F1513" w:rsidP="009F169D">
      <w:pPr>
        <w:pStyle w:val="33"/>
        <w:rPr>
          <w:sz w:val="24"/>
          <w:szCs w:val="22"/>
        </w:rPr>
        <w:sectPr w:rsidR="003F1513" w:rsidSect="00992116">
          <w:headerReference w:type="even" r:id="rId32"/>
          <w:headerReference w:type="first" r:id="rId33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E366BF" w:rsidRPr="00185452" w:rsidRDefault="00EF49FF" w:rsidP="00B40EAA">
      <w:pPr>
        <w:pStyle w:val="S10"/>
        <w:numPr>
          <w:ilvl w:val="0"/>
          <w:numId w:val="38"/>
        </w:numPr>
        <w:tabs>
          <w:tab w:val="left" w:pos="567"/>
        </w:tabs>
        <w:spacing w:after="240"/>
        <w:ind w:left="0" w:firstLine="0"/>
        <w:rPr>
          <w:caps w:val="0"/>
        </w:rPr>
      </w:pPr>
      <w:bookmarkStart w:id="114" w:name="_Toc115883661"/>
      <w:r w:rsidRPr="00B40EAA">
        <w:rPr>
          <w:caps w:val="0"/>
        </w:rPr>
        <w:lastRenderedPageBreak/>
        <w:t>ШАБЛОН</w:t>
      </w:r>
      <w:r>
        <w:rPr>
          <w:caps w:val="0"/>
        </w:rPr>
        <w:t xml:space="preserve"> </w:t>
      </w:r>
      <w:r w:rsidR="0051750F">
        <w:rPr>
          <w:caps w:val="0"/>
        </w:rPr>
        <w:t>ПРОГРАММЫ ОПЫТНО-ПРОМЫСЛОВЫХ ИСПЫТАНИЙ ДЕЭМУЛЬГАТОРОВ</w:t>
      </w:r>
      <w:bookmarkEnd w:id="114"/>
    </w:p>
    <w:tbl>
      <w:tblPr>
        <w:tblW w:w="5000" w:type="pct"/>
        <w:tblLook w:val="0000" w:firstRow="0" w:lastRow="0" w:firstColumn="0" w:lastColumn="0" w:noHBand="0" w:noVBand="0"/>
      </w:tblPr>
      <w:tblGrid>
        <w:gridCol w:w="5534"/>
        <w:gridCol w:w="4320"/>
      </w:tblGrid>
      <w:tr w:rsidR="00E366BF" w:rsidRPr="00DB5C43" w:rsidTr="00DE7B5B">
        <w:trPr>
          <w:trHeight w:val="370"/>
        </w:trPr>
        <w:tc>
          <w:tcPr>
            <w:tcW w:w="2808" w:type="pct"/>
          </w:tcPr>
          <w:p w:rsidR="00E366BF" w:rsidRPr="00573276" w:rsidRDefault="00E366BF" w:rsidP="009A15B5">
            <w:pPr>
              <w:rPr>
                <w:b/>
                <w:i/>
                <w:iCs/>
              </w:rPr>
            </w:pPr>
            <w:bookmarkStart w:id="115" w:name="_Toc381712483"/>
            <w:bookmarkStart w:id="116" w:name="_Toc381712718"/>
            <w:bookmarkStart w:id="117" w:name="_Toc381884035"/>
            <w:bookmarkStart w:id="118" w:name="_Toc387839888"/>
            <w:bookmarkStart w:id="119" w:name="_Toc402434573"/>
            <w:bookmarkStart w:id="120" w:name="_Toc462733459"/>
            <w:bookmarkStart w:id="121" w:name="_Toc470624455"/>
            <w:bookmarkStart w:id="122" w:name="_Toc535325441"/>
            <w:bookmarkStart w:id="123" w:name="_Toc326669188"/>
            <w:r w:rsidRPr="00573276">
              <w:t>СОГЛАСОВАНО:</w:t>
            </w:r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</w:p>
        </w:tc>
        <w:tc>
          <w:tcPr>
            <w:tcW w:w="2192" w:type="pct"/>
          </w:tcPr>
          <w:p w:rsidR="00E366BF" w:rsidRPr="00573276" w:rsidRDefault="00E366BF" w:rsidP="009A15B5">
            <w:pPr>
              <w:rPr>
                <w:b/>
                <w:i/>
              </w:rPr>
            </w:pPr>
            <w:bookmarkStart w:id="124" w:name="_Toc381712484"/>
            <w:bookmarkStart w:id="125" w:name="_Toc381712719"/>
            <w:bookmarkStart w:id="126" w:name="_Toc381884036"/>
            <w:bookmarkStart w:id="127" w:name="_Toc387839889"/>
            <w:bookmarkStart w:id="128" w:name="_Toc402434574"/>
            <w:bookmarkStart w:id="129" w:name="_Toc462733460"/>
            <w:bookmarkStart w:id="130" w:name="_Toc470624456"/>
            <w:bookmarkStart w:id="131" w:name="_Toc535325442"/>
            <w:r w:rsidRPr="00573276">
              <w:t>УТВЕРЖДАЮ:</w:t>
            </w:r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  <w:bookmarkEnd w:id="131"/>
          </w:p>
        </w:tc>
      </w:tr>
      <w:tr w:rsidR="00E366BF" w:rsidRPr="00DB5C43" w:rsidTr="006C5A73">
        <w:trPr>
          <w:trHeight w:val="2470"/>
        </w:trPr>
        <w:tc>
          <w:tcPr>
            <w:tcW w:w="2808" w:type="pct"/>
          </w:tcPr>
          <w:p w:rsidR="00E366BF" w:rsidRPr="00237F04" w:rsidRDefault="00E366BF" w:rsidP="005F0671">
            <w:r w:rsidRPr="00237F04">
              <w:t xml:space="preserve">Начальник Управления химизации </w:t>
            </w:r>
          </w:p>
          <w:p w:rsidR="00E366BF" w:rsidRPr="00237F04" w:rsidRDefault="00E366BF" w:rsidP="005F0671">
            <w:r w:rsidRPr="00237F04">
              <w:t>производственных процессов</w:t>
            </w:r>
            <w:r w:rsidR="003E00AF">
              <w:t xml:space="preserve"> ДНГД</w:t>
            </w:r>
            <w:r w:rsidRPr="00237F04">
              <w:t xml:space="preserve"> </w:t>
            </w:r>
          </w:p>
          <w:p w:rsidR="00E366BF" w:rsidRPr="00237F04" w:rsidRDefault="00E366BF" w:rsidP="005F0671">
            <w:r w:rsidRPr="00237F04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E366BF" w:rsidRPr="00237F04" w:rsidRDefault="00E366BF" w:rsidP="005F0671">
            <w:r w:rsidRPr="00237F04">
              <w:t>«_____» _____________ 20__г.</w:t>
            </w:r>
          </w:p>
          <w:p w:rsidR="00E366BF" w:rsidRPr="00237F04" w:rsidRDefault="00E366BF" w:rsidP="005F0671"/>
          <w:p w:rsidR="00E366BF" w:rsidRPr="00237F04" w:rsidRDefault="00E366BF" w:rsidP="005F0671">
            <w:r w:rsidRPr="00237F04">
              <w:t xml:space="preserve">Начальник Управления </w:t>
            </w:r>
          </w:p>
          <w:p w:rsidR="00E366BF" w:rsidRPr="00237F04" w:rsidRDefault="00E366BF" w:rsidP="005F0671">
            <w:r w:rsidRPr="00237F04">
              <w:t>эксплуатации и развитию наземной</w:t>
            </w:r>
          </w:p>
          <w:p w:rsidR="00E366BF" w:rsidRPr="00237F04" w:rsidRDefault="00E366BF" w:rsidP="005F0671">
            <w:r w:rsidRPr="00237F04">
              <w:t xml:space="preserve">инфраструктуры </w:t>
            </w:r>
            <w:r w:rsidR="003E00AF">
              <w:t>ДНГД</w:t>
            </w:r>
            <w:r w:rsidRPr="00237F04">
              <w:t xml:space="preserve">                     </w:t>
            </w:r>
          </w:p>
          <w:p w:rsidR="00E366BF" w:rsidRPr="00237F04" w:rsidRDefault="00E366BF" w:rsidP="005F0671">
            <w:r w:rsidRPr="00237F04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E366BF" w:rsidRDefault="00E366BF" w:rsidP="005F0671">
            <w:r w:rsidRPr="00237F04">
              <w:t>«_____» _____________ 20__г.</w:t>
            </w:r>
          </w:p>
          <w:p w:rsidR="00FF0953" w:rsidRDefault="00FF0953" w:rsidP="005F0671"/>
          <w:p w:rsidR="00095CB7" w:rsidRDefault="00095CB7" w:rsidP="00095CB7">
            <w:r>
              <w:t>Руководитель производителя</w:t>
            </w:r>
          </w:p>
          <w:p w:rsidR="00095CB7" w:rsidRPr="008E363C" w:rsidRDefault="00095CB7" w:rsidP="00095CB7">
            <w:r>
              <w:t>химического реагента</w:t>
            </w:r>
            <w:r w:rsidRPr="008E363C">
              <w:t xml:space="preserve">                     </w:t>
            </w:r>
          </w:p>
          <w:p w:rsidR="00FF0953" w:rsidRPr="008E363C" w:rsidRDefault="00FF0953" w:rsidP="00FF0953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FF0953" w:rsidRDefault="00FF0953" w:rsidP="00DE7B5B">
            <w:r w:rsidRPr="008E363C">
              <w:t>«_____» _____________ 20__г.</w:t>
            </w:r>
          </w:p>
          <w:p w:rsidR="00EF55E2" w:rsidRDefault="00EF55E2" w:rsidP="00DE7B5B"/>
          <w:p w:rsidR="00EF55E2" w:rsidRPr="008E363C" w:rsidRDefault="00EF55E2" w:rsidP="00EF55E2">
            <w:r>
              <w:t xml:space="preserve">Руководитель </w:t>
            </w:r>
            <w:r w:rsidR="00DD737C">
              <w:t>СИ ХПП</w:t>
            </w:r>
            <w:r w:rsidR="00370E3A" w:rsidRPr="008E363C">
              <w:t xml:space="preserve">                     </w:t>
            </w:r>
          </w:p>
          <w:p w:rsidR="00EF55E2" w:rsidRPr="008E363C" w:rsidRDefault="00EF55E2" w:rsidP="00EF55E2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EF55E2" w:rsidRPr="00237F04" w:rsidRDefault="00EF55E2" w:rsidP="00EF55E2">
            <w:r w:rsidRPr="008E363C">
              <w:t>«_____» _____________ 20__г.</w:t>
            </w:r>
          </w:p>
        </w:tc>
        <w:tc>
          <w:tcPr>
            <w:tcW w:w="2192" w:type="pct"/>
          </w:tcPr>
          <w:p w:rsidR="00E366BF" w:rsidRPr="00237F04" w:rsidRDefault="00E366BF" w:rsidP="005F0671">
            <w:pPr>
              <w:ind w:left="72" w:hanging="32"/>
            </w:pPr>
            <w:r w:rsidRPr="00237F04">
              <w:t>Главный инженер</w:t>
            </w:r>
          </w:p>
          <w:p w:rsidR="00E366BF" w:rsidRPr="00237F04" w:rsidRDefault="00E366BF" w:rsidP="005F0671">
            <w:r w:rsidRPr="00237F04">
              <w:t xml:space="preserve">… </w:t>
            </w:r>
            <w:r w:rsidRPr="00237F04">
              <w:rPr>
                <w:i/>
              </w:rPr>
              <w:t xml:space="preserve">(наименование </w:t>
            </w:r>
            <w:r w:rsidR="002D39A1">
              <w:rPr>
                <w:i/>
              </w:rPr>
              <w:t>ОГ</w:t>
            </w:r>
            <w:r w:rsidRPr="00237F04">
              <w:rPr>
                <w:i/>
              </w:rPr>
              <w:t>)</w:t>
            </w:r>
          </w:p>
          <w:p w:rsidR="00E366BF" w:rsidRPr="00237F04" w:rsidRDefault="00E366BF" w:rsidP="005F0671">
            <w:r w:rsidRPr="00237F04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E366BF" w:rsidRPr="00237F04" w:rsidRDefault="00E366BF" w:rsidP="005F0671">
            <w:r w:rsidRPr="00237F04">
              <w:t>«_____» _____________ 20__г.</w:t>
            </w:r>
          </w:p>
          <w:p w:rsidR="00E366BF" w:rsidRPr="00237F04" w:rsidRDefault="00E366BF" w:rsidP="005F0671">
            <w:pPr>
              <w:ind w:left="40"/>
            </w:pPr>
          </w:p>
        </w:tc>
      </w:tr>
    </w:tbl>
    <w:p w:rsidR="00DE7B5B" w:rsidRDefault="00DE7B5B" w:rsidP="00DE7B5B"/>
    <w:p w:rsidR="00E366BF" w:rsidRPr="00DE7B5B" w:rsidRDefault="00E366BF" w:rsidP="00DE7B5B">
      <w:pPr>
        <w:jc w:val="center"/>
        <w:rPr>
          <w:b/>
          <w:szCs w:val="28"/>
        </w:rPr>
      </w:pPr>
      <w:r w:rsidRPr="00DE7B5B">
        <w:rPr>
          <w:b/>
          <w:szCs w:val="28"/>
        </w:rPr>
        <w:t xml:space="preserve">ПРОГРАММА </w:t>
      </w:r>
    </w:p>
    <w:p w:rsidR="00E366BF" w:rsidRPr="00DE7B5B" w:rsidRDefault="00E366BF" w:rsidP="00DE7B5B">
      <w:pPr>
        <w:jc w:val="center"/>
        <w:rPr>
          <w:b/>
          <w:szCs w:val="28"/>
        </w:rPr>
      </w:pPr>
      <w:r w:rsidRPr="00DE7B5B">
        <w:rPr>
          <w:b/>
          <w:szCs w:val="28"/>
        </w:rPr>
        <w:t xml:space="preserve">проведения опытно-промысловых испытаний </w:t>
      </w:r>
    </w:p>
    <w:p w:rsidR="00E366BF" w:rsidRPr="00DE7B5B" w:rsidRDefault="00E366BF" w:rsidP="00DE7B5B">
      <w:pPr>
        <w:jc w:val="center"/>
        <w:rPr>
          <w:b/>
          <w:szCs w:val="28"/>
          <w:shd w:val="clear" w:color="auto" w:fill="FFFFFF"/>
        </w:rPr>
      </w:pPr>
      <w:proofErr w:type="spellStart"/>
      <w:r w:rsidRPr="00DE7B5B">
        <w:rPr>
          <w:b/>
          <w:szCs w:val="28"/>
        </w:rPr>
        <w:t>деэмульгатора</w:t>
      </w:r>
      <w:proofErr w:type="spellEnd"/>
      <w:r w:rsidRPr="00DE7B5B">
        <w:rPr>
          <w:b/>
          <w:szCs w:val="28"/>
        </w:rPr>
        <w:t xml:space="preserve"> «…» </w:t>
      </w:r>
      <w:r w:rsidRPr="00DE7B5B">
        <w:rPr>
          <w:i/>
          <w:szCs w:val="28"/>
        </w:rPr>
        <w:t>(наименование реагента)</w:t>
      </w:r>
      <w:r w:rsidRPr="00DE7B5B">
        <w:rPr>
          <w:b/>
          <w:szCs w:val="28"/>
          <w:shd w:val="clear" w:color="auto" w:fill="FFFFFF"/>
        </w:rPr>
        <w:t xml:space="preserve"> </w:t>
      </w:r>
    </w:p>
    <w:p w:rsidR="00E366BF" w:rsidRPr="00DE7B5B" w:rsidRDefault="00E366BF" w:rsidP="00DE7B5B">
      <w:pPr>
        <w:jc w:val="center"/>
        <w:rPr>
          <w:b/>
          <w:szCs w:val="28"/>
        </w:rPr>
      </w:pPr>
      <w:r w:rsidRPr="00DE7B5B">
        <w:rPr>
          <w:b/>
          <w:szCs w:val="28"/>
          <w:shd w:val="clear" w:color="auto" w:fill="FFFFFF"/>
        </w:rPr>
        <w:t xml:space="preserve">производства … </w:t>
      </w:r>
      <w:r w:rsidRPr="00DE7B5B">
        <w:rPr>
          <w:i/>
          <w:szCs w:val="28"/>
          <w:shd w:val="clear" w:color="auto" w:fill="FFFFFF"/>
        </w:rPr>
        <w:t>(наименование производителя)</w:t>
      </w:r>
    </w:p>
    <w:p w:rsidR="00E366BF" w:rsidRPr="00DE7B5B" w:rsidRDefault="00E366BF" w:rsidP="00DE7B5B">
      <w:pPr>
        <w:jc w:val="center"/>
        <w:rPr>
          <w:b/>
          <w:szCs w:val="28"/>
        </w:rPr>
      </w:pPr>
      <w:r w:rsidRPr="00DE7B5B">
        <w:rPr>
          <w:b/>
          <w:szCs w:val="28"/>
        </w:rPr>
        <w:t xml:space="preserve">на … </w:t>
      </w:r>
      <w:r w:rsidRPr="00DE7B5B">
        <w:rPr>
          <w:i/>
          <w:szCs w:val="28"/>
        </w:rPr>
        <w:t>(наименование объекта)</w:t>
      </w:r>
      <w:r w:rsidRPr="00DE7B5B">
        <w:rPr>
          <w:b/>
          <w:szCs w:val="28"/>
        </w:rPr>
        <w:t xml:space="preserve"> … </w:t>
      </w:r>
      <w:r w:rsidRPr="00DE7B5B">
        <w:rPr>
          <w:i/>
          <w:szCs w:val="28"/>
        </w:rPr>
        <w:t xml:space="preserve">(наименование </w:t>
      </w:r>
      <w:r w:rsidR="00830CE0" w:rsidRPr="00DE7B5B">
        <w:rPr>
          <w:i/>
          <w:szCs w:val="28"/>
        </w:rPr>
        <w:t>ОГ</w:t>
      </w:r>
      <w:r w:rsidRPr="00DE7B5B">
        <w:rPr>
          <w:i/>
          <w:szCs w:val="28"/>
        </w:rPr>
        <w:t>)</w:t>
      </w:r>
    </w:p>
    <w:p w:rsidR="00E366BF" w:rsidRPr="00F52A31" w:rsidRDefault="00E366BF" w:rsidP="00C146B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1.</w:t>
      </w:r>
      <w:r w:rsidR="00DE7B5B" w:rsidRPr="00F52A31">
        <w:rPr>
          <w:b/>
          <w:szCs w:val="28"/>
        </w:rPr>
        <w:tab/>
      </w:r>
      <w:r w:rsidRPr="00F52A31">
        <w:rPr>
          <w:b/>
          <w:szCs w:val="28"/>
        </w:rPr>
        <w:t>Цель испытаний</w:t>
      </w:r>
    </w:p>
    <w:p w:rsidR="00E366BF" w:rsidRDefault="001D6ED4" w:rsidP="00145C5C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rFonts w:cs="Arial"/>
        </w:rPr>
      </w:pPr>
      <w:r>
        <w:t>1.1.</w:t>
      </w:r>
      <w:r w:rsidR="00DE7B5B">
        <w:tab/>
      </w:r>
      <w:r w:rsidR="00E366BF" w:rsidRPr="00E40482">
        <w:t xml:space="preserve">Оценка эффективности </w:t>
      </w:r>
      <w:proofErr w:type="spellStart"/>
      <w:r w:rsidR="00E366BF" w:rsidRPr="00E40482">
        <w:t>деэмульгатора</w:t>
      </w:r>
      <w:proofErr w:type="spellEnd"/>
      <w:r w:rsidR="00E366BF" w:rsidRPr="00E40482">
        <w:t xml:space="preserve"> </w:t>
      </w:r>
      <w:r w:rsidR="00E366BF">
        <w:rPr>
          <w:b/>
        </w:rPr>
        <w:t>«…»</w:t>
      </w:r>
      <w:r w:rsidR="00E366BF" w:rsidRPr="00E40482">
        <w:t xml:space="preserve"> в промысловых условиях</w:t>
      </w:r>
      <w:r w:rsidR="00E366BF">
        <w:t xml:space="preserve"> … </w:t>
      </w:r>
      <w:r w:rsidR="00E366BF">
        <w:rPr>
          <w:i/>
        </w:rPr>
        <w:t xml:space="preserve">(наименование </w:t>
      </w:r>
      <w:r w:rsidR="00830CE0">
        <w:rPr>
          <w:i/>
        </w:rPr>
        <w:t>ОГ</w:t>
      </w:r>
      <w:r w:rsidR="00E366BF">
        <w:rPr>
          <w:i/>
        </w:rPr>
        <w:t>)</w:t>
      </w:r>
      <w:r w:rsidR="00E366BF" w:rsidRPr="00E40482">
        <w:t xml:space="preserve"> на </w:t>
      </w:r>
      <w:r w:rsidR="00E366BF">
        <w:t xml:space="preserve">… </w:t>
      </w:r>
      <w:r w:rsidR="00E366BF">
        <w:rPr>
          <w:i/>
        </w:rPr>
        <w:t>(наименование объекта)</w:t>
      </w:r>
      <w:r w:rsidR="00E366BF" w:rsidRPr="00E40482">
        <w:t xml:space="preserve"> в сравнении с применяемым в настоящее время базовым реагентом </w:t>
      </w:r>
      <w:r w:rsidR="00E366BF">
        <w:t>«…»</w:t>
      </w:r>
      <w:r w:rsidR="00E366BF" w:rsidRPr="00E40482">
        <w:rPr>
          <w:rFonts w:cs="Arial"/>
        </w:rPr>
        <w:t>.</w:t>
      </w:r>
    </w:p>
    <w:p w:rsidR="00E366BF" w:rsidRDefault="001D6ED4" w:rsidP="00145C5C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1.2.</w:t>
      </w:r>
      <w:r w:rsidR="00DE7B5B">
        <w:tab/>
      </w:r>
      <w:r w:rsidR="00E366BF" w:rsidRPr="00E40482">
        <w:t>Установление оптимальных удельных норм расхода испытываемого реагента и оптимального технологического режима, обеспечивающих качество подготовки нефти в соответствии с требованиями технологического регламента данного объекта</w:t>
      </w:r>
      <w:r w:rsidR="00E366BF">
        <w:t>.</w:t>
      </w:r>
    </w:p>
    <w:p w:rsidR="00E366BF" w:rsidRPr="00F52A31" w:rsidRDefault="00E366BF" w:rsidP="00145C5C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2.</w:t>
      </w:r>
      <w:r w:rsidR="00DE7B5B" w:rsidRPr="00F52A31">
        <w:rPr>
          <w:b/>
          <w:szCs w:val="28"/>
        </w:rPr>
        <w:tab/>
      </w:r>
      <w:r w:rsidRPr="00F52A31">
        <w:rPr>
          <w:b/>
          <w:szCs w:val="28"/>
        </w:rPr>
        <w:t>Объекты и сроки проведения испытаний</w:t>
      </w:r>
    </w:p>
    <w:p w:rsidR="00E366BF" w:rsidRPr="001E1A42" w:rsidRDefault="001D6ED4" w:rsidP="00145C5C">
      <w:pPr>
        <w:autoSpaceDE w:val="0"/>
        <w:autoSpaceDN w:val="0"/>
        <w:adjustRightInd w:val="0"/>
        <w:spacing w:before="120"/>
        <w:jc w:val="both"/>
      </w:pPr>
      <w:r>
        <w:t xml:space="preserve">2.1. </w:t>
      </w:r>
      <w:r w:rsidR="00E366BF">
        <w:t xml:space="preserve">… </w:t>
      </w:r>
      <w:r w:rsidR="00E366BF" w:rsidRPr="00D06CAE">
        <w:rPr>
          <w:i/>
        </w:rPr>
        <w:t>(</w:t>
      </w:r>
      <w:r w:rsidR="00E366BF">
        <w:rPr>
          <w:i/>
        </w:rPr>
        <w:t>наименование</w:t>
      </w:r>
      <w:r w:rsidR="00E366BF" w:rsidRPr="00D06CAE">
        <w:rPr>
          <w:i/>
        </w:rPr>
        <w:t xml:space="preserve"> объекта)</w:t>
      </w:r>
      <w:r w:rsidR="00E366BF" w:rsidRPr="001E1A42">
        <w:t>.</w:t>
      </w:r>
    </w:p>
    <w:p w:rsidR="00E366BF" w:rsidRPr="001E1A42" w:rsidRDefault="001D6ED4" w:rsidP="00145C5C">
      <w:pPr>
        <w:autoSpaceDE w:val="0"/>
        <w:autoSpaceDN w:val="0"/>
        <w:adjustRightInd w:val="0"/>
        <w:spacing w:before="120"/>
        <w:jc w:val="both"/>
      </w:pPr>
      <w:r>
        <w:t xml:space="preserve">2.2. </w:t>
      </w:r>
      <w:r w:rsidR="00E366BF">
        <w:t xml:space="preserve">… </w:t>
      </w:r>
      <w:r w:rsidR="00E366BF" w:rsidRPr="00D06CAE">
        <w:rPr>
          <w:i/>
        </w:rPr>
        <w:t>(</w:t>
      </w:r>
      <w:r w:rsidR="00E366BF">
        <w:rPr>
          <w:i/>
        </w:rPr>
        <w:t>наименование</w:t>
      </w:r>
      <w:r w:rsidR="00E366BF" w:rsidRPr="00D06CAE">
        <w:rPr>
          <w:i/>
        </w:rPr>
        <w:t xml:space="preserve"> объекта)</w:t>
      </w:r>
      <w:r w:rsidR="00E366BF" w:rsidRPr="001E1A42">
        <w:t>.</w:t>
      </w:r>
    </w:p>
    <w:p w:rsidR="00E366BF" w:rsidRPr="001E1A42" w:rsidRDefault="001D6ED4" w:rsidP="00145C5C">
      <w:pPr>
        <w:autoSpaceDE w:val="0"/>
        <w:autoSpaceDN w:val="0"/>
        <w:adjustRightInd w:val="0"/>
        <w:spacing w:before="120"/>
        <w:jc w:val="both"/>
      </w:pPr>
      <w:r>
        <w:t xml:space="preserve">2.3. </w:t>
      </w:r>
      <w:r w:rsidR="00E366BF">
        <w:t xml:space="preserve">… </w:t>
      </w:r>
      <w:r w:rsidR="00E366BF" w:rsidRPr="00D06CAE">
        <w:rPr>
          <w:i/>
        </w:rPr>
        <w:t>(</w:t>
      </w:r>
      <w:r w:rsidR="00E366BF">
        <w:rPr>
          <w:i/>
        </w:rPr>
        <w:t>наименование</w:t>
      </w:r>
      <w:r w:rsidR="00E366BF" w:rsidRPr="00D06CAE">
        <w:rPr>
          <w:i/>
        </w:rPr>
        <w:t xml:space="preserve"> объекта)</w:t>
      </w:r>
      <w:r w:rsidR="00E366BF" w:rsidRPr="001E1A42">
        <w:t>.</w:t>
      </w:r>
    </w:p>
    <w:p w:rsidR="00145C5C" w:rsidRDefault="002C2EF1" w:rsidP="00145C5C">
      <w:pPr>
        <w:keepNext/>
        <w:autoSpaceDE w:val="0"/>
        <w:autoSpaceDN w:val="0"/>
        <w:adjustRightInd w:val="0"/>
        <w:spacing w:before="120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Таблица 56</w:t>
      </w:r>
    </w:p>
    <w:p w:rsidR="00A862A7" w:rsidRPr="008A12DB" w:rsidRDefault="00A862A7" w:rsidP="00145C5C">
      <w:pPr>
        <w:keepNext/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</w:rPr>
      </w:pPr>
      <w:r w:rsidRPr="008A12DB">
        <w:rPr>
          <w:rFonts w:ascii="Arial" w:hAnsi="Arial" w:cs="Arial"/>
          <w:b/>
          <w:sz w:val="20"/>
        </w:rPr>
        <w:t>Информация об объекте проведения ОПИ, объектам распространения</w:t>
      </w:r>
      <w:r w:rsidR="00145C5C">
        <w:rPr>
          <w:rFonts w:ascii="Arial" w:hAnsi="Arial" w:cs="Arial"/>
          <w:b/>
          <w:sz w:val="20"/>
        </w:rPr>
        <w:br/>
      </w:r>
      <w:r w:rsidRPr="008A12DB">
        <w:rPr>
          <w:rFonts w:ascii="Arial" w:hAnsi="Arial" w:cs="Arial"/>
          <w:b/>
          <w:sz w:val="20"/>
        </w:rPr>
        <w:t>(</w:t>
      </w:r>
      <w:r w:rsidR="00145C5C">
        <w:rPr>
          <w:rFonts w:ascii="Arial" w:hAnsi="Arial" w:cs="Arial"/>
          <w:b/>
          <w:sz w:val="20"/>
        </w:rPr>
        <w:t>тиражирования) результатов ОПИ</w:t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2710"/>
        <w:gridCol w:w="2127"/>
        <w:gridCol w:w="1984"/>
        <w:gridCol w:w="2268"/>
      </w:tblGrid>
      <w:tr w:rsidR="00A862A7" w:rsidRPr="008A12DB" w:rsidTr="00C146BA">
        <w:tc>
          <w:tcPr>
            <w:tcW w:w="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C146BA" w:rsidRDefault="00A862A7" w:rsidP="000C563F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7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C146BA" w:rsidRDefault="00A862A7" w:rsidP="000C563F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объектов применения хим. реагентов (ячейка по ТВХР)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C146BA" w:rsidRDefault="00A862A7" w:rsidP="000C563F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входящие в группу объектов из ячейки ТВХР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C146BA" w:rsidRDefault="00A862A7" w:rsidP="000C563F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 испытаний на ОПИ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C146BA" w:rsidRDefault="00A862A7" w:rsidP="000C563F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на которые планируется распространение результатов ОПИ</w:t>
            </w:r>
          </w:p>
        </w:tc>
      </w:tr>
      <w:tr w:rsidR="00A862A7" w:rsidRPr="008A12DB" w:rsidTr="00C146BA">
        <w:tc>
          <w:tcPr>
            <w:tcW w:w="80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862A7" w:rsidRPr="008A12DB" w:rsidRDefault="00A862A7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71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862A7" w:rsidRPr="008A12DB" w:rsidRDefault="00A862A7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862A7" w:rsidRPr="008A12DB" w:rsidRDefault="00A862A7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862A7" w:rsidRPr="008A12DB" w:rsidRDefault="00A862A7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862A7" w:rsidRPr="008A12DB" w:rsidRDefault="00A862A7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  <w:tr w:rsidR="00A862A7" w:rsidRPr="008A12DB" w:rsidTr="00C146BA">
        <w:tc>
          <w:tcPr>
            <w:tcW w:w="80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862A7" w:rsidRPr="008A12DB" w:rsidRDefault="00A862A7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….</w:t>
            </w:r>
          </w:p>
        </w:tc>
        <w:tc>
          <w:tcPr>
            <w:tcW w:w="27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862A7" w:rsidRPr="008A12DB" w:rsidRDefault="00A862A7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862A7" w:rsidRPr="008A12DB" w:rsidRDefault="00A862A7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862A7" w:rsidRPr="008A12DB" w:rsidRDefault="00A862A7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862A7" w:rsidRPr="008A12DB" w:rsidRDefault="00A862A7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</w:tbl>
    <w:p w:rsidR="00E366BF" w:rsidRDefault="00E366BF" w:rsidP="00C146BA">
      <w:pPr>
        <w:autoSpaceDE w:val="0"/>
        <w:autoSpaceDN w:val="0"/>
        <w:adjustRightInd w:val="0"/>
        <w:spacing w:before="120"/>
        <w:jc w:val="both"/>
      </w:pPr>
      <w:r>
        <w:t xml:space="preserve">Начало испытаний: …  </w:t>
      </w:r>
      <w:r w:rsidRPr="00EF3609">
        <w:rPr>
          <w:i/>
        </w:rPr>
        <w:t>(указать дату)</w:t>
      </w:r>
      <w:r>
        <w:t>.</w:t>
      </w:r>
    </w:p>
    <w:p w:rsidR="00E366BF" w:rsidRPr="001E1A42" w:rsidRDefault="00E366BF" w:rsidP="00DE7B5B">
      <w:pPr>
        <w:autoSpaceDE w:val="0"/>
        <w:autoSpaceDN w:val="0"/>
        <w:adjustRightInd w:val="0"/>
        <w:jc w:val="both"/>
      </w:pPr>
      <w:r>
        <w:t xml:space="preserve">Окончание испытаний: …  </w:t>
      </w:r>
      <w:r w:rsidRPr="00EF3609">
        <w:rPr>
          <w:i/>
        </w:rPr>
        <w:t>(указать дату)</w:t>
      </w:r>
      <w:r>
        <w:t>.</w:t>
      </w:r>
    </w:p>
    <w:p w:rsidR="00E366BF" w:rsidRPr="00F52A31" w:rsidRDefault="00E366BF" w:rsidP="00C146B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3.</w:t>
      </w:r>
      <w:r w:rsidR="00DE7B5B" w:rsidRPr="00F52A31">
        <w:rPr>
          <w:b/>
          <w:szCs w:val="28"/>
        </w:rPr>
        <w:tab/>
      </w:r>
      <w:r w:rsidRPr="00F52A31">
        <w:rPr>
          <w:b/>
          <w:szCs w:val="28"/>
        </w:rPr>
        <w:t>Общая характеристика объекта</w:t>
      </w:r>
    </w:p>
    <w:p w:rsidR="00E366BF" w:rsidRDefault="00E366BF" w:rsidP="00C146BA">
      <w:pPr>
        <w:autoSpaceDE w:val="0"/>
        <w:autoSpaceDN w:val="0"/>
        <w:adjustRightInd w:val="0"/>
        <w:spacing w:before="120"/>
      </w:pPr>
      <w:r>
        <w:t>Коротко</w:t>
      </w:r>
      <w:r w:rsidRPr="00E40482">
        <w:t xml:space="preserve"> указать</w:t>
      </w:r>
      <w:r>
        <w:t xml:space="preserve"> основные показатели объекта (годы ввода, мощности и т.д.)</w:t>
      </w:r>
      <w:r w:rsidR="008E2B68">
        <w:t>.</w:t>
      </w:r>
    </w:p>
    <w:p w:rsidR="00E366BF" w:rsidRPr="00F52A31" w:rsidRDefault="00E366BF" w:rsidP="00C146B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4.</w:t>
      </w:r>
      <w:r w:rsidR="00DE7B5B" w:rsidRPr="00F52A31">
        <w:rPr>
          <w:b/>
          <w:szCs w:val="28"/>
        </w:rPr>
        <w:tab/>
      </w:r>
      <w:r w:rsidRPr="00F52A31">
        <w:rPr>
          <w:b/>
          <w:szCs w:val="28"/>
        </w:rPr>
        <w:t>Подготовка к проведению испытаний</w:t>
      </w:r>
    </w:p>
    <w:p w:rsidR="00E366BF" w:rsidRDefault="001D6ED4" w:rsidP="00C146BA">
      <w:pPr>
        <w:tabs>
          <w:tab w:val="left" w:pos="426"/>
        </w:tabs>
        <w:spacing w:before="120"/>
        <w:jc w:val="both"/>
      </w:pPr>
      <w:r>
        <w:t>4.1.</w:t>
      </w:r>
      <w:r w:rsidR="00DE7B5B">
        <w:tab/>
      </w:r>
      <w:r w:rsidR="00E366BF" w:rsidRPr="00217A82">
        <w:t>Подготовить ёмкости БДР</w:t>
      </w:r>
      <w:r w:rsidR="00E366BF">
        <w:t xml:space="preserve"> (очистка и пропарка)</w:t>
      </w:r>
      <w:r w:rsidR="00E366BF" w:rsidRPr="00217A82">
        <w:t xml:space="preserve"> для закачки в них </w:t>
      </w:r>
      <w:proofErr w:type="spellStart"/>
      <w:r w:rsidR="00E366BF" w:rsidRPr="00217A82">
        <w:t>деэмульгатора</w:t>
      </w:r>
      <w:proofErr w:type="spellEnd"/>
      <w:r w:rsidR="00E366BF" w:rsidRPr="00217A82">
        <w:t>.</w:t>
      </w:r>
    </w:p>
    <w:p w:rsidR="00E366BF" w:rsidRDefault="001D6ED4" w:rsidP="00C146BA">
      <w:pPr>
        <w:tabs>
          <w:tab w:val="left" w:pos="426"/>
        </w:tabs>
        <w:spacing w:before="120"/>
        <w:jc w:val="both"/>
      </w:pPr>
      <w:r>
        <w:t>4.2.</w:t>
      </w:r>
      <w:r w:rsidR="00DE7B5B">
        <w:tab/>
      </w:r>
      <w:r w:rsidR="00E366BF">
        <w:t xml:space="preserve">Осуществить завоз партии </w:t>
      </w:r>
      <w:proofErr w:type="spellStart"/>
      <w:r w:rsidR="00E366BF">
        <w:t>деэмульгатора</w:t>
      </w:r>
      <w:proofErr w:type="spellEnd"/>
      <w:r w:rsidR="00E366BF">
        <w:t xml:space="preserve"> </w:t>
      </w:r>
      <w:r w:rsidR="00E366BF" w:rsidRPr="006368AF">
        <w:rPr>
          <w:b/>
        </w:rPr>
        <w:t>«…»</w:t>
      </w:r>
      <w:r w:rsidR="00E366BF">
        <w:t xml:space="preserve"> на точки подачи реагента в количестве </w:t>
      </w:r>
      <w:r w:rsidR="008E2B68" w:rsidRPr="00F11288">
        <w:rPr>
          <w:i/>
          <w:szCs w:val="24"/>
        </w:rPr>
        <w:t>–</w:t>
      </w:r>
      <w:r w:rsidR="00D75CF5">
        <w:t xml:space="preserve"> … т</w:t>
      </w:r>
      <w:r w:rsidR="00E366BF" w:rsidRPr="001E1A42">
        <w:t>.</w:t>
      </w:r>
    </w:p>
    <w:p w:rsidR="00E366BF" w:rsidRDefault="001D6ED4" w:rsidP="00C146BA">
      <w:pPr>
        <w:tabs>
          <w:tab w:val="left" w:pos="426"/>
        </w:tabs>
        <w:spacing w:before="120"/>
        <w:jc w:val="both"/>
        <w:rPr>
          <w:bCs/>
        </w:rPr>
      </w:pPr>
      <w:r>
        <w:t>4.3.</w:t>
      </w:r>
      <w:r w:rsidR="00DE7B5B">
        <w:tab/>
      </w:r>
      <w:r w:rsidR="00E366BF">
        <w:t xml:space="preserve">… </w:t>
      </w:r>
      <w:r w:rsidR="00E366BF">
        <w:rPr>
          <w:i/>
        </w:rPr>
        <w:t>(наименование поставщика)</w:t>
      </w:r>
      <w:r w:rsidR="00E366BF">
        <w:t xml:space="preserve"> предоставить всю необходимую </w:t>
      </w:r>
      <w:r w:rsidR="00E366BF" w:rsidRPr="00AB6E35">
        <w:rPr>
          <w:bCs/>
        </w:rPr>
        <w:t>нормативно-техническую документацию на поставляемый реагент</w:t>
      </w:r>
      <w:r w:rsidR="00E366BF">
        <w:rPr>
          <w:bCs/>
        </w:rPr>
        <w:t>.</w:t>
      </w:r>
    </w:p>
    <w:p w:rsidR="00E366BF" w:rsidRDefault="001D6ED4" w:rsidP="00C146BA">
      <w:pPr>
        <w:tabs>
          <w:tab w:val="left" w:pos="426"/>
        </w:tabs>
        <w:spacing w:before="120"/>
        <w:jc w:val="both"/>
      </w:pPr>
      <w:r>
        <w:t>4.4.</w:t>
      </w:r>
      <w:r w:rsidR="00DE7B5B">
        <w:tab/>
      </w:r>
      <w:r w:rsidR="00E366BF">
        <w:t xml:space="preserve">В присутствии представителя … </w:t>
      </w:r>
      <w:r w:rsidR="00E366BF" w:rsidRPr="00AB1D15">
        <w:rPr>
          <w:i/>
        </w:rPr>
        <w:t>(</w:t>
      </w:r>
      <w:r w:rsidR="00E366BF">
        <w:rPr>
          <w:i/>
        </w:rPr>
        <w:t>наименование</w:t>
      </w:r>
      <w:r w:rsidR="00E366BF" w:rsidRPr="00AB1D15">
        <w:rPr>
          <w:i/>
        </w:rPr>
        <w:t xml:space="preserve"> поставщика)</w:t>
      </w:r>
      <w:r w:rsidR="00E366BF">
        <w:t xml:space="preserve"> и </w:t>
      </w:r>
      <w:r w:rsidR="00830CE0">
        <w:t>работника ОГ</w:t>
      </w:r>
      <w:r w:rsidR="00E366BF">
        <w:t xml:space="preserve"> произвести совместный отбор арбитражной пробы </w:t>
      </w:r>
      <w:proofErr w:type="spellStart"/>
      <w:r w:rsidR="00E366BF">
        <w:t>деэмульгатора</w:t>
      </w:r>
      <w:proofErr w:type="spellEnd"/>
      <w:r w:rsidR="00E366BF">
        <w:t xml:space="preserve"> </w:t>
      </w:r>
      <w:r w:rsidR="00E366BF" w:rsidRPr="006368AF">
        <w:rPr>
          <w:rFonts w:cs="Arial"/>
          <w:b/>
        </w:rPr>
        <w:t>«…»</w:t>
      </w:r>
      <w:r w:rsidR="00E366BF">
        <w:rPr>
          <w:rFonts w:cs="Arial"/>
        </w:rPr>
        <w:t xml:space="preserve"> </w:t>
      </w:r>
      <w:r w:rsidR="00E366BF">
        <w:t xml:space="preserve">в 2-х экземплярах по </w:t>
      </w:r>
      <w:smartTag w:uri="urn:schemas-microsoft-com:office:smarttags" w:element="metricconverter">
        <w:smartTagPr>
          <w:attr w:name="ProductID" w:val="0,5 л"/>
        </w:smartTagPr>
        <w:r w:rsidR="00E366BF">
          <w:t>0,5 л</w:t>
        </w:r>
      </w:smartTag>
      <w:r w:rsidR="00E366BF">
        <w:t xml:space="preserve"> в стеклянную тару. Один экземпляр арбитражной пробы предназначен для осуществления входного контроля (на соответствие ТУ) и проверки совместимости базового и испытываемого реагентов. Второй экземпляр арбитражной пробы необходимо запечатать и оставить для последующего хранения в </w:t>
      </w:r>
      <w:r w:rsidR="00043A04">
        <w:t>ИЛ (</w:t>
      </w:r>
      <w:r w:rsidR="00E366BF">
        <w:t>ХАЛ</w:t>
      </w:r>
      <w:r w:rsidR="00043A04">
        <w:t>)</w:t>
      </w:r>
      <w:r w:rsidR="00E366BF">
        <w:t>.</w:t>
      </w:r>
      <w:r w:rsidR="00B44990">
        <w:t xml:space="preserve"> </w:t>
      </w:r>
      <w:r w:rsidR="00E366BF">
        <w:t>Зафиксировать технологические параметры работы базового реагента за 20 дней до начала проведения испытаний.</w:t>
      </w:r>
    </w:p>
    <w:p w:rsidR="00E366BF" w:rsidRPr="00F52A31" w:rsidRDefault="00E366BF" w:rsidP="00C146BA">
      <w:pPr>
        <w:autoSpaceDE w:val="0"/>
        <w:autoSpaceDN w:val="0"/>
        <w:adjustRightInd w:val="0"/>
        <w:spacing w:before="120"/>
        <w:jc w:val="center"/>
        <w:rPr>
          <w:b/>
          <w:szCs w:val="28"/>
        </w:rPr>
      </w:pPr>
      <w:r w:rsidRPr="00F52A31">
        <w:rPr>
          <w:b/>
          <w:szCs w:val="28"/>
        </w:rPr>
        <w:t>5.</w:t>
      </w:r>
      <w:r w:rsidR="00DE7B5B" w:rsidRPr="00F52A31">
        <w:rPr>
          <w:b/>
          <w:szCs w:val="28"/>
        </w:rPr>
        <w:tab/>
      </w:r>
      <w:r w:rsidRPr="00F52A31">
        <w:rPr>
          <w:b/>
          <w:szCs w:val="28"/>
        </w:rPr>
        <w:t>Критерии эффективности испытаний</w:t>
      </w:r>
    </w:p>
    <w:p w:rsidR="00E366BF" w:rsidRDefault="001D6ED4" w:rsidP="00C146BA">
      <w:pPr>
        <w:tabs>
          <w:tab w:val="left" w:pos="426"/>
        </w:tabs>
        <w:autoSpaceDE w:val="0"/>
        <w:autoSpaceDN w:val="0"/>
        <w:adjustRightInd w:val="0"/>
        <w:spacing w:before="240"/>
        <w:jc w:val="both"/>
      </w:pPr>
      <w:r>
        <w:t>5.1.</w:t>
      </w:r>
      <w:r w:rsidR="00DE7B5B">
        <w:tab/>
      </w:r>
      <w:r w:rsidR="00E366BF">
        <w:t>Обеспечение н</w:t>
      </w:r>
      <w:r w:rsidR="00E366BF" w:rsidRPr="008220C6">
        <w:t>е превышени</w:t>
      </w:r>
      <w:r w:rsidR="00E366BF">
        <w:t>я</w:t>
      </w:r>
      <w:r w:rsidR="00E366BF" w:rsidRPr="008220C6">
        <w:t xml:space="preserve"> содержания воды в нефти на </w:t>
      </w:r>
      <w:r w:rsidR="00E366BF">
        <w:t xml:space="preserve">… </w:t>
      </w:r>
      <w:r w:rsidR="00E366BF" w:rsidRPr="00944CE5">
        <w:rPr>
          <w:i/>
        </w:rPr>
        <w:t>(</w:t>
      </w:r>
      <w:r w:rsidR="00E366BF">
        <w:rPr>
          <w:i/>
        </w:rPr>
        <w:t>наименование</w:t>
      </w:r>
      <w:r w:rsidR="00E366BF" w:rsidRPr="00944CE5">
        <w:rPr>
          <w:i/>
        </w:rPr>
        <w:t xml:space="preserve"> объекта)</w:t>
      </w:r>
      <w:r w:rsidR="00E366BF" w:rsidRPr="008220C6">
        <w:t xml:space="preserve"> </w:t>
      </w:r>
      <w:r w:rsidR="00D75CF5" w:rsidRPr="00D75CF5">
        <w:t xml:space="preserve">согласно норм технологического регламента объекта применения </w:t>
      </w:r>
      <w:r w:rsidR="00D75CF5">
        <w:t xml:space="preserve">и </w:t>
      </w:r>
      <w:r w:rsidR="00E366BF" w:rsidRPr="008220C6">
        <w:t xml:space="preserve">в сравнении с базовым </w:t>
      </w:r>
      <w:proofErr w:type="spellStart"/>
      <w:r w:rsidR="00E366BF" w:rsidRPr="008220C6">
        <w:t>деэмульгатором</w:t>
      </w:r>
      <w:proofErr w:type="spellEnd"/>
      <w:r w:rsidR="00E366BF">
        <w:t xml:space="preserve"> </w:t>
      </w:r>
      <w:r w:rsidR="00E366BF" w:rsidRPr="00126DAC">
        <w:rPr>
          <w:b/>
        </w:rPr>
        <w:t>(не более - … %)</w:t>
      </w:r>
      <w:r w:rsidR="00E366BF" w:rsidRPr="008220C6">
        <w:t>.</w:t>
      </w:r>
    </w:p>
    <w:p w:rsidR="00E366BF" w:rsidRDefault="001D6ED4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5.2.</w:t>
      </w:r>
      <w:r w:rsidR="00DE7B5B">
        <w:tab/>
      </w:r>
      <w:r w:rsidR="00E366BF">
        <w:t>Обеспечение н</w:t>
      </w:r>
      <w:r w:rsidR="00E366BF" w:rsidRPr="008220C6">
        <w:t>е превышени</w:t>
      </w:r>
      <w:r w:rsidR="00E366BF">
        <w:t>я</w:t>
      </w:r>
      <w:r w:rsidR="00E366BF" w:rsidRPr="008220C6">
        <w:t xml:space="preserve"> содержания нефтепродуктов в подтоварной воде на </w:t>
      </w:r>
      <w:r w:rsidR="00E366BF">
        <w:t xml:space="preserve">… </w:t>
      </w:r>
      <w:r w:rsidR="00E366BF" w:rsidRPr="00944CE5">
        <w:rPr>
          <w:i/>
        </w:rPr>
        <w:t>(</w:t>
      </w:r>
      <w:r w:rsidR="00E366BF">
        <w:rPr>
          <w:i/>
        </w:rPr>
        <w:t>наименование</w:t>
      </w:r>
      <w:r w:rsidR="00E366BF" w:rsidRPr="00944CE5">
        <w:rPr>
          <w:i/>
        </w:rPr>
        <w:t xml:space="preserve"> объекта)</w:t>
      </w:r>
      <w:r w:rsidR="00E366BF" w:rsidRPr="008220C6">
        <w:t xml:space="preserve">  </w:t>
      </w:r>
      <w:r w:rsidR="00D75CF5" w:rsidRPr="00D75CF5">
        <w:t xml:space="preserve">согласно норм технологического регламента объекта применения </w:t>
      </w:r>
      <w:r w:rsidR="00D75CF5">
        <w:t xml:space="preserve"> и </w:t>
      </w:r>
      <w:r w:rsidR="00E366BF" w:rsidRPr="008220C6">
        <w:t>в сравнении с базовым</w:t>
      </w:r>
      <w:r w:rsidR="00E366BF">
        <w:t xml:space="preserve"> </w:t>
      </w:r>
      <w:proofErr w:type="spellStart"/>
      <w:r w:rsidR="00E366BF" w:rsidRPr="008220C6">
        <w:t>деэмульгатором</w:t>
      </w:r>
      <w:proofErr w:type="spellEnd"/>
      <w:r w:rsidR="00E366BF">
        <w:t xml:space="preserve"> </w:t>
      </w:r>
      <w:r w:rsidR="00E366BF" w:rsidRPr="00126DAC">
        <w:rPr>
          <w:b/>
        </w:rPr>
        <w:t xml:space="preserve">(не более - … </w:t>
      </w:r>
      <w:r w:rsidR="00E366BF">
        <w:rPr>
          <w:b/>
        </w:rPr>
        <w:t>мг/дм</w:t>
      </w:r>
      <w:r w:rsidR="00E366BF" w:rsidRPr="00126DAC">
        <w:rPr>
          <w:b/>
          <w:vertAlign w:val="superscript"/>
        </w:rPr>
        <w:t>3</w:t>
      </w:r>
      <w:r w:rsidR="00E366BF" w:rsidRPr="00126DAC">
        <w:rPr>
          <w:b/>
        </w:rPr>
        <w:t>)</w:t>
      </w:r>
      <w:r w:rsidR="00E366BF" w:rsidRPr="008220C6">
        <w:t>.</w:t>
      </w:r>
    </w:p>
    <w:p w:rsidR="00E366BF" w:rsidRDefault="001D6ED4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5.3.</w:t>
      </w:r>
      <w:r w:rsidR="00DE7B5B">
        <w:tab/>
      </w:r>
      <w:r w:rsidR="00E366BF">
        <w:t>Обеспечение н</w:t>
      </w:r>
      <w:r w:rsidR="00E366BF" w:rsidRPr="008220C6">
        <w:t>е превышени</w:t>
      </w:r>
      <w:r w:rsidR="00E366BF">
        <w:t>я</w:t>
      </w:r>
      <w:r w:rsidR="00E366BF" w:rsidRPr="008220C6">
        <w:t xml:space="preserve"> </w:t>
      </w:r>
      <w:r w:rsidR="00E366BF">
        <w:t>концентрации хлористых солей</w:t>
      </w:r>
      <w:r w:rsidR="00E366BF" w:rsidRPr="008220C6">
        <w:t xml:space="preserve"> на </w:t>
      </w:r>
      <w:r w:rsidR="00E366BF">
        <w:t xml:space="preserve">… </w:t>
      </w:r>
      <w:r w:rsidR="00E366BF" w:rsidRPr="00944CE5">
        <w:rPr>
          <w:i/>
        </w:rPr>
        <w:t>(</w:t>
      </w:r>
      <w:r w:rsidR="00E366BF">
        <w:rPr>
          <w:i/>
        </w:rPr>
        <w:t>наименование</w:t>
      </w:r>
      <w:r w:rsidR="00E366BF" w:rsidRPr="00944CE5">
        <w:rPr>
          <w:i/>
        </w:rPr>
        <w:t xml:space="preserve"> объекта)</w:t>
      </w:r>
      <w:r w:rsidR="00E366BF" w:rsidRPr="008220C6">
        <w:t xml:space="preserve"> </w:t>
      </w:r>
      <w:r w:rsidR="00D75CF5" w:rsidRPr="00D75CF5">
        <w:t xml:space="preserve">согласно норм технологического регламента объекта применения </w:t>
      </w:r>
      <w:r w:rsidR="00D75CF5">
        <w:t>и</w:t>
      </w:r>
      <w:r w:rsidR="00E366BF" w:rsidRPr="008220C6">
        <w:t xml:space="preserve"> в сравнении с базовым</w:t>
      </w:r>
      <w:r w:rsidR="00E366BF">
        <w:t xml:space="preserve"> </w:t>
      </w:r>
      <w:proofErr w:type="spellStart"/>
      <w:r w:rsidR="00E366BF" w:rsidRPr="008220C6">
        <w:t>деэмульгатором</w:t>
      </w:r>
      <w:proofErr w:type="spellEnd"/>
      <w:r w:rsidR="00E366BF">
        <w:t xml:space="preserve"> </w:t>
      </w:r>
      <w:r w:rsidR="00E366BF" w:rsidRPr="00126DAC">
        <w:rPr>
          <w:b/>
        </w:rPr>
        <w:t xml:space="preserve">(не более - … </w:t>
      </w:r>
      <w:r w:rsidR="00E366BF">
        <w:rPr>
          <w:b/>
        </w:rPr>
        <w:t>мг/дм</w:t>
      </w:r>
      <w:r w:rsidR="00E366BF" w:rsidRPr="00126DAC">
        <w:rPr>
          <w:b/>
          <w:vertAlign w:val="superscript"/>
        </w:rPr>
        <w:t>3</w:t>
      </w:r>
      <w:r w:rsidR="00E366BF" w:rsidRPr="00126DAC">
        <w:rPr>
          <w:b/>
        </w:rPr>
        <w:t>)</w:t>
      </w:r>
      <w:r w:rsidR="00E366BF" w:rsidRPr="008220C6">
        <w:t>.</w:t>
      </w:r>
    </w:p>
    <w:p w:rsidR="0062187A" w:rsidRDefault="0062187A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t xml:space="preserve">5.4. </w:t>
      </w:r>
      <w:r w:rsidRPr="00A170E9">
        <w:rPr>
          <w:szCs w:val="24"/>
        </w:rPr>
        <w:t>Определение минимально – эффективной дозировки реагента. При невыполнение данного критерия ОПИ признается не выполненным (не успешным)</w:t>
      </w:r>
      <w:r>
        <w:rPr>
          <w:szCs w:val="24"/>
        </w:rPr>
        <w:t>.</w:t>
      </w:r>
    </w:p>
    <w:p w:rsidR="00D663E5" w:rsidRDefault="00D663E5" w:rsidP="00C146BA">
      <w:pPr>
        <w:spacing w:before="120"/>
        <w:ind w:right="213"/>
        <w:jc w:val="both"/>
        <w:rPr>
          <w:b/>
          <w:szCs w:val="24"/>
        </w:rPr>
      </w:pPr>
      <w:r>
        <w:rPr>
          <w:b/>
          <w:szCs w:val="24"/>
        </w:rPr>
        <w:t xml:space="preserve">Для трубопроводов </w:t>
      </w:r>
      <w:r w:rsidRPr="000156AB">
        <w:rPr>
          <w:b/>
        </w:rPr>
        <w:t xml:space="preserve">(путевая </w:t>
      </w:r>
      <w:proofErr w:type="spellStart"/>
      <w:r w:rsidRPr="000156AB">
        <w:rPr>
          <w:b/>
        </w:rPr>
        <w:t>деэмульсация</w:t>
      </w:r>
      <w:proofErr w:type="spellEnd"/>
      <w:r w:rsidRPr="000156AB">
        <w:rPr>
          <w:b/>
        </w:rPr>
        <w:t>)</w:t>
      </w:r>
      <w:r>
        <w:rPr>
          <w:b/>
          <w:szCs w:val="24"/>
        </w:rPr>
        <w:t>:</w:t>
      </w:r>
    </w:p>
    <w:p w:rsidR="00D663E5" w:rsidRPr="00A170E9" w:rsidRDefault="00D663E5" w:rsidP="00C146BA">
      <w:pPr>
        <w:tabs>
          <w:tab w:val="left" w:pos="203"/>
        </w:tabs>
        <w:spacing w:before="120"/>
        <w:jc w:val="both"/>
        <w:rPr>
          <w:szCs w:val="24"/>
        </w:rPr>
      </w:pPr>
      <w:r>
        <w:rPr>
          <w:szCs w:val="24"/>
        </w:rPr>
        <w:t xml:space="preserve">5.5. </w:t>
      </w:r>
      <w:r w:rsidRPr="00A170E9">
        <w:rPr>
          <w:szCs w:val="24"/>
        </w:rPr>
        <w:t>Основным критерием эффективности определить стабильность технологических параметров работы объектов – не превышение линейного давления:</w:t>
      </w:r>
    </w:p>
    <w:p w:rsidR="00D663E5" w:rsidRPr="00C146BA" w:rsidRDefault="00D663E5" w:rsidP="00C146BA">
      <w:pPr>
        <w:pStyle w:val="af6"/>
        <w:numPr>
          <w:ilvl w:val="1"/>
          <w:numId w:val="48"/>
        </w:numPr>
        <w:tabs>
          <w:tab w:val="left" w:pos="567"/>
        </w:tabs>
        <w:spacing w:before="60" w:after="0"/>
        <w:ind w:left="567" w:hanging="397"/>
        <w:jc w:val="both"/>
      </w:pPr>
      <w:r w:rsidRPr="00C146BA">
        <w:t xml:space="preserve">более чем на 20% от режимного – при режимном давление </w:t>
      </w:r>
      <w:proofErr w:type="spellStart"/>
      <w:r w:rsidRPr="00C146BA">
        <w:t>Рлин</w:t>
      </w:r>
      <w:proofErr w:type="spellEnd"/>
      <w:r w:rsidRPr="00C146BA">
        <w:t xml:space="preserve"> до 20 атм.</w:t>
      </w:r>
    </w:p>
    <w:p w:rsidR="00D663E5" w:rsidRPr="00C146BA" w:rsidRDefault="00D663E5" w:rsidP="00C146BA">
      <w:pPr>
        <w:pStyle w:val="af6"/>
        <w:numPr>
          <w:ilvl w:val="1"/>
          <w:numId w:val="48"/>
        </w:numPr>
        <w:tabs>
          <w:tab w:val="left" w:pos="567"/>
        </w:tabs>
        <w:spacing w:before="60" w:after="0"/>
        <w:ind w:left="567" w:hanging="397"/>
        <w:jc w:val="both"/>
      </w:pPr>
      <w:r w:rsidRPr="00C146BA">
        <w:t xml:space="preserve">более чем на 15% от режимного – при режимном давление </w:t>
      </w:r>
      <w:proofErr w:type="spellStart"/>
      <w:r w:rsidRPr="00C146BA">
        <w:t>Рлин</w:t>
      </w:r>
      <w:proofErr w:type="spellEnd"/>
      <w:r w:rsidRPr="00C146BA">
        <w:t xml:space="preserve"> от 20 атм. до 30 атм.</w:t>
      </w:r>
    </w:p>
    <w:p w:rsidR="00D663E5" w:rsidRPr="00A170E9" w:rsidRDefault="00D663E5" w:rsidP="00C146BA">
      <w:pPr>
        <w:pStyle w:val="af6"/>
        <w:numPr>
          <w:ilvl w:val="1"/>
          <w:numId w:val="48"/>
        </w:numPr>
        <w:tabs>
          <w:tab w:val="left" w:pos="567"/>
        </w:tabs>
        <w:spacing w:before="60" w:after="0"/>
        <w:ind w:left="567" w:hanging="397"/>
        <w:jc w:val="both"/>
      </w:pPr>
      <w:r w:rsidRPr="00A170E9">
        <w:t xml:space="preserve">более чем на 10% от режимного – при режимном давление </w:t>
      </w:r>
      <w:proofErr w:type="spellStart"/>
      <w:r w:rsidRPr="00A170E9">
        <w:t>Рлин</w:t>
      </w:r>
      <w:proofErr w:type="spellEnd"/>
      <w:r w:rsidRPr="00A170E9">
        <w:t xml:space="preserve"> свыше 30 атм.</w:t>
      </w:r>
    </w:p>
    <w:p w:rsidR="00D663E5" w:rsidRDefault="00D663E5" w:rsidP="00D663E5">
      <w:pPr>
        <w:tabs>
          <w:tab w:val="left" w:pos="426"/>
        </w:tabs>
        <w:autoSpaceDE w:val="0"/>
        <w:autoSpaceDN w:val="0"/>
        <w:adjustRightInd w:val="0"/>
        <w:jc w:val="both"/>
      </w:pPr>
      <w:r>
        <w:rPr>
          <w:szCs w:val="24"/>
        </w:rPr>
        <w:lastRenderedPageBreak/>
        <w:t>5</w:t>
      </w:r>
      <w:r w:rsidRPr="00A170E9">
        <w:rPr>
          <w:szCs w:val="24"/>
        </w:rPr>
        <w:t>.</w:t>
      </w:r>
      <w:r>
        <w:rPr>
          <w:szCs w:val="24"/>
        </w:rPr>
        <w:t>6</w:t>
      </w:r>
      <w:r w:rsidRPr="00A170E9">
        <w:rPr>
          <w:szCs w:val="24"/>
        </w:rPr>
        <w:t>. Определение минимально – эффективной дозировки реагента. При невыполнение данного критерия ОПИ признается не выполненным (не успешным)</w:t>
      </w:r>
      <w:r>
        <w:rPr>
          <w:szCs w:val="24"/>
        </w:rPr>
        <w:t>.</w:t>
      </w:r>
    </w:p>
    <w:p w:rsidR="00E366BF" w:rsidRPr="00F52A31" w:rsidRDefault="00E366BF" w:rsidP="00C146B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6.</w:t>
      </w:r>
      <w:r w:rsidR="00DE7B5B" w:rsidRPr="00F52A31">
        <w:rPr>
          <w:b/>
          <w:szCs w:val="28"/>
        </w:rPr>
        <w:tab/>
      </w:r>
      <w:r w:rsidRPr="00F52A31">
        <w:rPr>
          <w:b/>
          <w:szCs w:val="28"/>
        </w:rPr>
        <w:t>Порядок проведения испытаний</w:t>
      </w:r>
    </w:p>
    <w:p w:rsidR="00806220" w:rsidRDefault="001D6ED4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6.1.</w:t>
      </w:r>
      <w:r w:rsidR="00806220">
        <w:t xml:space="preserve"> Контроль комплекта разрешительной документации на реагент согласно требованиям Компании.</w:t>
      </w:r>
      <w:r w:rsidR="00483B82">
        <w:t xml:space="preserve"> </w:t>
      </w:r>
    </w:p>
    <w:tbl>
      <w:tblPr>
        <w:tblStyle w:val="afb"/>
        <w:tblW w:w="964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701"/>
        <w:gridCol w:w="1276"/>
        <w:gridCol w:w="1276"/>
      </w:tblGrid>
      <w:tr w:rsidR="00806220" w:rsidRPr="00196898" w:rsidTr="00C146BA"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06220" w:rsidRPr="00C146BA" w:rsidRDefault="00806220" w:rsidP="00C146BA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№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06220" w:rsidRPr="00C146BA" w:rsidRDefault="00806220" w:rsidP="00C146BA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Нормативный документ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06220" w:rsidRPr="00C146BA" w:rsidRDefault="00806220" w:rsidP="00C146BA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Номер документа</w:t>
            </w:r>
          </w:p>
          <w:p w:rsidR="00806220" w:rsidRPr="00C146BA" w:rsidRDefault="00806220" w:rsidP="00C146BA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06220" w:rsidRPr="00C146BA" w:rsidRDefault="00806220" w:rsidP="00C146BA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Дата выдачи (регистрации)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06220" w:rsidRPr="00C146BA" w:rsidRDefault="00806220" w:rsidP="00C146BA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Дата окончания</w:t>
            </w:r>
          </w:p>
        </w:tc>
      </w:tr>
      <w:tr w:rsidR="00806220" w:rsidRPr="00196898" w:rsidTr="00C146BA">
        <w:tc>
          <w:tcPr>
            <w:tcW w:w="9640" w:type="dxa"/>
            <w:gridSpan w:val="5"/>
            <w:tcBorders>
              <w:top w:val="single" w:sz="12" w:space="0" w:color="auto"/>
            </w:tcBorders>
            <w:vAlign w:val="center"/>
          </w:tcPr>
          <w:p w:rsidR="00806220" w:rsidRPr="00672D22" w:rsidRDefault="00806220" w:rsidP="009E48E0">
            <w:pPr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ХР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806220" w:rsidRPr="00196898" w:rsidTr="00C146BA">
        <w:tc>
          <w:tcPr>
            <w:tcW w:w="1701" w:type="dxa"/>
            <w:vAlign w:val="center"/>
          </w:tcPr>
          <w:p w:rsidR="00806220" w:rsidRPr="00196898" w:rsidRDefault="00806220" w:rsidP="009E48E0">
            <w:pPr>
              <w:jc w:val="center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 2.114)</w:t>
            </w:r>
            <w:r w:rsidR="00A95798">
              <w:rPr>
                <w:bCs/>
                <w:sz w:val="20"/>
                <w:szCs w:val="20"/>
              </w:rPr>
              <w:t xml:space="preserve">, </w:t>
            </w:r>
            <w:r w:rsidR="00A95798" w:rsidRPr="00B4181E">
              <w:rPr>
                <w:bCs/>
                <w:sz w:val="20"/>
                <w:szCs w:val="20"/>
              </w:rPr>
              <w:t>содержащие информацию об отсутствии ХОС</w:t>
            </w:r>
          </w:p>
        </w:tc>
        <w:tc>
          <w:tcPr>
            <w:tcW w:w="1701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806220" w:rsidRPr="00196898" w:rsidTr="00C146BA">
        <w:tc>
          <w:tcPr>
            <w:tcW w:w="1701" w:type="dxa"/>
            <w:vAlign w:val="center"/>
          </w:tcPr>
          <w:p w:rsidR="00806220" w:rsidRPr="00196898" w:rsidRDefault="00806220" w:rsidP="009E48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701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806220" w:rsidRPr="00196898" w:rsidTr="00C146BA">
        <w:tc>
          <w:tcPr>
            <w:tcW w:w="1701" w:type="dxa"/>
            <w:vAlign w:val="center"/>
          </w:tcPr>
          <w:p w:rsidR="00806220" w:rsidRPr="00196898" w:rsidRDefault="00806220" w:rsidP="009E48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806220" w:rsidRDefault="00806220" w:rsidP="00C146BA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701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806220" w:rsidRPr="00196898" w:rsidTr="00C146BA">
        <w:tc>
          <w:tcPr>
            <w:tcW w:w="1701" w:type="dxa"/>
            <w:vAlign w:val="center"/>
          </w:tcPr>
          <w:p w:rsidR="00806220" w:rsidRPr="00196898" w:rsidRDefault="00806220" w:rsidP="009E48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686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253" w:type="dxa"/>
            <w:gridSpan w:val="3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1546FD" w:rsidRPr="00196898" w:rsidTr="00C146BA">
        <w:tc>
          <w:tcPr>
            <w:tcW w:w="1701" w:type="dxa"/>
            <w:vAlign w:val="center"/>
          </w:tcPr>
          <w:p w:rsidR="001546FD" w:rsidRDefault="001546FD" w:rsidP="009E48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1546FD" w:rsidRPr="00196898" w:rsidRDefault="001546FD" w:rsidP="00C146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Паспорт/сертификат на партию</w:t>
            </w:r>
          </w:p>
        </w:tc>
        <w:tc>
          <w:tcPr>
            <w:tcW w:w="4253" w:type="dxa"/>
            <w:gridSpan w:val="3"/>
            <w:vAlign w:val="center"/>
          </w:tcPr>
          <w:p w:rsidR="001546FD" w:rsidRDefault="001546FD" w:rsidP="00C146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806220" w:rsidRPr="00196898" w:rsidTr="00C146BA">
        <w:tc>
          <w:tcPr>
            <w:tcW w:w="9640" w:type="dxa"/>
            <w:gridSpan w:val="5"/>
            <w:vAlign w:val="center"/>
          </w:tcPr>
          <w:p w:rsidR="00806220" w:rsidRPr="00672D22" w:rsidRDefault="00806220" w:rsidP="00C146BA">
            <w:pPr>
              <w:jc w:val="both"/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806220" w:rsidRPr="00196898" w:rsidTr="00C146BA">
        <w:tc>
          <w:tcPr>
            <w:tcW w:w="1701" w:type="dxa"/>
            <w:vAlign w:val="center"/>
          </w:tcPr>
          <w:p w:rsidR="00806220" w:rsidRPr="00196898" w:rsidRDefault="001546FD" w:rsidP="009E48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86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196898">
              <w:rPr>
                <w:bCs/>
                <w:sz w:val="20"/>
                <w:szCs w:val="20"/>
              </w:rPr>
              <w:t>аспорта безопасности вещества (</w:t>
            </w:r>
            <w:proofErr w:type="spellStart"/>
            <w:r w:rsidRPr="00196898">
              <w:rPr>
                <w:bCs/>
                <w:sz w:val="20"/>
                <w:szCs w:val="20"/>
              </w:rPr>
              <w:t>Material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Safety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Data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Sheet</w:t>
            </w:r>
            <w:proofErr w:type="spellEnd"/>
            <w:r w:rsidRPr="00196898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701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806220" w:rsidRPr="00196898" w:rsidTr="00C146BA">
        <w:tc>
          <w:tcPr>
            <w:tcW w:w="1701" w:type="dxa"/>
            <w:vAlign w:val="center"/>
          </w:tcPr>
          <w:p w:rsidR="00806220" w:rsidRPr="00196898" w:rsidRDefault="001546FD" w:rsidP="009E48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</w:t>
            </w:r>
            <w:r w:rsidRPr="00196898">
              <w:rPr>
                <w:bCs/>
                <w:sz w:val="20"/>
                <w:szCs w:val="20"/>
              </w:rPr>
              <w:t>ехнической информации по применению</w:t>
            </w:r>
          </w:p>
        </w:tc>
        <w:tc>
          <w:tcPr>
            <w:tcW w:w="1701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806220" w:rsidRPr="00196898" w:rsidTr="00C146BA">
        <w:tc>
          <w:tcPr>
            <w:tcW w:w="1701" w:type="dxa"/>
            <w:vAlign w:val="center"/>
          </w:tcPr>
          <w:p w:rsidR="00806220" w:rsidRPr="00196898" w:rsidRDefault="001546FD" w:rsidP="009E48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701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06220" w:rsidRPr="00196898" w:rsidRDefault="00806220" w:rsidP="00C146BA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E366BF" w:rsidRDefault="00806220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 xml:space="preserve">6.2. </w:t>
      </w:r>
      <w:r w:rsidR="00E366BF" w:rsidRPr="004A0C3B">
        <w:t>Испытания на объектах подготовки</w:t>
      </w:r>
      <w:r w:rsidR="00D663E5">
        <w:t>, трубопроводах</w:t>
      </w:r>
      <w:r w:rsidR="00E366BF" w:rsidRPr="004A0C3B">
        <w:t xml:space="preserve"> проводятся при текущих режимах подготовки (поступление сырья на установку, температура процесса), без изменения существующей технологии, точек подачи реагента.</w:t>
      </w:r>
    </w:p>
    <w:p w:rsidR="00E366BF" w:rsidRDefault="001D6ED4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6.</w:t>
      </w:r>
      <w:r w:rsidR="00806220">
        <w:t>3</w:t>
      </w:r>
      <w:r>
        <w:t>.</w:t>
      </w:r>
      <w:r w:rsidR="00DE7B5B">
        <w:tab/>
      </w:r>
      <w:r w:rsidR="00C54810" w:rsidRPr="00C54810">
        <w:t xml:space="preserve">Испытания начинаются с расхода </w:t>
      </w:r>
      <w:proofErr w:type="spellStart"/>
      <w:r w:rsidR="00C54810" w:rsidRPr="00C54810">
        <w:t>деэмульгатора</w:t>
      </w:r>
      <w:proofErr w:type="spellEnd"/>
      <w:r w:rsidR="00C54810" w:rsidRPr="00C54810">
        <w:t xml:space="preserve"> «…» - … г/т нефти, рекомендованного по результатам лабораторных испытаний (в случае контрольных ОПИ - с дозировки, определенной на предыдущих испытаниях)</w:t>
      </w:r>
      <w:r w:rsidR="00C54810">
        <w:t>.</w:t>
      </w:r>
      <w:r w:rsidR="00C54810" w:rsidRPr="00C54810">
        <w:t xml:space="preserve"> </w:t>
      </w:r>
      <w:r w:rsidR="00E366BF">
        <w:t xml:space="preserve">Делается расчёт времени прохождения испытуемым </w:t>
      </w:r>
      <w:proofErr w:type="spellStart"/>
      <w:r w:rsidR="00E366BF">
        <w:t>деэмульгатором</w:t>
      </w:r>
      <w:proofErr w:type="spellEnd"/>
      <w:r w:rsidR="00E366BF">
        <w:t xml:space="preserve"> по </w:t>
      </w:r>
      <w:proofErr w:type="spellStart"/>
      <w:r w:rsidR="00E366BF">
        <w:t>реагентопроводу</w:t>
      </w:r>
      <w:proofErr w:type="spellEnd"/>
      <w:r w:rsidR="00E366BF">
        <w:t xml:space="preserve"> до точки его ввода в поток поступающей на установку жидкости (сырья). </w:t>
      </w:r>
      <w:r w:rsidR="00E366BF" w:rsidRPr="00091078">
        <w:t xml:space="preserve">За время начала испытаний принимается расчётное время поступления </w:t>
      </w:r>
      <w:proofErr w:type="spellStart"/>
      <w:r w:rsidR="00E366BF">
        <w:t>деэмульгатора</w:t>
      </w:r>
      <w:proofErr w:type="spellEnd"/>
      <w:r w:rsidR="00E366BF">
        <w:t xml:space="preserve"> </w:t>
      </w:r>
      <w:r w:rsidR="00E366BF" w:rsidRPr="006368AF">
        <w:rPr>
          <w:b/>
        </w:rPr>
        <w:t>«…»</w:t>
      </w:r>
      <w:r w:rsidR="00E366BF" w:rsidRPr="00091078">
        <w:t xml:space="preserve"> в поток сырья</w:t>
      </w:r>
      <w:r w:rsidR="00E366BF">
        <w:t>.</w:t>
      </w:r>
    </w:p>
    <w:p w:rsidR="00D663E5" w:rsidRDefault="00D663E5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 xml:space="preserve">Испытания на трубопроводах (путевая </w:t>
      </w:r>
      <w:proofErr w:type="spellStart"/>
      <w:r>
        <w:t>деэмульсация</w:t>
      </w:r>
      <w:proofErr w:type="spellEnd"/>
      <w:r>
        <w:t>) начинаются с дозировки, рекомендованной по результатам лабораторных испытаний.</w:t>
      </w:r>
    </w:p>
    <w:p w:rsidR="00E366BF" w:rsidRDefault="001D6ED4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6.</w:t>
      </w:r>
      <w:r w:rsidR="00806220">
        <w:t>4</w:t>
      </w:r>
      <w:r>
        <w:t>.</w:t>
      </w:r>
      <w:r w:rsidR="00DE7B5B">
        <w:tab/>
      </w:r>
      <w:r w:rsidR="00E366BF">
        <w:t xml:space="preserve">В </w:t>
      </w:r>
      <w:r w:rsidR="00E366BF" w:rsidRPr="00885DF5">
        <w:t>течение 2</w:t>
      </w:r>
      <w:r w:rsidR="00E366BF">
        <w:t>-</w:t>
      </w:r>
      <w:r w:rsidR="00E366BF" w:rsidRPr="00885DF5">
        <w:t>3 суток контролируются показатели подготовки нефти и воды (остаточное содержание воды в нефти, содержание нефтепродуктов в подтоварной воде).</w:t>
      </w:r>
    </w:p>
    <w:p w:rsidR="00E366BF" w:rsidRDefault="001D6ED4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6.</w:t>
      </w:r>
      <w:r w:rsidR="00806220">
        <w:t>5</w:t>
      </w:r>
      <w:r>
        <w:t>.</w:t>
      </w:r>
      <w:r w:rsidR="00DE7B5B">
        <w:tab/>
      </w:r>
      <w:r w:rsidR="00E366BF" w:rsidRPr="00885DF5">
        <w:t xml:space="preserve">Контроль показателей качества подготовки нефти и воды осуществляется оперативным персоналом </w:t>
      </w:r>
      <w:r w:rsidR="00043A04">
        <w:t>ИЛ (</w:t>
      </w:r>
      <w:r w:rsidR="00E366BF" w:rsidRPr="00885DF5">
        <w:t>ХАЛ</w:t>
      </w:r>
      <w:r w:rsidR="00043A04">
        <w:t>)</w:t>
      </w:r>
      <w:r w:rsidR="00E366BF" w:rsidRPr="00885DF5">
        <w:t xml:space="preserve"> </w:t>
      </w:r>
      <w:r w:rsidR="00E366BF">
        <w:t>нефтепромысла</w:t>
      </w:r>
      <w:r w:rsidR="00E366BF" w:rsidRPr="00885DF5">
        <w:t xml:space="preserve"> в обычном режиме. При необходимости представителями </w:t>
      </w:r>
      <w:r w:rsidR="00E366BF">
        <w:t xml:space="preserve">… </w:t>
      </w:r>
      <w:r w:rsidR="00E366BF" w:rsidRPr="00AB1D15">
        <w:rPr>
          <w:i/>
        </w:rPr>
        <w:t>(</w:t>
      </w:r>
      <w:r w:rsidR="00E366BF">
        <w:rPr>
          <w:i/>
        </w:rPr>
        <w:t>наименование</w:t>
      </w:r>
      <w:r w:rsidR="00E366BF" w:rsidRPr="00AB1D15">
        <w:rPr>
          <w:i/>
        </w:rPr>
        <w:t xml:space="preserve"> поставщика)</w:t>
      </w:r>
      <w:r w:rsidR="00E366BF" w:rsidRPr="00885DF5">
        <w:t xml:space="preserve"> выполняются дополнительные анализы.</w:t>
      </w:r>
    </w:p>
    <w:p w:rsidR="00E366BF" w:rsidRDefault="001D6ED4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6.</w:t>
      </w:r>
      <w:r w:rsidR="00806220">
        <w:t>6</w:t>
      </w:r>
      <w:r>
        <w:t>.</w:t>
      </w:r>
      <w:r w:rsidR="00DE7B5B">
        <w:tab/>
      </w:r>
      <w:r w:rsidR="00E366BF" w:rsidRPr="00C03D91">
        <w:t>Через 2</w:t>
      </w:r>
      <w:r w:rsidR="00E366BF">
        <w:t>-</w:t>
      </w:r>
      <w:r w:rsidR="00E366BF" w:rsidRPr="00C03D91">
        <w:t xml:space="preserve">3 суток после замены </w:t>
      </w:r>
      <w:proofErr w:type="spellStart"/>
      <w:r w:rsidR="00E366BF" w:rsidRPr="00C03D91">
        <w:t>деэмульгатора</w:t>
      </w:r>
      <w:proofErr w:type="spellEnd"/>
      <w:r w:rsidR="00E366BF" w:rsidRPr="00C03D91">
        <w:t xml:space="preserve"> и достижения качества показателей подготовки нефти и воды на уровне или выше предыдущего химического реагента начинается постепенное снижение расхода испытуемого </w:t>
      </w:r>
      <w:proofErr w:type="spellStart"/>
      <w:r w:rsidR="00E366BF">
        <w:t>деэмульгатора</w:t>
      </w:r>
      <w:proofErr w:type="spellEnd"/>
      <w:r w:rsidR="00E366BF">
        <w:t xml:space="preserve"> </w:t>
      </w:r>
      <w:r w:rsidR="00E366BF" w:rsidRPr="00C03D91">
        <w:rPr>
          <w:b/>
        </w:rPr>
        <w:t>«…»</w:t>
      </w:r>
      <w:r w:rsidR="00E366BF" w:rsidRPr="00C03D91">
        <w:t xml:space="preserve"> (без изменения </w:t>
      </w:r>
      <w:r w:rsidR="00E366BF" w:rsidRPr="00C03D91">
        <w:lastRenderedPageBreak/>
        <w:t xml:space="preserve">остальных режимов работы установки) с шагом 10 % </w:t>
      </w:r>
      <w:r w:rsidR="00E366BF">
        <w:t>(</w:t>
      </w:r>
      <w:r w:rsidR="00E366BF" w:rsidRPr="00C03D91">
        <w:t>интервал 2 суток</w:t>
      </w:r>
      <w:r w:rsidR="00E366BF">
        <w:t>), для определения его минимально необходимого количества</w:t>
      </w:r>
      <w:r w:rsidR="00E366BF" w:rsidRPr="00C03D91">
        <w:t>.</w:t>
      </w:r>
    </w:p>
    <w:p w:rsidR="00E366BF" w:rsidRDefault="001D6ED4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6.</w:t>
      </w:r>
      <w:r w:rsidR="00806220">
        <w:t>7</w:t>
      </w:r>
      <w:r>
        <w:t>.</w:t>
      </w:r>
      <w:r w:rsidR="00DE7B5B">
        <w:tab/>
      </w:r>
      <w:r w:rsidR="00E366BF">
        <w:t>После о</w:t>
      </w:r>
      <w:r w:rsidR="00E366BF" w:rsidRPr="00284753">
        <w:t>предел</w:t>
      </w:r>
      <w:r w:rsidR="00E366BF">
        <w:t>ения</w:t>
      </w:r>
      <w:r w:rsidR="00E366BF" w:rsidRPr="00284753">
        <w:t xml:space="preserve"> минимально достижим</w:t>
      </w:r>
      <w:r w:rsidR="00E366BF">
        <w:t>ого</w:t>
      </w:r>
      <w:r w:rsidR="00E366BF" w:rsidRPr="00284753">
        <w:t xml:space="preserve"> расход</w:t>
      </w:r>
      <w:r w:rsidR="00E366BF">
        <w:t xml:space="preserve">а </w:t>
      </w:r>
      <w:proofErr w:type="spellStart"/>
      <w:r w:rsidR="00E366BF">
        <w:t>деэмульгатора</w:t>
      </w:r>
      <w:proofErr w:type="spellEnd"/>
      <w:r w:rsidR="00E366BF" w:rsidRPr="00284753">
        <w:t xml:space="preserve"> выполняется возврат к расходу, при котором остаточное содержание воды в нефти на </w:t>
      </w:r>
      <w:r w:rsidR="00E366BF">
        <w:t>выходе установки</w:t>
      </w:r>
      <w:r w:rsidR="00E366BF" w:rsidRPr="00284753">
        <w:t xml:space="preserve"> не превышало установленное технологическим регламен</w:t>
      </w:r>
      <w:r w:rsidR="00E366BF">
        <w:t>том. Режим отрабатывается в те</w:t>
      </w:r>
      <w:r w:rsidR="00E366BF" w:rsidRPr="00284753">
        <w:t>чение 2</w:t>
      </w:r>
      <w:r w:rsidR="00E366BF">
        <w:t>-</w:t>
      </w:r>
      <w:r w:rsidR="00E366BF" w:rsidRPr="00284753">
        <w:t>3 суток</w:t>
      </w:r>
      <w:r w:rsidR="00E366BF">
        <w:t>.</w:t>
      </w:r>
      <w:r w:rsidR="00E366BF" w:rsidRPr="00CF7B77">
        <w:t xml:space="preserve"> </w:t>
      </w:r>
      <w:r w:rsidR="00E366BF">
        <w:t xml:space="preserve">При успешной работе испытания продолжаются до полной выработки поступившей партии </w:t>
      </w:r>
      <w:proofErr w:type="spellStart"/>
      <w:r w:rsidR="00E366BF">
        <w:t>деэмульгатора</w:t>
      </w:r>
      <w:proofErr w:type="spellEnd"/>
      <w:r w:rsidR="00E366BF">
        <w:t>.</w:t>
      </w:r>
    </w:p>
    <w:p w:rsidR="00E366BF" w:rsidRDefault="001D6ED4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6.</w:t>
      </w:r>
      <w:r w:rsidR="00806220">
        <w:t>8</w:t>
      </w:r>
      <w:r>
        <w:t>.</w:t>
      </w:r>
      <w:r w:rsidR="00DE7B5B">
        <w:tab/>
      </w:r>
      <w:r w:rsidR="00E366BF" w:rsidRPr="00E6369A">
        <w:t>В случае стабильного ухудшения качества показателей подготовки нефти и воды на</w:t>
      </w:r>
      <w:r w:rsidR="00E366BF">
        <w:t xml:space="preserve"> … </w:t>
      </w:r>
      <w:r w:rsidR="00E366BF" w:rsidRPr="00E6369A">
        <w:rPr>
          <w:i/>
        </w:rPr>
        <w:t>(</w:t>
      </w:r>
      <w:r w:rsidR="00E366BF">
        <w:rPr>
          <w:i/>
        </w:rPr>
        <w:t>наименование</w:t>
      </w:r>
      <w:r w:rsidR="00E366BF" w:rsidRPr="00E6369A">
        <w:rPr>
          <w:i/>
        </w:rPr>
        <w:t xml:space="preserve"> объекта)</w:t>
      </w:r>
      <w:r w:rsidR="00E366BF" w:rsidRPr="00E6369A">
        <w:t xml:space="preserve"> при</w:t>
      </w:r>
      <w:r w:rsidR="00E366BF">
        <w:t xml:space="preserve"> </w:t>
      </w:r>
      <w:r w:rsidR="00E366BF" w:rsidRPr="00E6369A">
        <w:t xml:space="preserve">применении </w:t>
      </w:r>
      <w:proofErr w:type="spellStart"/>
      <w:r w:rsidR="00E366BF" w:rsidRPr="00E6369A">
        <w:t>де</w:t>
      </w:r>
      <w:r w:rsidR="00E366BF">
        <w:t>эмульгатора</w:t>
      </w:r>
      <w:proofErr w:type="spellEnd"/>
      <w:r w:rsidR="00E366BF">
        <w:t xml:space="preserve"> </w:t>
      </w:r>
      <w:r w:rsidR="00E366BF">
        <w:rPr>
          <w:b/>
        </w:rPr>
        <w:t xml:space="preserve">«…» </w:t>
      </w:r>
      <w:r w:rsidR="00E366BF" w:rsidRPr="00E6369A">
        <w:t>по</w:t>
      </w:r>
      <w:r w:rsidR="00E366BF">
        <w:t xml:space="preserve"> </w:t>
      </w:r>
      <w:r w:rsidR="00E366BF" w:rsidRPr="00E6369A">
        <w:t xml:space="preserve">сравнению с </w:t>
      </w:r>
      <w:r w:rsidR="00E366BF">
        <w:t xml:space="preserve">базовым реагентом </w:t>
      </w:r>
      <w:r w:rsidR="00E366BF">
        <w:rPr>
          <w:b/>
        </w:rPr>
        <w:t>«…»</w:t>
      </w:r>
      <w:r w:rsidR="00E366BF" w:rsidRPr="00E6369A">
        <w:t xml:space="preserve">, производится увеличение расхода нового продукта на 20-30 % с целью установления технологической возможности применения нового </w:t>
      </w:r>
      <w:proofErr w:type="spellStart"/>
      <w:r w:rsidR="00E366BF" w:rsidRPr="00E6369A">
        <w:t>деэмульгатора</w:t>
      </w:r>
      <w:proofErr w:type="spellEnd"/>
      <w:r w:rsidR="00E366BF" w:rsidRPr="00E6369A">
        <w:t xml:space="preserve"> для подготовки данного типа нефти.</w:t>
      </w:r>
    </w:p>
    <w:p w:rsidR="00E366BF" w:rsidRDefault="00F9156F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6.</w:t>
      </w:r>
      <w:r w:rsidR="00806220">
        <w:t>9</w:t>
      </w:r>
      <w:r>
        <w:t>.</w:t>
      </w:r>
      <w:r w:rsidR="00DE7B5B">
        <w:tab/>
      </w:r>
      <w:r w:rsidR="00E366BF" w:rsidRPr="000B5FBB">
        <w:t xml:space="preserve">В случае невозможности получения качественных показателей подготовки </w:t>
      </w:r>
      <w:r w:rsidR="00E366BF">
        <w:t xml:space="preserve">нефти </w:t>
      </w:r>
      <w:r w:rsidR="00E366BF" w:rsidRPr="000B5FBB">
        <w:t>и воды</w:t>
      </w:r>
      <w:r w:rsidR="00E366BF">
        <w:t xml:space="preserve"> </w:t>
      </w:r>
      <w:r w:rsidR="00E366BF" w:rsidRPr="000B5FBB">
        <w:t>при применении</w:t>
      </w:r>
      <w:r w:rsidR="00E366BF">
        <w:t xml:space="preserve"> </w:t>
      </w:r>
      <w:proofErr w:type="spellStart"/>
      <w:r w:rsidR="00E366BF" w:rsidRPr="000B5FBB">
        <w:t>деэмульгатора</w:t>
      </w:r>
      <w:proofErr w:type="spellEnd"/>
      <w:r w:rsidR="00E366BF" w:rsidRPr="000B5FBB">
        <w:t xml:space="preserve"> </w:t>
      </w:r>
      <w:r w:rsidR="00E366BF" w:rsidRPr="001D6ED4">
        <w:rPr>
          <w:b/>
        </w:rPr>
        <w:t>«…»</w:t>
      </w:r>
      <w:r w:rsidR="00E366BF" w:rsidRPr="00B77CC0">
        <w:t xml:space="preserve"> </w:t>
      </w:r>
      <w:r w:rsidR="00E366BF" w:rsidRPr="000B5FBB">
        <w:t xml:space="preserve">испытания прекращаются. Результаты испытания </w:t>
      </w:r>
      <w:proofErr w:type="spellStart"/>
      <w:r w:rsidR="00E366BF" w:rsidRPr="000B5FBB">
        <w:t>деэмульгатора</w:t>
      </w:r>
      <w:proofErr w:type="spellEnd"/>
      <w:r w:rsidR="00E366BF" w:rsidRPr="000B5FBB">
        <w:t xml:space="preserve"> </w:t>
      </w:r>
      <w:r w:rsidR="00E366BF" w:rsidRPr="001D6ED4">
        <w:rPr>
          <w:b/>
        </w:rPr>
        <w:t>«…»</w:t>
      </w:r>
      <w:r w:rsidR="00E366BF" w:rsidRPr="00B77CC0">
        <w:t xml:space="preserve"> </w:t>
      </w:r>
      <w:r w:rsidR="00E366BF" w:rsidRPr="000B5FBB">
        <w:t>отражаются в акте.</w:t>
      </w:r>
      <w:r w:rsidR="00E366BF">
        <w:t xml:space="preserve"> </w:t>
      </w:r>
      <w:r w:rsidR="00E366BF" w:rsidRPr="000B5FBB">
        <w:t xml:space="preserve">Остатки неиспользованного реагента </w:t>
      </w:r>
      <w:r w:rsidR="00E366BF" w:rsidRPr="001D6ED4">
        <w:rPr>
          <w:b/>
        </w:rPr>
        <w:t>«…»</w:t>
      </w:r>
      <w:r w:rsidR="00E366BF" w:rsidRPr="00B77CC0">
        <w:t xml:space="preserve"> </w:t>
      </w:r>
      <w:r w:rsidR="00E366BF" w:rsidRPr="000B5FBB">
        <w:t xml:space="preserve">вывозятся </w:t>
      </w:r>
      <w:r w:rsidR="00E366BF">
        <w:t xml:space="preserve">собственными силами и средствами … </w:t>
      </w:r>
      <w:r w:rsidR="00E366BF" w:rsidRPr="001D6ED4">
        <w:rPr>
          <w:i/>
        </w:rPr>
        <w:t>(наименование поставщика)</w:t>
      </w:r>
      <w:r w:rsidR="00E366BF">
        <w:t>.</w:t>
      </w:r>
    </w:p>
    <w:p w:rsidR="00E366BF" w:rsidRDefault="00F9156F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6.</w:t>
      </w:r>
      <w:r w:rsidR="00806220">
        <w:t>10</w:t>
      </w:r>
      <w:r>
        <w:t>.</w:t>
      </w:r>
      <w:r w:rsidR="00DE7B5B">
        <w:tab/>
      </w:r>
      <w:r w:rsidR="00E366BF">
        <w:t xml:space="preserve">Эффективность действия испытуемого </w:t>
      </w:r>
      <w:proofErr w:type="spellStart"/>
      <w:r w:rsidR="00E366BF">
        <w:t>деэмульгатора</w:t>
      </w:r>
      <w:proofErr w:type="spellEnd"/>
      <w:r w:rsidR="00E366BF">
        <w:t xml:space="preserve"> </w:t>
      </w:r>
      <w:r w:rsidR="00E366BF">
        <w:rPr>
          <w:b/>
        </w:rPr>
        <w:t>«…»</w:t>
      </w:r>
      <w:r w:rsidR="00E366BF">
        <w:t xml:space="preserve"> оценивается в сравнении с базовым </w:t>
      </w:r>
      <w:proofErr w:type="spellStart"/>
      <w:r w:rsidR="00E366BF">
        <w:t>деэмульгатором</w:t>
      </w:r>
      <w:proofErr w:type="spellEnd"/>
      <w:r w:rsidR="00E366BF">
        <w:t xml:space="preserve"> </w:t>
      </w:r>
      <w:r w:rsidR="00E366BF">
        <w:rPr>
          <w:b/>
        </w:rPr>
        <w:t>«…»</w:t>
      </w:r>
      <w:r w:rsidR="00E366BF" w:rsidRPr="00F43CA6">
        <w:t>. За базу сравнения</w:t>
      </w:r>
      <w:r w:rsidR="00E366BF">
        <w:t xml:space="preserve"> принимают показатели подготовки нефти и воды с применением базового реагента за 20 дней до начала проведения испытаний.</w:t>
      </w:r>
    </w:p>
    <w:p w:rsidR="00E366BF" w:rsidRPr="00E77E05" w:rsidRDefault="00E366BF" w:rsidP="00C146BA">
      <w:pPr>
        <w:spacing w:before="120"/>
        <w:jc w:val="both"/>
        <w:rPr>
          <w:b/>
        </w:rPr>
      </w:pPr>
      <w:r w:rsidRPr="00E77E05">
        <w:rPr>
          <w:b/>
        </w:rPr>
        <w:t xml:space="preserve">В случае возникновения разногласий в оценке эффективности испытуемого </w:t>
      </w:r>
      <w:proofErr w:type="spellStart"/>
      <w:r w:rsidRPr="00E77E05">
        <w:rPr>
          <w:b/>
        </w:rPr>
        <w:t>деэмульгатора</w:t>
      </w:r>
      <w:proofErr w:type="spellEnd"/>
      <w:r w:rsidRPr="00E77E05">
        <w:rPr>
          <w:b/>
        </w:rPr>
        <w:t>, а также в случае ухудшения качества подготовки нефти и воды при проведении опытно-</w:t>
      </w:r>
      <w:r>
        <w:rPr>
          <w:b/>
        </w:rPr>
        <w:t>промысловых</w:t>
      </w:r>
      <w:r w:rsidRPr="00E77E05">
        <w:rPr>
          <w:b/>
        </w:rPr>
        <w:t xml:space="preserve"> испытаний, … </w:t>
      </w:r>
      <w:r w:rsidRPr="00E77E05">
        <w:rPr>
          <w:b/>
          <w:i/>
        </w:rPr>
        <w:t xml:space="preserve">(наименование </w:t>
      </w:r>
      <w:r w:rsidR="00830CE0">
        <w:rPr>
          <w:b/>
          <w:i/>
        </w:rPr>
        <w:t>ОГ</w:t>
      </w:r>
      <w:r w:rsidRPr="00E77E05">
        <w:rPr>
          <w:b/>
          <w:i/>
        </w:rPr>
        <w:t>)</w:t>
      </w:r>
      <w:r>
        <w:rPr>
          <w:b/>
          <w:i/>
        </w:rPr>
        <w:t xml:space="preserve"> </w:t>
      </w:r>
      <w:r w:rsidRPr="00E77E05">
        <w:rPr>
          <w:b/>
        </w:rPr>
        <w:t>оставляет за собой право решения вопроса о целесообразности дальнейшего продолжения опытно-</w:t>
      </w:r>
      <w:r>
        <w:rPr>
          <w:b/>
        </w:rPr>
        <w:t>промысловых</w:t>
      </w:r>
      <w:r w:rsidRPr="00E77E05">
        <w:rPr>
          <w:b/>
        </w:rPr>
        <w:t xml:space="preserve"> испытаний.</w:t>
      </w:r>
    </w:p>
    <w:p w:rsidR="00E366BF" w:rsidRPr="00F52A31" w:rsidRDefault="00E366BF" w:rsidP="00C146B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7.</w:t>
      </w:r>
      <w:r w:rsidR="00DE7B5B" w:rsidRPr="00F52A31">
        <w:rPr>
          <w:b/>
          <w:szCs w:val="28"/>
        </w:rPr>
        <w:tab/>
      </w:r>
      <w:r w:rsidRPr="00F52A31">
        <w:rPr>
          <w:b/>
          <w:szCs w:val="28"/>
        </w:rPr>
        <w:t>Контроль процесса испытаний</w:t>
      </w:r>
    </w:p>
    <w:p w:rsidR="00E366BF" w:rsidRDefault="00F9156F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7.1.</w:t>
      </w:r>
      <w:r w:rsidR="00DE7B5B">
        <w:tab/>
      </w:r>
      <w:r w:rsidR="00E366BF">
        <w:t xml:space="preserve">В период испытаний осуществляется строгий контроль всех параметров процесса подготовки нефти и воды в соответствии с технологическим регламентом и контроль над лабораторными анализами по качеству нефти и подтоварной воды. </w:t>
      </w:r>
    </w:p>
    <w:p w:rsidR="00E366BF" w:rsidRDefault="00F9156F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7.2.</w:t>
      </w:r>
      <w:r w:rsidR="00DE7B5B">
        <w:tab/>
      </w:r>
      <w:r w:rsidR="00E366BF">
        <w:t xml:space="preserve">Обеспечить обязательное присутствие представителей … </w:t>
      </w:r>
      <w:r w:rsidR="00E366BF" w:rsidRPr="001C7AA0">
        <w:rPr>
          <w:i/>
        </w:rPr>
        <w:t>(</w:t>
      </w:r>
      <w:r w:rsidR="00E366BF">
        <w:rPr>
          <w:i/>
        </w:rPr>
        <w:t>наименование</w:t>
      </w:r>
      <w:r w:rsidR="00E366BF" w:rsidRPr="001C7AA0">
        <w:rPr>
          <w:i/>
        </w:rPr>
        <w:t xml:space="preserve"> поставщика)</w:t>
      </w:r>
      <w:r w:rsidR="00E366BF">
        <w:t xml:space="preserve"> на … … </w:t>
      </w:r>
      <w:r w:rsidR="00E366BF" w:rsidRPr="00E6369A">
        <w:rPr>
          <w:i/>
        </w:rPr>
        <w:t>(</w:t>
      </w:r>
      <w:r w:rsidR="00E366BF">
        <w:rPr>
          <w:i/>
        </w:rPr>
        <w:t>наименование</w:t>
      </w:r>
      <w:r w:rsidR="00E366BF" w:rsidRPr="00E6369A">
        <w:rPr>
          <w:i/>
        </w:rPr>
        <w:t xml:space="preserve"> объекта)</w:t>
      </w:r>
      <w:r w:rsidR="00E366BF">
        <w:t xml:space="preserve"> в период проведения испытаний.</w:t>
      </w:r>
    </w:p>
    <w:p w:rsidR="00E366BF" w:rsidRDefault="00F9156F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7.3.</w:t>
      </w:r>
      <w:r w:rsidR="00DE7B5B">
        <w:tab/>
      </w:r>
      <w:r w:rsidR="00E366BF" w:rsidRPr="00832762">
        <w:t xml:space="preserve">Все возникающие в ходе </w:t>
      </w:r>
      <w:r w:rsidR="00E366BF">
        <w:t>испытаний</w:t>
      </w:r>
      <w:r w:rsidR="00E366BF" w:rsidRPr="00832762">
        <w:t xml:space="preserve"> разногласия, а также предложения по изменению схемы дозирования реагента</w:t>
      </w:r>
      <w:r w:rsidR="00E366BF">
        <w:t xml:space="preserve"> </w:t>
      </w:r>
      <w:r w:rsidR="00E366BF" w:rsidRPr="00832762">
        <w:t xml:space="preserve">обсуждаются на техническом совещании с участием представителей </w:t>
      </w:r>
      <w:r w:rsidR="00E366BF">
        <w:t xml:space="preserve">… </w:t>
      </w:r>
      <w:r w:rsidR="00E366BF" w:rsidRPr="001C7AA0">
        <w:rPr>
          <w:i/>
        </w:rPr>
        <w:t>(</w:t>
      </w:r>
      <w:r w:rsidR="00E366BF">
        <w:rPr>
          <w:i/>
        </w:rPr>
        <w:t>наименование</w:t>
      </w:r>
      <w:r w:rsidR="00E366BF" w:rsidRPr="001C7AA0">
        <w:rPr>
          <w:i/>
        </w:rPr>
        <w:t xml:space="preserve"> поставщика)</w:t>
      </w:r>
      <w:r w:rsidR="00E366BF" w:rsidRPr="00832762">
        <w:t xml:space="preserve"> и ответственных </w:t>
      </w:r>
      <w:r w:rsidR="007937FC">
        <w:t>работнико</w:t>
      </w:r>
      <w:r w:rsidR="007937FC" w:rsidRPr="00832762">
        <w:t xml:space="preserve">в </w:t>
      </w:r>
      <w:r w:rsidR="00E366BF">
        <w:t xml:space="preserve">… </w:t>
      </w:r>
      <w:r w:rsidR="00E366BF" w:rsidRPr="001C7AA0">
        <w:rPr>
          <w:i/>
        </w:rPr>
        <w:t>(</w:t>
      </w:r>
      <w:r w:rsidR="00E366BF">
        <w:rPr>
          <w:i/>
        </w:rPr>
        <w:t>наименование</w:t>
      </w:r>
      <w:r w:rsidR="00E366BF" w:rsidRPr="001C7AA0">
        <w:rPr>
          <w:i/>
        </w:rPr>
        <w:t xml:space="preserve"> </w:t>
      </w:r>
      <w:r w:rsidR="00830CE0">
        <w:rPr>
          <w:i/>
        </w:rPr>
        <w:t>ОГ</w:t>
      </w:r>
      <w:r w:rsidR="00E366BF" w:rsidRPr="001C7AA0">
        <w:rPr>
          <w:i/>
        </w:rPr>
        <w:t>)</w:t>
      </w:r>
      <w:r w:rsidR="00E366BF" w:rsidRPr="00832762">
        <w:t xml:space="preserve"> на </w:t>
      </w:r>
      <w:r w:rsidR="00E366BF">
        <w:t xml:space="preserve">… </w:t>
      </w:r>
      <w:r w:rsidR="00E366BF" w:rsidRPr="001C7AA0">
        <w:rPr>
          <w:i/>
        </w:rPr>
        <w:t>(</w:t>
      </w:r>
      <w:r w:rsidR="00E366BF">
        <w:rPr>
          <w:i/>
        </w:rPr>
        <w:t>наименование</w:t>
      </w:r>
      <w:r w:rsidR="00E366BF" w:rsidRPr="001C7AA0">
        <w:rPr>
          <w:i/>
        </w:rPr>
        <w:t xml:space="preserve"> </w:t>
      </w:r>
      <w:r w:rsidR="00E366BF">
        <w:rPr>
          <w:i/>
        </w:rPr>
        <w:t>объекта</w:t>
      </w:r>
      <w:r w:rsidR="00E366BF" w:rsidRPr="001C7AA0">
        <w:rPr>
          <w:i/>
        </w:rPr>
        <w:t>)</w:t>
      </w:r>
      <w:r w:rsidR="00E366BF" w:rsidRPr="00832762">
        <w:t>.</w:t>
      </w:r>
    </w:p>
    <w:p w:rsidR="00E366BF" w:rsidRPr="00F52A31" w:rsidRDefault="00E366BF" w:rsidP="00C146B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8.</w:t>
      </w:r>
      <w:r w:rsidR="00DE7B5B" w:rsidRPr="00F52A31">
        <w:rPr>
          <w:b/>
          <w:szCs w:val="28"/>
        </w:rPr>
        <w:tab/>
      </w:r>
      <w:r w:rsidRPr="00F52A31">
        <w:rPr>
          <w:b/>
          <w:szCs w:val="28"/>
        </w:rPr>
        <w:t>Оформление результатов</w:t>
      </w:r>
    </w:p>
    <w:p w:rsidR="00E366BF" w:rsidRDefault="00F9156F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8.1.</w:t>
      </w:r>
      <w:r w:rsidR="00DE7B5B">
        <w:tab/>
      </w:r>
      <w:r w:rsidR="00E061F4" w:rsidRPr="0096004E">
        <w:rPr>
          <w:szCs w:val="24"/>
        </w:rPr>
        <w:t xml:space="preserve">В течение </w:t>
      </w:r>
      <w:r w:rsidR="00E061F4">
        <w:rPr>
          <w:szCs w:val="24"/>
        </w:rPr>
        <w:t>1</w:t>
      </w:r>
      <w:r w:rsidR="00E061F4" w:rsidRPr="0096004E">
        <w:rPr>
          <w:szCs w:val="24"/>
        </w:rPr>
        <w:t>0 дней после завершения ОПИ ответственным</w:t>
      </w:r>
      <w:r w:rsidR="00E061F4">
        <w:rPr>
          <w:szCs w:val="24"/>
        </w:rPr>
        <w:t>и</w:t>
      </w:r>
      <w:r w:rsidR="00E061F4" w:rsidRPr="0096004E">
        <w:rPr>
          <w:szCs w:val="24"/>
        </w:rPr>
        <w:t xml:space="preserve"> специалистам</w:t>
      </w:r>
      <w:r w:rsidR="00E061F4">
        <w:rPr>
          <w:szCs w:val="24"/>
        </w:rPr>
        <w:t>и ОГ</w:t>
      </w:r>
      <w:r w:rsidR="00E061F4" w:rsidRPr="0096004E">
        <w:rPr>
          <w:szCs w:val="24"/>
        </w:rPr>
        <w:t xml:space="preserve"> … </w:t>
      </w:r>
      <w:r w:rsidR="00E061F4" w:rsidRPr="0096004E">
        <w:rPr>
          <w:i/>
          <w:szCs w:val="24"/>
        </w:rPr>
        <w:t>(наименование ОГ)</w:t>
      </w:r>
      <w:r w:rsidR="00E061F4" w:rsidRPr="0096004E">
        <w:rPr>
          <w:szCs w:val="24"/>
        </w:rPr>
        <w:t>… подготавливает отчет по результатам ОПИ</w:t>
      </w:r>
      <w:r w:rsidR="00E061F4" w:rsidRPr="0096004E">
        <w:rPr>
          <w:i/>
          <w:szCs w:val="24"/>
        </w:rPr>
        <w:t xml:space="preserve"> </w:t>
      </w:r>
      <w:r w:rsidR="00E061F4" w:rsidRPr="00F901AB">
        <w:rPr>
          <w:szCs w:val="24"/>
        </w:rPr>
        <w:t>и согласовывает с поставщиком</w:t>
      </w:r>
      <w:r w:rsidR="00E061F4">
        <w:rPr>
          <w:i/>
          <w:szCs w:val="24"/>
        </w:rPr>
        <w:t xml:space="preserve"> </w:t>
      </w:r>
      <w:r w:rsidR="00E061F4" w:rsidRPr="0096004E">
        <w:rPr>
          <w:i/>
          <w:szCs w:val="24"/>
        </w:rPr>
        <w:t>(наименование поставщика</w:t>
      </w:r>
      <w:r w:rsidR="00E061F4">
        <w:rPr>
          <w:i/>
          <w:szCs w:val="24"/>
        </w:rPr>
        <w:t>)</w:t>
      </w:r>
      <w:r w:rsidR="00E061F4" w:rsidRPr="0096004E">
        <w:rPr>
          <w:szCs w:val="24"/>
        </w:rPr>
        <w:t>.</w:t>
      </w:r>
    </w:p>
    <w:p w:rsidR="00E366BF" w:rsidRDefault="00F9156F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</w:pPr>
      <w:r>
        <w:t>8.2.</w:t>
      </w:r>
      <w:r w:rsidR="00DE7B5B">
        <w:tab/>
      </w:r>
      <w:r w:rsidR="00E366BF" w:rsidRPr="00F743D6">
        <w:t xml:space="preserve">Результаты испытаний оформляются в виде </w:t>
      </w:r>
      <w:r w:rsidR="00E366BF">
        <w:t>отчёта</w:t>
      </w:r>
      <w:r w:rsidR="00E366BF" w:rsidRPr="00F743D6">
        <w:t xml:space="preserve"> с приложениями, в которых приводятся</w:t>
      </w:r>
      <w:r w:rsidR="00E366BF">
        <w:t>:</w:t>
      </w:r>
    </w:p>
    <w:p w:rsidR="00E366BF" w:rsidRPr="00C146BA" w:rsidRDefault="00E366BF" w:rsidP="00C146BA">
      <w:pPr>
        <w:pStyle w:val="af6"/>
        <w:numPr>
          <w:ilvl w:val="1"/>
          <w:numId w:val="48"/>
        </w:numPr>
        <w:tabs>
          <w:tab w:val="left" w:pos="567"/>
        </w:tabs>
        <w:spacing w:before="60" w:after="0"/>
        <w:ind w:left="567" w:hanging="397"/>
        <w:jc w:val="both"/>
      </w:pPr>
      <w:r w:rsidRPr="00C146BA">
        <w:t>описание технологического процесса проведения ОПИ (с приложением принципиальной технологической схемы объекта испытания);</w:t>
      </w:r>
    </w:p>
    <w:p w:rsidR="00E366BF" w:rsidRPr="00C146BA" w:rsidRDefault="00E366BF" w:rsidP="00C146BA">
      <w:pPr>
        <w:pStyle w:val="af6"/>
        <w:numPr>
          <w:ilvl w:val="1"/>
          <w:numId w:val="48"/>
        </w:numPr>
        <w:tabs>
          <w:tab w:val="left" w:pos="567"/>
        </w:tabs>
        <w:spacing w:before="60" w:after="0"/>
        <w:ind w:left="567" w:hanging="397"/>
        <w:jc w:val="both"/>
      </w:pPr>
      <w:r w:rsidRPr="00C146BA">
        <w:t>качественные показатели и технологические параметры процесса подготовки нефти и воды на базовом реагенте за 20 дней до проведения ОПИ;</w:t>
      </w:r>
    </w:p>
    <w:p w:rsidR="00E366BF" w:rsidRPr="00C146BA" w:rsidRDefault="00E366BF" w:rsidP="00C146BA">
      <w:pPr>
        <w:pStyle w:val="af6"/>
        <w:numPr>
          <w:ilvl w:val="1"/>
          <w:numId w:val="48"/>
        </w:numPr>
        <w:tabs>
          <w:tab w:val="left" w:pos="567"/>
        </w:tabs>
        <w:spacing w:before="60" w:after="0"/>
        <w:ind w:left="567" w:hanging="397"/>
        <w:jc w:val="both"/>
      </w:pPr>
      <w:r w:rsidRPr="00C146BA">
        <w:lastRenderedPageBreak/>
        <w:t>качественные показатели и технологические параметры процесса подготовки нефти и воды на испытуемом реагенте во время проведения ОПИ;</w:t>
      </w:r>
    </w:p>
    <w:p w:rsidR="00E366BF" w:rsidRPr="00C146BA" w:rsidRDefault="00E366BF" w:rsidP="00C146BA">
      <w:pPr>
        <w:pStyle w:val="af6"/>
        <w:numPr>
          <w:ilvl w:val="1"/>
          <w:numId w:val="48"/>
        </w:numPr>
        <w:tabs>
          <w:tab w:val="left" w:pos="567"/>
        </w:tabs>
        <w:spacing w:before="60" w:after="0"/>
        <w:ind w:left="567" w:hanging="397"/>
        <w:jc w:val="both"/>
      </w:pPr>
      <w:r w:rsidRPr="00C146BA">
        <w:t>величины удельных расходов испытуемого и базового химических реагентов;</w:t>
      </w:r>
    </w:p>
    <w:p w:rsidR="00E366BF" w:rsidRPr="00C146BA" w:rsidRDefault="00E366BF" w:rsidP="00C146BA">
      <w:pPr>
        <w:pStyle w:val="af6"/>
        <w:numPr>
          <w:ilvl w:val="1"/>
          <w:numId w:val="48"/>
        </w:numPr>
        <w:tabs>
          <w:tab w:val="left" w:pos="567"/>
        </w:tabs>
        <w:spacing w:before="60" w:after="0"/>
        <w:ind w:left="567" w:hanging="397"/>
        <w:jc w:val="both"/>
      </w:pPr>
      <w:r w:rsidRPr="00C146BA">
        <w:t>диаграммы с описанием среднесуточных параметров работы установки;</w:t>
      </w:r>
    </w:p>
    <w:p w:rsidR="00E366BF" w:rsidRPr="00C146BA" w:rsidRDefault="00E366BF" w:rsidP="00C146BA">
      <w:pPr>
        <w:pStyle w:val="af6"/>
        <w:numPr>
          <w:ilvl w:val="1"/>
          <w:numId w:val="48"/>
        </w:numPr>
        <w:tabs>
          <w:tab w:val="left" w:pos="567"/>
        </w:tabs>
        <w:spacing w:before="60" w:after="0"/>
        <w:ind w:left="567" w:hanging="397"/>
        <w:jc w:val="both"/>
      </w:pPr>
      <w:r w:rsidRPr="00C146BA">
        <w:t>выводы о возможности промышленного применения испытуемого химического реагента;</w:t>
      </w:r>
    </w:p>
    <w:p w:rsidR="00E366BF" w:rsidRPr="00C146BA" w:rsidRDefault="00E366BF" w:rsidP="00C146BA">
      <w:pPr>
        <w:pStyle w:val="af6"/>
        <w:numPr>
          <w:ilvl w:val="1"/>
          <w:numId w:val="48"/>
        </w:numPr>
        <w:tabs>
          <w:tab w:val="left" w:pos="567"/>
        </w:tabs>
        <w:spacing w:before="60" w:after="0"/>
        <w:ind w:left="567" w:hanging="397"/>
        <w:jc w:val="both"/>
      </w:pPr>
      <w:r w:rsidRPr="00C146BA">
        <w:t>рекомендации по технологии промышленного применения химического реагента.</w:t>
      </w:r>
    </w:p>
    <w:p w:rsidR="00A862A7" w:rsidRDefault="00A862A7" w:rsidP="00C146BA">
      <w:pPr>
        <w:spacing w:before="120"/>
      </w:pPr>
      <w:r>
        <w:t>Результаты ОПИ должны быть сведены в единую табличную форму.</w:t>
      </w:r>
    </w:p>
    <w:p w:rsidR="00C146BA" w:rsidRDefault="00A862A7" w:rsidP="00C146BA">
      <w:pPr>
        <w:keepNext/>
        <w:spacing w:before="120"/>
        <w:jc w:val="right"/>
        <w:rPr>
          <w:rFonts w:ascii="Arial" w:hAnsi="Arial" w:cs="Arial"/>
          <w:b/>
          <w:sz w:val="20"/>
          <w:szCs w:val="20"/>
        </w:rPr>
      </w:pPr>
      <w:r w:rsidRPr="0023018D">
        <w:rPr>
          <w:rFonts w:ascii="Arial" w:hAnsi="Arial" w:cs="Arial"/>
          <w:b/>
          <w:sz w:val="20"/>
          <w:szCs w:val="20"/>
        </w:rPr>
        <w:t>Таблица</w:t>
      </w:r>
      <w:r w:rsidR="002C2EF1">
        <w:rPr>
          <w:rFonts w:ascii="Arial" w:hAnsi="Arial" w:cs="Arial"/>
          <w:b/>
          <w:sz w:val="20"/>
          <w:szCs w:val="20"/>
        </w:rPr>
        <w:t xml:space="preserve"> 57</w:t>
      </w:r>
    </w:p>
    <w:p w:rsidR="00A862A7" w:rsidRPr="0023018D" w:rsidRDefault="00A862A7" w:rsidP="009A15B5">
      <w:pPr>
        <w:keepNext/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23018D">
        <w:rPr>
          <w:rFonts w:ascii="Arial" w:hAnsi="Arial" w:cs="Arial"/>
          <w:b/>
          <w:sz w:val="20"/>
          <w:szCs w:val="20"/>
        </w:rPr>
        <w:t xml:space="preserve">Информация по результатам ОПИ </w:t>
      </w:r>
    </w:p>
    <w:tbl>
      <w:tblPr>
        <w:tblW w:w="98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1088"/>
        <w:gridCol w:w="851"/>
        <w:gridCol w:w="1134"/>
        <w:gridCol w:w="850"/>
        <w:gridCol w:w="709"/>
        <w:gridCol w:w="855"/>
        <w:gridCol w:w="1838"/>
        <w:gridCol w:w="1829"/>
      </w:tblGrid>
      <w:tr w:rsidR="00A862A7" w:rsidRPr="001518B6" w:rsidTr="00C146BA">
        <w:trPr>
          <w:trHeight w:val="689"/>
        </w:trPr>
        <w:tc>
          <w:tcPr>
            <w:tcW w:w="721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C146BA" w:rsidRDefault="00A862A7" w:rsidP="000C563F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Этапа ОПИ</w:t>
            </w:r>
          </w:p>
        </w:tc>
        <w:tc>
          <w:tcPr>
            <w:tcW w:w="1088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C146BA" w:rsidRDefault="00A862A7" w:rsidP="000C563F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ХР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C146BA" w:rsidRDefault="00A862A7" w:rsidP="000C563F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 испытания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C146BA" w:rsidRDefault="00A862A7" w:rsidP="000C563F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Удельная дозировка на этапе</w:t>
            </w:r>
          </w:p>
        </w:tc>
        <w:tc>
          <w:tcPr>
            <w:tcW w:w="2414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C146BA" w:rsidRDefault="00A862A7" w:rsidP="000C563F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критерия эффективности по Программе ОПИ (да/нет)</w:t>
            </w:r>
          </w:p>
        </w:tc>
        <w:tc>
          <w:tcPr>
            <w:tcW w:w="1838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C146BA" w:rsidRDefault="00A862A7" w:rsidP="000C563F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успешности ОПИ (успешно/</w:t>
            </w:r>
          </w:p>
          <w:p w:rsidR="00A862A7" w:rsidRPr="00C146BA" w:rsidRDefault="00A862A7" w:rsidP="000C563F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не успешно)</w:t>
            </w:r>
          </w:p>
        </w:tc>
        <w:tc>
          <w:tcPr>
            <w:tcW w:w="1829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C146BA" w:rsidRDefault="00A862A7" w:rsidP="000C563F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 xml:space="preserve">Дозировка реагента по итогам этапа </w:t>
            </w:r>
          </w:p>
          <w:p w:rsidR="00A862A7" w:rsidRPr="00C146BA" w:rsidRDefault="00A862A7" w:rsidP="000C563F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(МЭД/</w:t>
            </w:r>
          </w:p>
          <w:p w:rsidR="00A862A7" w:rsidRPr="00C146BA" w:rsidRDefault="00A862A7" w:rsidP="000C563F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рекомендованная/промежуточная)</w:t>
            </w:r>
          </w:p>
        </w:tc>
      </w:tr>
      <w:tr w:rsidR="00A862A7" w:rsidRPr="001518B6" w:rsidTr="00C146BA">
        <w:tc>
          <w:tcPr>
            <w:tcW w:w="721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A862A7" w:rsidRPr="001518B6" w:rsidRDefault="00A862A7" w:rsidP="000C563F">
            <w:pPr>
              <w:keepNext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A862A7" w:rsidRPr="001518B6" w:rsidRDefault="00A862A7" w:rsidP="000C563F">
            <w:pPr>
              <w:keepNext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A862A7" w:rsidRPr="001518B6" w:rsidRDefault="00A862A7" w:rsidP="000C563F">
            <w:pPr>
              <w:keepNext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A862A7" w:rsidRPr="001518B6" w:rsidRDefault="00A862A7" w:rsidP="000C563F">
            <w:pPr>
              <w:keepNext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C146BA" w:rsidRDefault="00A862A7" w:rsidP="000C563F">
            <w:pPr>
              <w:keepNext/>
              <w:jc w:val="center"/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  <w:t>№ 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C146BA" w:rsidRDefault="00A862A7" w:rsidP="000C563F">
            <w:pPr>
              <w:keepNext/>
              <w:jc w:val="center"/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  <w:t>№ 2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C146BA" w:rsidRDefault="00A862A7" w:rsidP="000C563F">
            <w:pPr>
              <w:keepNext/>
              <w:jc w:val="center"/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  <w:t>№ …</w:t>
            </w:r>
          </w:p>
        </w:tc>
        <w:tc>
          <w:tcPr>
            <w:tcW w:w="1838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A862A7" w:rsidRPr="001518B6" w:rsidRDefault="00A862A7" w:rsidP="000C563F">
            <w:pPr>
              <w:keepNext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A862A7" w:rsidRPr="001518B6" w:rsidRDefault="00A862A7" w:rsidP="000C563F">
            <w:pPr>
              <w:keepNext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862A7" w:rsidRPr="001518B6" w:rsidTr="00C146BA">
        <w:tc>
          <w:tcPr>
            <w:tcW w:w="72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A862A7" w:rsidRPr="001518B6" w:rsidTr="00C146BA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A862A7" w:rsidRPr="001518B6" w:rsidTr="00C146BA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2A7" w:rsidRPr="001518B6" w:rsidRDefault="00A862A7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</w:tbl>
    <w:p w:rsidR="00E366BF" w:rsidRPr="00F52A31" w:rsidRDefault="00E366BF" w:rsidP="00C146B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9.</w:t>
      </w:r>
      <w:r w:rsidR="00DE7B5B" w:rsidRPr="00F52A31">
        <w:rPr>
          <w:b/>
          <w:szCs w:val="28"/>
        </w:rPr>
        <w:tab/>
      </w:r>
      <w:r w:rsidRPr="00F52A31">
        <w:rPr>
          <w:b/>
          <w:szCs w:val="28"/>
        </w:rPr>
        <w:t>Оплата испытуемого реагента</w:t>
      </w:r>
    </w:p>
    <w:p w:rsidR="00FF0953" w:rsidRDefault="00F9156F" w:rsidP="00C146BA">
      <w:pPr>
        <w:tabs>
          <w:tab w:val="left" w:pos="426"/>
        </w:tabs>
        <w:spacing w:before="120"/>
        <w:jc w:val="both"/>
      </w:pPr>
      <w:r>
        <w:t>9.1.</w:t>
      </w:r>
      <w:r w:rsidR="00DE7B5B">
        <w:tab/>
      </w:r>
      <w:r w:rsidR="00E366BF">
        <w:t xml:space="preserve">При «положительных результатах» испытания оплата за поставленную опытную партию </w:t>
      </w:r>
      <w:proofErr w:type="spellStart"/>
      <w:r w:rsidR="00E366BF">
        <w:t>деэмульгатора</w:t>
      </w:r>
      <w:proofErr w:type="spellEnd"/>
      <w:r w:rsidR="00E366BF">
        <w:t xml:space="preserve"> </w:t>
      </w:r>
      <w:r w:rsidR="00E366BF" w:rsidRPr="00FF0953">
        <w:rPr>
          <w:b/>
        </w:rPr>
        <w:t>«…»</w:t>
      </w:r>
      <w:r w:rsidR="00E366BF">
        <w:t xml:space="preserve"> производится</w:t>
      </w:r>
      <w:r w:rsidR="00EF55E2">
        <w:t xml:space="preserve"> по фактической стоимости реагента, предоставленного на ОПИ, но</w:t>
      </w:r>
      <w:r w:rsidR="00E366BF">
        <w:t xml:space="preserve"> </w:t>
      </w:r>
      <w:r w:rsidR="00E366BF" w:rsidRPr="00FF0953">
        <w:rPr>
          <w:u w:val="single"/>
        </w:rPr>
        <w:t xml:space="preserve">не выше уровня </w:t>
      </w:r>
      <w:r w:rsidR="005D03D2">
        <w:rPr>
          <w:u w:val="single"/>
        </w:rPr>
        <w:t>удельных затрат по</w:t>
      </w:r>
      <w:r w:rsidR="00E366BF" w:rsidRPr="00FF0953">
        <w:rPr>
          <w:u w:val="single"/>
        </w:rPr>
        <w:t xml:space="preserve"> базово</w:t>
      </w:r>
      <w:r w:rsidR="005D03D2">
        <w:rPr>
          <w:u w:val="single"/>
        </w:rPr>
        <w:t>му</w:t>
      </w:r>
      <w:r w:rsidR="00E366BF" w:rsidRPr="00FF0953">
        <w:rPr>
          <w:u w:val="single"/>
        </w:rPr>
        <w:t xml:space="preserve"> реагент</w:t>
      </w:r>
      <w:r w:rsidR="005D03D2">
        <w:rPr>
          <w:u w:val="single"/>
        </w:rPr>
        <w:t>у</w:t>
      </w:r>
      <w:r w:rsidR="00E366BF">
        <w:t>.</w:t>
      </w:r>
    </w:p>
    <w:p w:rsidR="00FF0953" w:rsidRDefault="00F9156F" w:rsidP="00C146BA">
      <w:pPr>
        <w:tabs>
          <w:tab w:val="left" w:pos="426"/>
        </w:tabs>
        <w:spacing w:before="120"/>
        <w:jc w:val="both"/>
      </w:pPr>
      <w:r>
        <w:t>9.2.</w:t>
      </w:r>
      <w:r w:rsidR="00DE7B5B">
        <w:tab/>
      </w:r>
      <w:r w:rsidR="00FF0953" w:rsidRPr="00FF0953">
        <w:t xml:space="preserve">Если ранее данный тип реагента не применялся в </w:t>
      </w:r>
      <w:r w:rsidR="002D39A1">
        <w:t>ОГ</w:t>
      </w:r>
      <w:r w:rsidR="00FF0953" w:rsidRPr="00FF0953">
        <w:t xml:space="preserve"> то при «положительных результатах» оплата за поставленную опытную партию реагента «…» (наименование реагента) производится </w:t>
      </w:r>
      <w:r w:rsidR="002D39A1">
        <w:t>по</w:t>
      </w:r>
      <w:r w:rsidR="00FF0953" w:rsidRPr="00FF0953">
        <w:t xml:space="preserve"> согласованной с </w:t>
      </w:r>
      <w:r w:rsidR="002D39A1">
        <w:t>ОГ</w:t>
      </w:r>
      <w:r w:rsidR="00FF0953" w:rsidRPr="00FF0953">
        <w:t xml:space="preserve"> стоимости за реагент.</w:t>
      </w:r>
    </w:p>
    <w:p w:rsidR="00E366BF" w:rsidRPr="00FF0953" w:rsidRDefault="00F9156F" w:rsidP="00C146BA">
      <w:pPr>
        <w:tabs>
          <w:tab w:val="left" w:pos="426"/>
        </w:tabs>
        <w:spacing w:before="120"/>
        <w:jc w:val="both"/>
        <w:rPr>
          <w:b/>
        </w:rPr>
      </w:pPr>
      <w:r>
        <w:t>9.3.</w:t>
      </w:r>
      <w:r w:rsidR="00DE7B5B">
        <w:tab/>
      </w:r>
      <w:r w:rsidR="00E366BF" w:rsidRPr="00FF0953">
        <w:t>При «отрицательных результатах» испытания оплата за поставленную</w:t>
      </w:r>
      <w:r w:rsidR="00E366BF">
        <w:t xml:space="preserve"> опытную партию </w:t>
      </w:r>
      <w:proofErr w:type="spellStart"/>
      <w:r w:rsidR="00E366BF">
        <w:t>деэмульгатора</w:t>
      </w:r>
      <w:proofErr w:type="spellEnd"/>
      <w:r w:rsidR="00E366BF">
        <w:t xml:space="preserve"> </w:t>
      </w:r>
      <w:r w:rsidR="00E366BF" w:rsidRPr="00FF0953">
        <w:rPr>
          <w:b/>
        </w:rPr>
        <w:t xml:space="preserve">«…» </w:t>
      </w:r>
      <w:r w:rsidR="00E366BF" w:rsidRPr="00FF0953">
        <w:rPr>
          <w:u w:val="single"/>
        </w:rPr>
        <w:t>не производится</w:t>
      </w:r>
      <w:r w:rsidR="00E366BF">
        <w:t xml:space="preserve">. Остатки не использованного реагента вывозятся собственными силами и средствами … </w:t>
      </w:r>
      <w:r w:rsidR="00E366BF" w:rsidRPr="00FF0953">
        <w:rPr>
          <w:i/>
        </w:rPr>
        <w:t>(наименование поставщика)</w:t>
      </w:r>
      <w:r w:rsidR="00E366BF">
        <w:t xml:space="preserve">. </w:t>
      </w:r>
    </w:p>
    <w:p w:rsidR="00983F64" w:rsidRPr="00F52A31" w:rsidRDefault="00E366BF" w:rsidP="00C146B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10.</w:t>
      </w:r>
      <w:r w:rsidR="00DE7B5B" w:rsidRPr="00F52A31">
        <w:rPr>
          <w:b/>
          <w:szCs w:val="28"/>
        </w:rPr>
        <w:tab/>
      </w:r>
      <w:r w:rsidR="00983F64" w:rsidRPr="00F52A31">
        <w:rPr>
          <w:b/>
          <w:szCs w:val="28"/>
        </w:rPr>
        <w:t>Требования безопасности труда</w:t>
      </w:r>
    </w:p>
    <w:p w:rsidR="00983F64" w:rsidRDefault="00F9156F" w:rsidP="00C146BA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10.1.</w:t>
      </w:r>
      <w:r w:rsidR="00DE7B5B">
        <w:rPr>
          <w:szCs w:val="24"/>
        </w:rPr>
        <w:tab/>
      </w:r>
      <w:r w:rsidR="00983F64" w:rsidRPr="00951E74">
        <w:rPr>
          <w:szCs w:val="24"/>
        </w:rPr>
        <w:t xml:space="preserve">При работе с </w:t>
      </w:r>
      <w:proofErr w:type="spellStart"/>
      <w:r w:rsidR="00983F64">
        <w:rPr>
          <w:szCs w:val="24"/>
        </w:rPr>
        <w:t>деэмульгатором</w:t>
      </w:r>
      <w:proofErr w:type="spellEnd"/>
      <w:r w:rsidR="00983F64" w:rsidRPr="00951E74">
        <w:rPr>
          <w:szCs w:val="24"/>
        </w:rPr>
        <w:t xml:space="preserve"> устанавливаются требования безопасности, согласно ТУ, ПБ </w:t>
      </w:r>
      <w:r w:rsidR="00983F64">
        <w:rPr>
          <w:szCs w:val="24"/>
        </w:rPr>
        <w:t>на данный реагент</w:t>
      </w:r>
      <w:r w:rsidR="00983F64" w:rsidRPr="00951E74">
        <w:rPr>
          <w:szCs w:val="24"/>
        </w:rPr>
        <w:t>.</w:t>
      </w:r>
    </w:p>
    <w:p w:rsidR="00983F64" w:rsidRDefault="00F9156F" w:rsidP="00C146BA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10</w:t>
      </w:r>
      <w:r w:rsidR="00983F64">
        <w:rPr>
          <w:szCs w:val="24"/>
        </w:rPr>
        <w:t>.2.</w:t>
      </w:r>
      <w:r w:rsidR="00DE7B5B">
        <w:rPr>
          <w:szCs w:val="24"/>
        </w:rPr>
        <w:tab/>
      </w:r>
      <w:r w:rsidR="00B44990" w:rsidRPr="00F01A2E">
        <w:t xml:space="preserve">На каждый тип химического реагента, на основании </w:t>
      </w:r>
      <w:r w:rsidR="00B44990">
        <w:t>Федеральных норм и правил в области промышленной безопасности «</w:t>
      </w:r>
      <w:r w:rsidR="00B44990" w:rsidRPr="0096004E">
        <w:rPr>
          <w:szCs w:val="24"/>
        </w:rPr>
        <w:t>Правил</w:t>
      </w:r>
      <w:r w:rsidR="00B44990">
        <w:rPr>
          <w:szCs w:val="24"/>
        </w:rPr>
        <w:t>а</w:t>
      </w:r>
      <w:r w:rsidR="00B44990" w:rsidRPr="0096004E">
        <w:rPr>
          <w:szCs w:val="24"/>
        </w:rPr>
        <w:t xml:space="preserve"> безопасности в нефтяной и газовой промышленности</w:t>
      </w:r>
      <w:r w:rsidR="00B44990">
        <w:t xml:space="preserve">», утвержденных приказом </w:t>
      </w:r>
      <w:proofErr w:type="spellStart"/>
      <w:r w:rsidR="00B44990">
        <w:t>Ростехнадзора</w:t>
      </w:r>
      <w:proofErr w:type="spellEnd"/>
      <w:r w:rsidR="00B44990">
        <w:t xml:space="preserve"> от 12.03.2013 № 101</w:t>
      </w:r>
      <w:r w:rsidR="00B44990" w:rsidRPr="00F01A2E">
        <w:rPr>
          <w:szCs w:val="24"/>
        </w:rPr>
        <w:t xml:space="preserve"> </w:t>
      </w:r>
      <w:r w:rsidR="00B44990" w:rsidRPr="00F01A2E">
        <w:t xml:space="preserve"> и инструкций завода-изготовителя по применению, должна быть разработана инструкция о требованиях безопасности при работе с химическими реагентами.</w:t>
      </w:r>
    </w:p>
    <w:p w:rsidR="00983F64" w:rsidRDefault="00F9156F" w:rsidP="00C146BA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10</w:t>
      </w:r>
      <w:r w:rsidR="00983F64">
        <w:rPr>
          <w:szCs w:val="24"/>
        </w:rPr>
        <w:t>.3</w:t>
      </w:r>
      <w:r w:rsidR="00DE7B5B">
        <w:rPr>
          <w:szCs w:val="24"/>
        </w:rPr>
        <w:t>.</w:t>
      </w:r>
      <w:r w:rsidR="00DE7B5B">
        <w:rPr>
          <w:szCs w:val="24"/>
        </w:rPr>
        <w:tab/>
      </w:r>
      <w:r w:rsidR="00983F64" w:rsidRPr="00951E74">
        <w:rPr>
          <w:szCs w:val="24"/>
        </w:rPr>
        <w:t xml:space="preserve">Все работы по применению </w:t>
      </w:r>
      <w:proofErr w:type="spellStart"/>
      <w:r w:rsidR="00983F64">
        <w:rPr>
          <w:szCs w:val="24"/>
        </w:rPr>
        <w:t>деэмульгаторов</w:t>
      </w:r>
      <w:proofErr w:type="spellEnd"/>
      <w:r w:rsidR="00983F64" w:rsidRPr="00951E74">
        <w:rPr>
          <w:szCs w:val="24"/>
        </w:rPr>
        <w:t xml:space="preserve"> вести с соблюдением требований Правил безопасности и инструкций по </w:t>
      </w:r>
      <w:r w:rsidR="00983F64">
        <w:rPr>
          <w:szCs w:val="24"/>
        </w:rPr>
        <w:t xml:space="preserve">безопасному </w:t>
      </w:r>
      <w:r w:rsidR="00983F64" w:rsidRPr="00951E74">
        <w:rPr>
          <w:szCs w:val="24"/>
        </w:rPr>
        <w:t>применению.</w:t>
      </w:r>
    </w:p>
    <w:p w:rsidR="00983F64" w:rsidRDefault="00F9156F" w:rsidP="00C146BA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10</w:t>
      </w:r>
      <w:r w:rsidR="00983F64">
        <w:rPr>
          <w:szCs w:val="24"/>
        </w:rPr>
        <w:t>.4.</w:t>
      </w:r>
      <w:r w:rsidR="00DE7B5B">
        <w:rPr>
          <w:szCs w:val="24"/>
        </w:rPr>
        <w:tab/>
      </w:r>
      <w:r w:rsidR="00983F64" w:rsidRPr="00951E74">
        <w:rPr>
          <w:szCs w:val="24"/>
        </w:rPr>
        <w:t xml:space="preserve">Проводить </w:t>
      </w:r>
      <w:r w:rsidR="00983F64">
        <w:rPr>
          <w:szCs w:val="24"/>
        </w:rPr>
        <w:t xml:space="preserve">с персоналом, осуществляющим производство работ с </w:t>
      </w:r>
      <w:proofErr w:type="spellStart"/>
      <w:r w:rsidR="00983F64">
        <w:rPr>
          <w:szCs w:val="24"/>
        </w:rPr>
        <w:t>деэмульгатором</w:t>
      </w:r>
      <w:proofErr w:type="spellEnd"/>
      <w:r w:rsidR="00983F64">
        <w:rPr>
          <w:szCs w:val="24"/>
        </w:rPr>
        <w:t xml:space="preserve">, инструктаж на рабочем месте по мерам безопасности при работе с </w:t>
      </w:r>
      <w:proofErr w:type="spellStart"/>
      <w:r w:rsidR="00266753">
        <w:rPr>
          <w:szCs w:val="24"/>
        </w:rPr>
        <w:t>деэмульгатором</w:t>
      </w:r>
      <w:proofErr w:type="spellEnd"/>
      <w:r w:rsidR="00983F64">
        <w:rPr>
          <w:szCs w:val="24"/>
        </w:rPr>
        <w:t xml:space="preserve">, в том числе перед каждой сменой </w:t>
      </w:r>
      <w:proofErr w:type="spellStart"/>
      <w:r w:rsidR="00983F64">
        <w:rPr>
          <w:szCs w:val="24"/>
        </w:rPr>
        <w:t>деэмульгатора</w:t>
      </w:r>
      <w:proofErr w:type="spellEnd"/>
      <w:r w:rsidR="00983F64">
        <w:rPr>
          <w:szCs w:val="24"/>
        </w:rPr>
        <w:t xml:space="preserve"> в рамках ОПИ</w:t>
      </w:r>
      <w:r w:rsidR="00983F64" w:rsidRPr="00951E74">
        <w:rPr>
          <w:szCs w:val="24"/>
        </w:rPr>
        <w:t>.</w:t>
      </w:r>
    </w:p>
    <w:p w:rsidR="00983F64" w:rsidRPr="00F36951" w:rsidRDefault="00F9156F" w:rsidP="00C146BA">
      <w:pPr>
        <w:widowControl w:val="0"/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before="120"/>
        <w:ind w:right="227"/>
        <w:jc w:val="both"/>
        <w:rPr>
          <w:szCs w:val="24"/>
        </w:rPr>
      </w:pPr>
      <w:r>
        <w:t>10</w:t>
      </w:r>
      <w:r w:rsidR="00983F64">
        <w:t>.5</w:t>
      </w:r>
      <w:r w:rsidR="00DE7B5B">
        <w:t>.</w:t>
      </w:r>
      <w:r w:rsidR="00DE7B5B">
        <w:tab/>
      </w:r>
      <w:r w:rsidR="00983F64">
        <w:t>П</w:t>
      </w:r>
      <w:r w:rsidR="00983F64" w:rsidRPr="00122C72">
        <w:t>ерсонал</w:t>
      </w:r>
      <w:r w:rsidR="00983F64">
        <w:t>,</w:t>
      </w:r>
      <w:r w:rsidR="00983F64" w:rsidRPr="00122C72">
        <w:t xml:space="preserve"> </w:t>
      </w:r>
      <w:r w:rsidR="00983F64">
        <w:t xml:space="preserve">задействованный или находящийся на месте производства работ, </w:t>
      </w:r>
      <w:r w:rsidR="00983F64" w:rsidRPr="00122C72">
        <w:t>должен быть обеспечен</w:t>
      </w:r>
      <w:r w:rsidR="00983F64">
        <w:t xml:space="preserve"> и</w:t>
      </w:r>
      <w:r w:rsidR="00983F64" w:rsidRPr="00122C72">
        <w:t xml:space="preserve"> </w:t>
      </w:r>
      <w:r w:rsidR="00983F64">
        <w:t xml:space="preserve">применять </w:t>
      </w:r>
      <w:r w:rsidR="00983F64" w:rsidRPr="00122C72">
        <w:t>следующи</w:t>
      </w:r>
      <w:r w:rsidR="00983F64">
        <w:t>й минимальный перечень</w:t>
      </w:r>
      <w:r w:rsidR="00983F64" w:rsidRPr="00122C72">
        <w:t xml:space="preserve"> средств</w:t>
      </w:r>
      <w:r w:rsidR="00983F64">
        <w:t xml:space="preserve"> </w:t>
      </w:r>
      <w:r w:rsidR="00983F64" w:rsidRPr="00122C72">
        <w:t>индивидуальной</w:t>
      </w:r>
      <w:r w:rsidR="00983F64" w:rsidRPr="00122C72">
        <w:rPr>
          <w:color w:val="FF0000"/>
          <w:szCs w:val="24"/>
        </w:rPr>
        <w:t xml:space="preserve"> </w:t>
      </w:r>
      <w:r w:rsidR="00983F64" w:rsidRPr="00F36951">
        <w:rPr>
          <w:szCs w:val="24"/>
        </w:rPr>
        <w:t xml:space="preserve">защиты: </w:t>
      </w:r>
    </w:p>
    <w:p w:rsidR="00983F64" w:rsidRPr="00C146BA" w:rsidRDefault="00DE7B5B" w:rsidP="00C146BA">
      <w:pPr>
        <w:pStyle w:val="af6"/>
        <w:numPr>
          <w:ilvl w:val="1"/>
          <w:numId w:val="48"/>
        </w:numPr>
        <w:tabs>
          <w:tab w:val="left" w:pos="567"/>
        </w:tabs>
        <w:spacing w:before="60" w:after="0"/>
        <w:ind w:left="567" w:hanging="397"/>
        <w:jc w:val="both"/>
      </w:pPr>
      <w:r w:rsidRPr="00C146BA">
        <w:lastRenderedPageBreak/>
        <w:t>з</w:t>
      </w:r>
      <w:r w:rsidR="00983F64" w:rsidRPr="00C146BA">
        <w:t xml:space="preserve">ащитная обувь с защитным </w:t>
      </w:r>
      <w:proofErr w:type="spellStart"/>
      <w:r w:rsidR="00983F64" w:rsidRPr="00C146BA">
        <w:t>подноском</w:t>
      </w:r>
      <w:proofErr w:type="spellEnd"/>
      <w:r w:rsidR="00983F64" w:rsidRPr="00C146BA">
        <w:t>;</w:t>
      </w:r>
    </w:p>
    <w:p w:rsidR="00983F64" w:rsidRPr="00C146BA" w:rsidRDefault="00DE7B5B" w:rsidP="00C146BA">
      <w:pPr>
        <w:pStyle w:val="af6"/>
        <w:numPr>
          <w:ilvl w:val="1"/>
          <w:numId w:val="48"/>
        </w:numPr>
        <w:tabs>
          <w:tab w:val="left" w:pos="567"/>
        </w:tabs>
        <w:spacing w:before="60" w:after="0"/>
        <w:ind w:left="567" w:hanging="397"/>
        <w:jc w:val="both"/>
      </w:pPr>
      <w:r w:rsidRPr="00C146BA">
        <w:t>к</w:t>
      </w:r>
      <w:r w:rsidR="00983F64" w:rsidRPr="00C146BA">
        <w:t>аска;</w:t>
      </w:r>
    </w:p>
    <w:p w:rsidR="00983F64" w:rsidRPr="00C146BA" w:rsidRDefault="00DE7B5B" w:rsidP="00C146BA">
      <w:pPr>
        <w:pStyle w:val="af6"/>
        <w:numPr>
          <w:ilvl w:val="1"/>
          <w:numId w:val="48"/>
        </w:numPr>
        <w:tabs>
          <w:tab w:val="left" w:pos="567"/>
        </w:tabs>
        <w:spacing w:before="60" w:after="0"/>
        <w:ind w:left="567" w:hanging="397"/>
        <w:jc w:val="both"/>
      </w:pPr>
      <w:r w:rsidRPr="00C146BA">
        <w:t>с</w:t>
      </w:r>
      <w:r w:rsidR="00983F64" w:rsidRPr="00C146BA">
        <w:t xml:space="preserve">пецодежда с </w:t>
      </w:r>
      <w:proofErr w:type="spellStart"/>
      <w:r w:rsidR="00983F64" w:rsidRPr="00C146BA">
        <w:t>антистатичными</w:t>
      </w:r>
      <w:proofErr w:type="spellEnd"/>
      <w:r w:rsidR="00983F64" w:rsidRPr="00C146BA">
        <w:t xml:space="preserve"> и огнестойкими свойствами; </w:t>
      </w:r>
    </w:p>
    <w:p w:rsidR="00983F64" w:rsidRPr="00C146BA" w:rsidRDefault="00DE7B5B" w:rsidP="00C146BA">
      <w:pPr>
        <w:pStyle w:val="af6"/>
        <w:numPr>
          <w:ilvl w:val="1"/>
          <w:numId w:val="48"/>
        </w:numPr>
        <w:tabs>
          <w:tab w:val="left" w:pos="567"/>
        </w:tabs>
        <w:spacing w:before="60" w:after="0"/>
        <w:ind w:left="567" w:hanging="397"/>
        <w:jc w:val="both"/>
      </w:pPr>
      <w:r w:rsidRPr="00C146BA">
        <w:t>з</w:t>
      </w:r>
      <w:r w:rsidR="00983F64" w:rsidRPr="00C146BA">
        <w:t xml:space="preserve">акрытые защитные очки; </w:t>
      </w:r>
    </w:p>
    <w:p w:rsidR="00983F64" w:rsidRPr="00C146BA" w:rsidRDefault="00DE7B5B" w:rsidP="00C146BA">
      <w:pPr>
        <w:pStyle w:val="af6"/>
        <w:numPr>
          <w:ilvl w:val="1"/>
          <w:numId w:val="48"/>
        </w:numPr>
        <w:tabs>
          <w:tab w:val="left" w:pos="567"/>
        </w:tabs>
        <w:spacing w:before="60" w:after="0"/>
        <w:ind w:left="567" w:hanging="397"/>
        <w:jc w:val="both"/>
      </w:pPr>
      <w:r w:rsidRPr="00C146BA">
        <w:t>п</w:t>
      </w:r>
      <w:r w:rsidR="00983F64" w:rsidRPr="00C146BA">
        <w:t>ерчатки для защиты от воздействия химических веществ;</w:t>
      </w:r>
    </w:p>
    <w:p w:rsidR="00DE7B5B" w:rsidRPr="00C146BA" w:rsidRDefault="00DE7B5B" w:rsidP="00C146BA">
      <w:pPr>
        <w:pStyle w:val="af6"/>
        <w:numPr>
          <w:ilvl w:val="1"/>
          <w:numId w:val="48"/>
        </w:numPr>
        <w:tabs>
          <w:tab w:val="left" w:pos="567"/>
        </w:tabs>
        <w:spacing w:before="60" w:after="0"/>
        <w:ind w:left="567" w:hanging="397"/>
        <w:jc w:val="both"/>
      </w:pPr>
      <w:r w:rsidRPr="00C146BA">
        <w:t>с</w:t>
      </w:r>
      <w:r w:rsidR="00983F64" w:rsidRPr="00C146BA">
        <w:t xml:space="preserve">редства защиты органов дыхания при работе с опасными веществами; </w:t>
      </w:r>
    </w:p>
    <w:p w:rsidR="00E366BF" w:rsidRPr="00C146BA" w:rsidRDefault="00DE7B5B" w:rsidP="00C146BA">
      <w:pPr>
        <w:pStyle w:val="af6"/>
        <w:numPr>
          <w:ilvl w:val="1"/>
          <w:numId w:val="48"/>
        </w:numPr>
        <w:tabs>
          <w:tab w:val="left" w:pos="567"/>
        </w:tabs>
        <w:spacing w:before="60" w:after="0"/>
        <w:ind w:left="567" w:hanging="397"/>
        <w:jc w:val="both"/>
      </w:pPr>
      <w:r w:rsidRPr="00C146BA">
        <w:t>и</w:t>
      </w:r>
      <w:r w:rsidR="00983F64" w:rsidRPr="00C146BA">
        <w:t>ндивидуальные приборы контроля воздушной среды.</w:t>
      </w:r>
    </w:p>
    <w:p w:rsidR="00E366BF" w:rsidRPr="00F52A31" w:rsidRDefault="00E366BF" w:rsidP="00C146B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11.</w:t>
      </w:r>
      <w:r w:rsidR="00DE7B5B" w:rsidRPr="00F52A31">
        <w:rPr>
          <w:b/>
          <w:szCs w:val="28"/>
        </w:rPr>
        <w:tab/>
      </w:r>
      <w:r w:rsidRPr="00F52A31">
        <w:rPr>
          <w:b/>
          <w:szCs w:val="28"/>
        </w:rPr>
        <w:t>Охрана окружающей среды</w:t>
      </w:r>
    </w:p>
    <w:p w:rsidR="00E366BF" w:rsidRDefault="00F9156F" w:rsidP="00C146BA">
      <w:pPr>
        <w:tabs>
          <w:tab w:val="left" w:pos="426"/>
        </w:tabs>
        <w:spacing w:before="120"/>
        <w:jc w:val="both"/>
      </w:pPr>
      <w:r>
        <w:t>11.1.</w:t>
      </w:r>
      <w:r w:rsidR="00DE7B5B">
        <w:tab/>
      </w:r>
      <w:r w:rsidR="00E366BF" w:rsidRPr="00B94928">
        <w:t xml:space="preserve">Не допускать попадания </w:t>
      </w:r>
      <w:proofErr w:type="spellStart"/>
      <w:r w:rsidR="00E366BF">
        <w:t>деэмульгатора</w:t>
      </w:r>
      <w:proofErr w:type="spellEnd"/>
      <w:r w:rsidR="00E366BF" w:rsidRPr="00B94928">
        <w:t xml:space="preserve"> в</w:t>
      </w:r>
      <w:r w:rsidR="00E366BF">
        <w:t xml:space="preserve"> </w:t>
      </w:r>
      <w:r w:rsidR="00E366BF" w:rsidRPr="00B94928">
        <w:t xml:space="preserve">открытые водоемы хозяйственного, бытового и </w:t>
      </w:r>
      <w:proofErr w:type="spellStart"/>
      <w:r w:rsidR="00E366BF" w:rsidRPr="00B94928">
        <w:t>рыбо</w:t>
      </w:r>
      <w:proofErr w:type="spellEnd"/>
      <w:r w:rsidR="00E366BF" w:rsidRPr="00B94928">
        <w:t>-хозяйственного назначения.</w:t>
      </w:r>
    </w:p>
    <w:p w:rsidR="00E366BF" w:rsidRDefault="00F9156F" w:rsidP="00C146BA">
      <w:pPr>
        <w:tabs>
          <w:tab w:val="left" w:pos="426"/>
        </w:tabs>
        <w:spacing w:before="120"/>
        <w:jc w:val="both"/>
      </w:pPr>
      <w:r>
        <w:t>11.2.</w:t>
      </w:r>
      <w:r w:rsidR="00DE7B5B">
        <w:tab/>
      </w:r>
      <w:r w:rsidR="00E366BF" w:rsidRPr="00B94928">
        <w:t>Продукт, не пригодный к применению по целевому назначению, уничтожается сжиганием на специально отведенном и оборудованном месте (полигоне) промышленных отходов.</w:t>
      </w:r>
    </w:p>
    <w:p w:rsidR="00E366BF" w:rsidRDefault="00F9156F" w:rsidP="00C146BA">
      <w:pPr>
        <w:tabs>
          <w:tab w:val="left" w:pos="426"/>
        </w:tabs>
        <w:spacing w:before="120"/>
        <w:jc w:val="both"/>
      </w:pPr>
      <w:r>
        <w:t>11.3.</w:t>
      </w:r>
      <w:r w:rsidR="00DE7B5B">
        <w:tab/>
      </w:r>
      <w:r w:rsidR="00E366BF" w:rsidRPr="00B94928">
        <w:t>При интенсивной утечке на местности держаться с наветренной стороны и избегать низких мест. Изолировать опасную зону в радиусе 200</w:t>
      </w:r>
      <w:r w:rsidR="002C3B7C">
        <w:t xml:space="preserve"> </w:t>
      </w:r>
      <w:r w:rsidR="00E366BF" w:rsidRPr="00B94928">
        <w:t xml:space="preserve">м, оградить </w:t>
      </w:r>
      <w:proofErr w:type="spellStart"/>
      <w:r w:rsidR="00E366BF" w:rsidRPr="00B94928">
        <w:t>разлившуюся</w:t>
      </w:r>
      <w:proofErr w:type="spellEnd"/>
      <w:r w:rsidR="00E366BF" w:rsidRPr="00B94928">
        <w:t xml:space="preserve"> жидкость земляным валом и перекачать в порожние авто- или железнодорожные цистерны. Не допускать попадания продукта в подвалы, тоннели, канализацию, водоемы.</w:t>
      </w:r>
    </w:p>
    <w:p w:rsidR="00E366BF" w:rsidRPr="00D70ED6" w:rsidRDefault="00F9156F" w:rsidP="00C146BA">
      <w:pPr>
        <w:tabs>
          <w:tab w:val="left" w:pos="426"/>
        </w:tabs>
        <w:spacing w:before="120"/>
        <w:jc w:val="both"/>
        <w:rPr>
          <w:rFonts w:ascii="Tahoma" w:hAnsi="Tahoma" w:cs="Tahoma"/>
        </w:rPr>
      </w:pPr>
      <w:r>
        <w:t>11.4.</w:t>
      </w:r>
      <w:r w:rsidR="00DE7B5B">
        <w:tab/>
      </w:r>
      <w:r w:rsidR="00E366BF" w:rsidRPr="00B94928">
        <w:t>В случае небольших розливов место розлива следует засыпать песком, загрязненный песок убрать в специально отведенное место, место розлива промыть водой.</w:t>
      </w:r>
    </w:p>
    <w:p w:rsidR="00E366BF" w:rsidRPr="00C03DF6" w:rsidRDefault="00E366BF" w:rsidP="00DE7B5B">
      <w:pPr>
        <w:pStyle w:val="33"/>
        <w:spacing w:after="0"/>
        <w:rPr>
          <w:sz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860"/>
        <w:gridCol w:w="4994"/>
      </w:tblGrid>
      <w:tr w:rsidR="00901B1D" w:rsidRPr="0023018D" w:rsidTr="00901B1D">
        <w:tc>
          <w:tcPr>
            <w:tcW w:w="2466" w:type="pct"/>
          </w:tcPr>
          <w:bookmarkEnd w:id="123"/>
          <w:p w:rsidR="00901B1D" w:rsidRPr="00901B1D" w:rsidRDefault="00901B1D" w:rsidP="009F169D">
            <w:pPr>
              <w:pStyle w:val="33"/>
              <w:rPr>
                <w:sz w:val="24"/>
              </w:rPr>
            </w:pPr>
            <w:r w:rsidRPr="00901B1D">
              <w:rPr>
                <w:sz w:val="24"/>
              </w:rPr>
              <w:t>… (наименование поставщика)</w:t>
            </w:r>
          </w:p>
        </w:tc>
        <w:tc>
          <w:tcPr>
            <w:tcW w:w="2534" w:type="pct"/>
          </w:tcPr>
          <w:p w:rsidR="00901B1D" w:rsidRPr="00901B1D" w:rsidRDefault="00901B1D" w:rsidP="009F169D">
            <w:pPr>
              <w:pStyle w:val="33"/>
              <w:rPr>
                <w:sz w:val="24"/>
              </w:rPr>
            </w:pPr>
            <w:r w:rsidRPr="00901B1D">
              <w:rPr>
                <w:sz w:val="24"/>
              </w:rPr>
              <w:t>… (наименование ОГ)</w:t>
            </w:r>
          </w:p>
        </w:tc>
      </w:tr>
      <w:tr w:rsidR="00901B1D" w:rsidRPr="0023018D" w:rsidTr="00901B1D">
        <w:tc>
          <w:tcPr>
            <w:tcW w:w="2466" w:type="pct"/>
          </w:tcPr>
          <w:p w:rsidR="00901B1D" w:rsidRPr="00901B1D" w:rsidRDefault="00901B1D" w:rsidP="009F169D">
            <w:pPr>
              <w:pStyle w:val="33"/>
              <w:rPr>
                <w:sz w:val="24"/>
              </w:rPr>
            </w:pPr>
            <w:r w:rsidRPr="00901B1D">
              <w:rPr>
                <w:sz w:val="24"/>
              </w:rPr>
              <w:t>Должность</w:t>
            </w:r>
          </w:p>
          <w:p w:rsidR="00901B1D" w:rsidRPr="00901B1D" w:rsidRDefault="00901B1D" w:rsidP="009F169D">
            <w:pPr>
              <w:pStyle w:val="33"/>
              <w:rPr>
                <w:sz w:val="24"/>
              </w:rPr>
            </w:pPr>
            <w:r w:rsidRPr="00901B1D">
              <w:rPr>
                <w:sz w:val="24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2534" w:type="pct"/>
          </w:tcPr>
          <w:p w:rsidR="00901B1D" w:rsidRPr="00901B1D" w:rsidRDefault="00901B1D" w:rsidP="009F169D">
            <w:pPr>
              <w:pStyle w:val="33"/>
              <w:rPr>
                <w:sz w:val="24"/>
              </w:rPr>
            </w:pPr>
            <w:r w:rsidRPr="00901B1D">
              <w:rPr>
                <w:sz w:val="24"/>
              </w:rPr>
              <w:t>Должность СП ОГ</w:t>
            </w:r>
          </w:p>
          <w:p w:rsidR="00901B1D" w:rsidRPr="00901B1D" w:rsidRDefault="00901B1D" w:rsidP="009F169D">
            <w:pPr>
              <w:pStyle w:val="33"/>
              <w:rPr>
                <w:sz w:val="24"/>
              </w:rPr>
            </w:pPr>
            <w:r w:rsidRPr="00901B1D">
              <w:rPr>
                <w:sz w:val="24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</w:tr>
    </w:tbl>
    <w:p w:rsidR="0063517E" w:rsidRDefault="0063517E" w:rsidP="00C851FA">
      <w:pPr>
        <w:sectPr w:rsidR="0063517E" w:rsidSect="00992116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DF21E5" w:rsidRPr="00B40EAA" w:rsidRDefault="00EF49FF" w:rsidP="00B40EAA">
      <w:pPr>
        <w:pStyle w:val="S10"/>
        <w:numPr>
          <w:ilvl w:val="0"/>
          <w:numId w:val="38"/>
        </w:numPr>
        <w:tabs>
          <w:tab w:val="left" w:pos="567"/>
        </w:tabs>
        <w:spacing w:after="240"/>
        <w:ind w:left="0" w:firstLine="0"/>
        <w:rPr>
          <w:caps w:val="0"/>
        </w:rPr>
      </w:pPr>
      <w:bookmarkStart w:id="132" w:name="_Toc115883662"/>
      <w:r w:rsidRPr="00B40EAA">
        <w:rPr>
          <w:caps w:val="0"/>
        </w:rPr>
        <w:lastRenderedPageBreak/>
        <w:t>ШАБЛОН</w:t>
      </w:r>
      <w:r>
        <w:rPr>
          <w:caps w:val="0"/>
        </w:rPr>
        <w:t xml:space="preserve"> </w:t>
      </w:r>
      <w:r w:rsidR="0051750F">
        <w:rPr>
          <w:caps w:val="0"/>
        </w:rPr>
        <w:t>ПРОГРАММЫ ОПЫТНО-ПРОМЫСЛОВЫХ ИСПЫТАНИЙ БАКТЕРИЦИДОВ</w:t>
      </w:r>
      <w:bookmarkEnd w:id="132"/>
    </w:p>
    <w:tbl>
      <w:tblPr>
        <w:tblW w:w="5000" w:type="pct"/>
        <w:tblLook w:val="0000" w:firstRow="0" w:lastRow="0" w:firstColumn="0" w:lastColumn="0" w:noHBand="0" w:noVBand="0"/>
      </w:tblPr>
      <w:tblGrid>
        <w:gridCol w:w="5534"/>
        <w:gridCol w:w="4320"/>
      </w:tblGrid>
      <w:tr w:rsidR="00DF21E5" w:rsidRPr="008E363C" w:rsidTr="00E27BCB">
        <w:trPr>
          <w:trHeight w:val="370"/>
        </w:trPr>
        <w:tc>
          <w:tcPr>
            <w:tcW w:w="2808" w:type="pct"/>
          </w:tcPr>
          <w:p w:rsidR="00DF21E5" w:rsidRPr="008E363C" w:rsidRDefault="00DF21E5" w:rsidP="005F0671">
            <w:r w:rsidRPr="008E363C">
              <w:t>СОГЛАСОВАНО:</w:t>
            </w:r>
          </w:p>
        </w:tc>
        <w:tc>
          <w:tcPr>
            <w:tcW w:w="2192" w:type="pct"/>
          </w:tcPr>
          <w:p w:rsidR="00DF21E5" w:rsidRPr="008E363C" w:rsidRDefault="00DF21E5" w:rsidP="005F0671">
            <w:r w:rsidRPr="008E363C">
              <w:t>УТВЕРЖДАЮ:</w:t>
            </w:r>
          </w:p>
        </w:tc>
      </w:tr>
      <w:tr w:rsidR="00DF21E5" w:rsidRPr="008E363C" w:rsidTr="006C5A73">
        <w:trPr>
          <w:trHeight w:val="2470"/>
        </w:trPr>
        <w:tc>
          <w:tcPr>
            <w:tcW w:w="2808" w:type="pct"/>
          </w:tcPr>
          <w:p w:rsidR="00DF21E5" w:rsidRPr="008E363C" w:rsidRDefault="00DF21E5" w:rsidP="005F0671">
            <w:r w:rsidRPr="008E363C">
              <w:t xml:space="preserve">Начальник Управления химизации </w:t>
            </w:r>
          </w:p>
          <w:p w:rsidR="00DF21E5" w:rsidRPr="008E363C" w:rsidRDefault="00DF21E5" w:rsidP="005F0671">
            <w:r w:rsidRPr="008E363C">
              <w:t xml:space="preserve">производственных процессов </w:t>
            </w:r>
          </w:p>
          <w:p w:rsidR="00DF21E5" w:rsidRPr="008E363C" w:rsidRDefault="00366811" w:rsidP="005F0671">
            <w:r>
              <w:t>ДНГД</w:t>
            </w:r>
          </w:p>
          <w:p w:rsidR="00DF21E5" w:rsidRPr="008E363C" w:rsidRDefault="00DF21E5" w:rsidP="005F0671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DF21E5" w:rsidRPr="008E363C" w:rsidRDefault="00DF21E5" w:rsidP="005F0671">
            <w:r w:rsidRPr="008E363C">
              <w:t>«_____» _____________ 20__г.</w:t>
            </w:r>
          </w:p>
          <w:p w:rsidR="00DF21E5" w:rsidRPr="008E363C" w:rsidRDefault="00DF21E5" w:rsidP="005F0671"/>
          <w:p w:rsidR="00DF21E5" w:rsidRPr="008E363C" w:rsidRDefault="00DF21E5" w:rsidP="005F0671"/>
          <w:p w:rsidR="00DF21E5" w:rsidRPr="008E363C" w:rsidRDefault="00DF21E5" w:rsidP="005F0671">
            <w:r w:rsidRPr="008E363C">
              <w:t xml:space="preserve">Начальник Управления </w:t>
            </w:r>
          </w:p>
          <w:p w:rsidR="00DF21E5" w:rsidRPr="008E363C" w:rsidRDefault="00DF21E5" w:rsidP="005F0671">
            <w:r w:rsidRPr="008E363C">
              <w:t>эксплуатации и развити</w:t>
            </w:r>
            <w:r w:rsidR="00366811">
              <w:t>я</w:t>
            </w:r>
            <w:r w:rsidRPr="008E363C">
              <w:t xml:space="preserve"> наземной</w:t>
            </w:r>
          </w:p>
          <w:p w:rsidR="00DF21E5" w:rsidRPr="008E363C" w:rsidRDefault="00DF21E5" w:rsidP="005F0671">
            <w:r w:rsidRPr="008E363C">
              <w:t xml:space="preserve">инфраструктуры </w:t>
            </w:r>
            <w:r w:rsidR="00366811">
              <w:t>ДНГД</w:t>
            </w:r>
            <w:r w:rsidRPr="008E363C">
              <w:t xml:space="preserve">                     </w:t>
            </w:r>
          </w:p>
          <w:p w:rsidR="00DF21E5" w:rsidRPr="008E363C" w:rsidRDefault="00DF21E5" w:rsidP="005F0671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DF21E5" w:rsidRDefault="00DF21E5" w:rsidP="005F0671">
            <w:r w:rsidRPr="008E363C">
              <w:t>«_____» _____________ 20__г.</w:t>
            </w:r>
          </w:p>
          <w:p w:rsidR="00CA7FD7" w:rsidRDefault="00CA7FD7" w:rsidP="005F0671"/>
          <w:p w:rsidR="00095CB7" w:rsidRDefault="00095CB7" w:rsidP="00095CB7">
            <w:r>
              <w:t>Руководитель производителя</w:t>
            </w:r>
          </w:p>
          <w:p w:rsidR="00095CB7" w:rsidRPr="008E363C" w:rsidRDefault="00095CB7" w:rsidP="00095CB7">
            <w:r>
              <w:t>химического реагента</w:t>
            </w:r>
            <w:r w:rsidRPr="008E363C">
              <w:t xml:space="preserve">                     </w:t>
            </w:r>
          </w:p>
          <w:p w:rsidR="00CA7FD7" w:rsidRPr="008E363C" w:rsidRDefault="00CA7FD7" w:rsidP="00CA7FD7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CA7FD7" w:rsidRPr="008E363C" w:rsidRDefault="00CA7FD7" w:rsidP="00CA7FD7">
            <w:r w:rsidRPr="008E363C">
              <w:t>«_____» _____________ 20__г.</w:t>
            </w:r>
          </w:p>
          <w:p w:rsidR="00DF21E5" w:rsidRDefault="00DF21E5" w:rsidP="005F0671"/>
          <w:p w:rsidR="0024489C" w:rsidRPr="008E363C" w:rsidRDefault="0024489C" w:rsidP="0024489C">
            <w:r>
              <w:t xml:space="preserve">Руководитель </w:t>
            </w:r>
            <w:r w:rsidR="00DD737C">
              <w:t>СИ ХПП</w:t>
            </w:r>
            <w:r w:rsidR="00365D25" w:rsidRPr="008E363C">
              <w:t xml:space="preserve">                     </w:t>
            </w:r>
          </w:p>
          <w:p w:rsidR="0024489C" w:rsidRPr="008E363C" w:rsidRDefault="0024489C" w:rsidP="0024489C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24489C" w:rsidRPr="008E363C" w:rsidRDefault="0024489C" w:rsidP="0024489C">
            <w:r w:rsidRPr="008E363C">
              <w:t>«_____» _____________ 20__г.</w:t>
            </w:r>
          </w:p>
          <w:p w:rsidR="0024489C" w:rsidRPr="008E363C" w:rsidRDefault="0024489C" w:rsidP="005F0671"/>
        </w:tc>
        <w:tc>
          <w:tcPr>
            <w:tcW w:w="2192" w:type="pct"/>
          </w:tcPr>
          <w:p w:rsidR="00DF21E5" w:rsidRPr="008E363C" w:rsidRDefault="00DF21E5" w:rsidP="005F0671">
            <w:pPr>
              <w:ind w:left="72" w:hanging="32"/>
            </w:pPr>
            <w:r w:rsidRPr="008E363C">
              <w:t>Главный инженер</w:t>
            </w:r>
          </w:p>
          <w:p w:rsidR="00DF21E5" w:rsidRPr="008E363C" w:rsidRDefault="00DF21E5" w:rsidP="005F0671">
            <w:r w:rsidRPr="008E363C">
              <w:t xml:space="preserve">… </w:t>
            </w:r>
            <w:r w:rsidRPr="008E363C">
              <w:rPr>
                <w:i/>
              </w:rPr>
              <w:t xml:space="preserve">(наименование </w:t>
            </w:r>
            <w:r w:rsidR="00ED2113">
              <w:rPr>
                <w:i/>
              </w:rPr>
              <w:t>ОГ</w:t>
            </w:r>
            <w:r w:rsidRPr="008E363C">
              <w:rPr>
                <w:i/>
              </w:rPr>
              <w:t>)</w:t>
            </w:r>
          </w:p>
          <w:p w:rsidR="00DF21E5" w:rsidRPr="008E363C" w:rsidRDefault="00DF21E5" w:rsidP="005F0671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DF21E5" w:rsidRPr="008E363C" w:rsidRDefault="00DF21E5" w:rsidP="005F0671">
            <w:r w:rsidRPr="008E363C">
              <w:t>«_____» _____________ 20__г.</w:t>
            </w:r>
          </w:p>
          <w:p w:rsidR="00DF21E5" w:rsidRPr="008E363C" w:rsidRDefault="00DF21E5" w:rsidP="005F0671">
            <w:pPr>
              <w:ind w:left="40"/>
            </w:pPr>
          </w:p>
        </w:tc>
      </w:tr>
    </w:tbl>
    <w:p w:rsidR="00DF21E5" w:rsidRPr="008E363C" w:rsidRDefault="00DF21E5" w:rsidP="00DF21E5">
      <w:pPr>
        <w:pStyle w:val="33"/>
        <w:rPr>
          <w:sz w:val="24"/>
          <w:szCs w:val="24"/>
        </w:rPr>
      </w:pPr>
    </w:p>
    <w:p w:rsidR="00DF21E5" w:rsidRPr="008E363C" w:rsidRDefault="00DF21E5" w:rsidP="00DF21E5">
      <w:pPr>
        <w:jc w:val="center"/>
        <w:rPr>
          <w:b/>
        </w:rPr>
      </w:pPr>
      <w:r w:rsidRPr="008E363C">
        <w:rPr>
          <w:b/>
        </w:rPr>
        <w:t xml:space="preserve">ПРОГРАММА </w:t>
      </w:r>
    </w:p>
    <w:p w:rsidR="00DF21E5" w:rsidRPr="008E363C" w:rsidRDefault="00DF21E5" w:rsidP="00DF21E5">
      <w:pPr>
        <w:jc w:val="center"/>
        <w:rPr>
          <w:b/>
        </w:rPr>
      </w:pPr>
      <w:r w:rsidRPr="008E363C">
        <w:rPr>
          <w:b/>
        </w:rPr>
        <w:t xml:space="preserve">проведения опытно-промысловых испытаний </w:t>
      </w:r>
    </w:p>
    <w:p w:rsidR="00DF21E5" w:rsidRPr="008E363C" w:rsidRDefault="00DF21E5" w:rsidP="00DF21E5">
      <w:pPr>
        <w:jc w:val="center"/>
        <w:rPr>
          <w:b/>
          <w:shd w:val="clear" w:color="auto" w:fill="FFFFFF"/>
        </w:rPr>
      </w:pPr>
      <w:r w:rsidRPr="008E363C">
        <w:rPr>
          <w:b/>
        </w:rPr>
        <w:t xml:space="preserve">бактерицида «…» </w:t>
      </w:r>
      <w:r w:rsidRPr="008E363C">
        <w:rPr>
          <w:i/>
        </w:rPr>
        <w:t>(наименование реагента)</w:t>
      </w:r>
      <w:r w:rsidRPr="008E363C">
        <w:rPr>
          <w:b/>
          <w:shd w:val="clear" w:color="auto" w:fill="FFFFFF"/>
        </w:rPr>
        <w:t xml:space="preserve"> </w:t>
      </w:r>
    </w:p>
    <w:p w:rsidR="00DF21E5" w:rsidRPr="008E363C" w:rsidRDefault="00DF21E5" w:rsidP="00DF21E5">
      <w:pPr>
        <w:jc w:val="center"/>
        <w:rPr>
          <w:b/>
        </w:rPr>
      </w:pPr>
      <w:r w:rsidRPr="008E363C">
        <w:rPr>
          <w:b/>
          <w:shd w:val="clear" w:color="auto" w:fill="FFFFFF"/>
        </w:rPr>
        <w:t xml:space="preserve">производства … </w:t>
      </w:r>
      <w:r w:rsidRPr="008E363C">
        <w:rPr>
          <w:i/>
          <w:shd w:val="clear" w:color="auto" w:fill="FFFFFF"/>
        </w:rPr>
        <w:t>(наименование производителя)</w:t>
      </w:r>
    </w:p>
    <w:p w:rsidR="00DF21E5" w:rsidRPr="008E363C" w:rsidRDefault="00DF21E5" w:rsidP="00DF21E5">
      <w:pPr>
        <w:jc w:val="center"/>
        <w:rPr>
          <w:b/>
        </w:rPr>
      </w:pPr>
      <w:r w:rsidRPr="008E363C">
        <w:rPr>
          <w:b/>
        </w:rPr>
        <w:t xml:space="preserve">на … </w:t>
      </w:r>
      <w:r w:rsidRPr="008E363C">
        <w:rPr>
          <w:i/>
        </w:rPr>
        <w:t>(наименование объекта)</w:t>
      </w:r>
      <w:r w:rsidRPr="008E363C">
        <w:rPr>
          <w:b/>
        </w:rPr>
        <w:t xml:space="preserve"> … </w:t>
      </w:r>
      <w:r w:rsidRPr="008E363C">
        <w:rPr>
          <w:i/>
        </w:rPr>
        <w:t xml:space="preserve">(наименование </w:t>
      </w:r>
      <w:r w:rsidR="00ED2113">
        <w:rPr>
          <w:i/>
        </w:rPr>
        <w:t>ОГ</w:t>
      </w:r>
      <w:r w:rsidRPr="008E363C">
        <w:rPr>
          <w:i/>
        </w:rPr>
        <w:t>)</w:t>
      </w:r>
    </w:p>
    <w:p w:rsidR="00DF21E5" w:rsidRPr="00F52A31" w:rsidRDefault="00DF21E5" w:rsidP="00C146B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1.</w:t>
      </w:r>
      <w:r w:rsidR="00E27BCB" w:rsidRPr="00F52A31">
        <w:rPr>
          <w:b/>
          <w:szCs w:val="28"/>
        </w:rPr>
        <w:tab/>
      </w:r>
      <w:r w:rsidRPr="00F52A31">
        <w:rPr>
          <w:b/>
          <w:szCs w:val="28"/>
        </w:rPr>
        <w:t>Цель испытаний</w:t>
      </w:r>
    </w:p>
    <w:p w:rsidR="00DF21E5" w:rsidRDefault="003442A0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1.1.</w:t>
      </w:r>
      <w:r w:rsidR="00E27BCB">
        <w:rPr>
          <w:szCs w:val="24"/>
        </w:rPr>
        <w:tab/>
      </w:r>
      <w:r w:rsidR="00DF21E5" w:rsidRPr="003442A0">
        <w:rPr>
          <w:szCs w:val="24"/>
        </w:rPr>
        <w:t xml:space="preserve">Оценка эффективности бактерицида </w:t>
      </w:r>
      <w:r w:rsidR="00DF21E5" w:rsidRPr="003442A0">
        <w:rPr>
          <w:b/>
          <w:szCs w:val="24"/>
        </w:rPr>
        <w:t>«…»</w:t>
      </w:r>
      <w:r w:rsidR="00DF21E5" w:rsidRPr="003442A0">
        <w:rPr>
          <w:szCs w:val="24"/>
        </w:rPr>
        <w:t xml:space="preserve"> в промысловых условиях … </w:t>
      </w:r>
      <w:r w:rsidR="00DF21E5" w:rsidRPr="003442A0">
        <w:rPr>
          <w:i/>
          <w:szCs w:val="24"/>
        </w:rPr>
        <w:t xml:space="preserve">(наименование </w:t>
      </w:r>
      <w:r w:rsidR="000852BC" w:rsidRPr="003442A0">
        <w:rPr>
          <w:i/>
          <w:szCs w:val="24"/>
        </w:rPr>
        <w:t>ОГ</w:t>
      </w:r>
      <w:r w:rsidR="00DF21E5" w:rsidRPr="003442A0">
        <w:rPr>
          <w:i/>
          <w:szCs w:val="24"/>
        </w:rPr>
        <w:t>)</w:t>
      </w:r>
      <w:r w:rsidR="00DF21E5" w:rsidRPr="003442A0">
        <w:rPr>
          <w:szCs w:val="24"/>
        </w:rPr>
        <w:t xml:space="preserve"> на … </w:t>
      </w:r>
      <w:r w:rsidR="00DF21E5" w:rsidRPr="003442A0">
        <w:rPr>
          <w:i/>
          <w:szCs w:val="24"/>
        </w:rPr>
        <w:t>(наименование объекта</w:t>
      </w:r>
      <w:r w:rsidR="008D15B7">
        <w:rPr>
          <w:i/>
          <w:szCs w:val="24"/>
        </w:rPr>
        <w:t>)</w:t>
      </w:r>
      <w:r w:rsidR="00DF21E5" w:rsidRPr="003442A0">
        <w:rPr>
          <w:szCs w:val="24"/>
        </w:rPr>
        <w:t>.</w:t>
      </w:r>
    </w:p>
    <w:p w:rsidR="00DF21E5" w:rsidRPr="003442A0" w:rsidRDefault="003442A0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1.2.</w:t>
      </w:r>
      <w:r w:rsidR="00E27BCB">
        <w:rPr>
          <w:szCs w:val="24"/>
        </w:rPr>
        <w:tab/>
      </w:r>
      <w:r w:rsidR="00DF21E5" w:rsidRPr="003442A0">
        <w:rPr>
          <w:szCs w:val="24"/>
        </w:rPr>
        <w:t>Установление оптимальных удельных норм расхода испытываемого реагента и оптимального технологического режима, обеспечивающего требуемый бактерицидный эффект (100%), и уточнение технологии применения.</w:t>
      </w:r>
    </w:p>
    <w:p w:rsidR="00DF21E5" w:rsidRPr="00F52A31" w:rsidRDefault="00F52A31" w:rsidP="00C146B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>
        <w:rPr>
          <w:b/>
          <w:szCs w:val="28"/>
        </w:rPr>
        <w:t>2.</w:t>
      </w:r>
      <w:r>
        <w:rPr>
          <w:b/>
          <w:szCs w:val="28"/>
        </w:rPr>
        <w:tab/>
      </w:r>
      <w:r w:rsidR="00DF21E5" w:rsidRPr="00F52A31">
        <w:rPr>
          <w:b/>
          <w:szCs w:val="28"/>
        </w:rPr>
        <w:t>Объекты и сроки проведения испытаний</w:t>
      </w:r>
    </w:p>
    <w:p w:rsidR="00DF21E5" w:rsidRPr="001E1A42" w:rsidRDefault="003442A0" w:rsidP="00C146BA">
      <w:pPr>
        <w:autoSpaceDE w:val="0"/>
        <w:autoSpaceDN w:val="0"/>
        <w:adjustRightInd w:val="0"/>
        <w:spacing w:before="120"/>
        <w:jc w:val="both"/>
      </w:pPr>
      <w:r>
        <w:t>2.1.</w:t>
      </w:r>
      <w:r w:rsidR="00DF21E5">
        <w:t xml:space="preserve">… </w:t>
      </w:r>
      <w:r w:rsidR="00DF21E5" w:rsidRPr="00D06CAE">
        <w:rPr>
          <w:i/>
        </w:rPr>
        <w:t>(</w:t>
      </w:r>
      <w:r w:rsidR="00DF21E5">
        <w:rPr>
          <w:i/>
        </w:rPr>
        <w:t>наименование</w:t>
      </w:r>
      <w:r w:rsidR="00DF21E5" w:rsidRPr="00D06CAE">
        <w:rPr>
          <w:i/>
        </w:rPr>
        <w:t xml:space="preserve"> объекта)</w:t>
      </w:r>
      <w:r w:rsidR="00DF21E5" w:rsidRPr="001E1A42">
        <w:t>.</w:t>
      </w:r>
    </w:p>
    <w:p w:rsidR="00DF21E5" w:rsidRPr="001E1A42" w:rsidRDefault="003442A0" w:rsidP="00C146BA">
      <w:pPr>
        <w:autoSpaceDE w:val="0"/>
        <w:autoSpaceDN w:val="0"/>
        <w:adjustRightInd w:val="0"/>
        <w:spacing w:before="120"/>
        <w:jc w:val="both"/>
      </w:pPr>
      <w:r>
        <w:t>2.2.</w:t>
      </w:r>
      <w:r w:rsidR="00DF21E5">
        <w:t xml:space="preserve">… </w:t>
      </w:r>
      <w:r w:rsidR="00DF21E5" w:rsidRPr="00D06CAE">
        <w:rPr>
          <w:i/>
        </w:rPr>
        <w:t>(</w:t>
      </w:r>
      <w:r w:rsidR="00DF21E5">
        <w:rPr>
          <w:i/>
        </w:rPr>
        <w:t>наименование</w:t>
      </w:r>
      <w:r w:rsidR="00DF21E5" w:rsidRPr="00D06CAE">
        <w:rPr>
          <w:i/>
        </w:rPr>
        <w:t xml:space="preserve"> объекта)</w:t>
      </w:r>
      <w:r w:rsidR="00DF21E5" w:rsidRPr="001E1A42">
        <w:t>.</w:t>
      </w:r>
    </w:p>
    <w:p w:rsidR="00DF21E5" w:rsidRPr="001E1A42" w:rsidRDefault="003442A0" w:rsidP="00C146BA">
      <w:pPr>
        <w:autoSpaceDE w:val="0"/>
        <w:autoSpaceDN w:val="0"/>
        <w:adjustRightInd w:val="0"/>
        <w:spacing w:before="120"/>
        <w:jc w:val="both"/>
      </w:pPr>
      <w:r>
        <w:t>2.3.</w:t>
      </w:r>
      <w:r w:rsidR="00DF21E5">
        <w:t xml:space="preserve">… </w:t>
      </w:r>
      <w:r w:rsidR="00DF21E5" w:rsidRPr="00D06CAE">
        <w:rPr>
          <w:i/>
        </w:rPr>
        <w:t>(</w:t>
      </w:r>
      <w:r w:rsidR="00DF21E5">
        <w:rPr>
          <w:i/>
        </w:rPr>
        <w:t>наименование</w:t>
      </w:r>
      <w:r w:rsidR="00DF21E5" w:rsidRPr="00D06CAE">
        <w:rPr>
          <w:i/>
        </w:rPr>
        <w:t xml:space="preserve"> объекта)</w:t>
      </w:r>
      <w:r w:rsidR="00DF21E5" w:rsidRPr="001E1A42">
        <w:t>.</w:t>
      </w:r>
    </w:p>
    <w:p w:rsidR="00C146BA" w:rsidRDefault="00C146BA" w:rsidP="00C146BA">
      <w:pPr>
        <w:keepNext/>
        <w:autoSpaceDE w:val="0"/>
        <w:autoSpaceDN w:val="0"/>
        <w:adjustRightInd w:val="0"/>
        <w:spacing w:before="120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Таблица </w:t>
      </w:r>
      <w:r w:rsidR="002C2EF1">
        <w:rPr>
          <w:rFonts w:ascii="Arial" w:hAnsi="Arial" w:cs="Arial"/>
          <w:b/>
          <w:sz w:val="20"/>
        </w:rPr>
        <w:t>58</w:t>
      </w:r>
    </w:p>
    <w:p w:rsidR="00D83285" w:rsidRPr="008A12DB" w:rsidRDefault="00D83285" w:rsidP="00C146BA">
      <w:pPr>
        <w:keepNext/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</w:rPr>
      </w:pPr>
      <w:r w:rsidRPr="008A12DB">
        <w:rPr>
          <w:rFonts w:ascii="Arial" w:hAnsi="Arial" w:cs="Arial"/>
          <w:b/>
          <w:sz w:val="20"/>
        </w:rPr>
        <w:t>Информация об объекте проведения ОПИ, объектам распространения (тиражирования) результатов ОПИ</w:t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2710"/>
        <w:gridCol w:w="2127"/>
        <w:gridCol w:w="1984"/>
        <w:gridCol w:w="2268"/>
      </w:tblGrid>
      <w:tr w:rsidR="00D83285" w:rsidRPr="008A12DB" w:rsidTr="00C146BA">
        <w:tc>
          <w:tcPr>
            <w:tcW w:w="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C146BA" w:rsidRDefault="00D83285" w:rsidP="00C146BA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7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C146BA" w:rsidRDefault="00D83285" w:rsidP="00C146BA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объектов применения хим. реагентов (ячейка по ТВХР)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C146BA" w:rsidRDefault="00D83285" w:rsidP="00C146BA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входящие в группу объектов из ячейки ТВХР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C146BA" w:rsidRDefault="00D83285" w:rsidP="00C146BA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 испытаний на ОПИ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C146BA" w:rsidRDefault="00D83285" w:rsidP="00C146BA">
            <w:pPr>
              <w:keepNext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на которые планируется распространение результатов ОПИ</w:t>
            </w:r>
          </w:p>
        </w:tc>
      </w:tr>
      <w:tr w:rsidR="00D83285" w:rsidRPr="008A12DB" w:rsidTr="00C146BA">
        <w:tc>
          <w:tcPr>
            <w:tcW w:w="80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83285" w:rsidRPr="008A12DB" w:rsidRDefault="00D83285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71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83285" w:rsidRPr="008A12DB" w:rsidRDefault="00D83285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83285" w:rsidRPr="008A12DB" w:rsidRDefault="00D83285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83285" w:rsidRPr="008A12DB" w:rsidRDefault="00D83285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83285" w:rsidRPr="008A12DB" w:rsidRDefault="00D83285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  <w:tr w:rsidR="00D83285" w:rsidRPr="008A12DB" w:rsidTr="00C146BA">
        <w:tc>
          <w:tcPr>
            <w:tcW w:w="80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83285" w:rsidRPr="008A12DB" w:rsidRDefault="00D83285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….</w:t>
            </w:r>
          </w:p>
        </w:tc>
        <w:tc>
          <w:tcPr>
            <w:tcW w:w="27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83285" w:rsidRPr="008A12DB" w:rsidRDefault="00D83285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83285" w:rsidRPr="008A12DB" w:rsidRDefault="00D83285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83285" w:rsidRPr="008A12DB" w:rsidRDefault="00D83285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83285" w:rsidRPr="008A12DB" w:rsidRDefault="00D83285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</w:tbl>
    <w:p w:rsidR="00DF21E5" w:rsidRDefault="00DF21E5" w:rsidP="00C146BA">
      <w:pPr>
        <w:autoSpaceDE w:val="0"/>
        <w:autoSpaceDN w:val="0"/>
        <w:adjustRightInd w:val="0"/>
        <w:spacing w:before="120"/>
        <w:jc w:val="both"/>
      </w:pPr>
      <w:r>
        <w:t xml:space="preserve">Начало испытаний: …  </w:t>
      </w:r>
      <w:r w:rsidRPr="00EF3609">
        <w:rPr>
          <w:i/>
        </w:rPr>
        <w:t>(указать дату)</w:t>
      </w:r>
      <w:r>
        <w:t>.</w:t>
      </w:r>
    </w:p>
    <w:p w:rsidR="00DF21E5" w:rsidRPr="001E1A42" w:rsidRDefault="00DF21E5" w:rsidP="00C146BA">
      <w:pPr>
        <w:autoSpaceDE w:val="0"/>
        <w:autoSpaceDN w:val="0"/>
        <w:adjustRightInd w:val="0"/>
        <w:spacing w:before="120"/>
        <w:jc w:val="both"/>
      </w:pPr>
      <w:r>
        <w:t xml:space="preserve">Окончание испытаний: …  </w:t>
      </w:r>
      <w:r w:rsidRPr="00EF3609">
        <w:rPr>
          <w:i/>
        </w:rPr>
        <w:t>(указать дату)</w:t>
      </w:r>
      <w:r>
        <w:t>.</w:t>
      </w:r>
    </w:p>
    <w:p w:rsidR="00DF21E5" w:rsidRPr="00F52A31" w:rsidRDefault="00DF21E5" w:rsidP="00C146B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3.</w:t>
      </w:r>
      <w:r w:rsidR="00E27BCB" w:rsidRPr="00F52A31">
        <w:rPr>
          <w:b/>
          <w:szCs w:val="28"/>
        </w:rPr>
        <w:tab/>
      </w:r>
      <w:r w:rsidRPr="00F52A31">
        <w:rPr>
          <w:b/>
          <w:szCs w:val="28"/>
        </w:rPr>
        <w:t>Общая характеристика объекта</w:t>
      </w:r>
    </w:p>
    <w:p w:rsidR="00DF21E5" w:rsidRPr="00C146BA" w:rsidRDefault="00DF21E5" w:rsidP="00C146BA">
      <w:pPr>
        <w:pStyle w:val="af6"/>
        <w:numPr>
          <w:ilvl w:val="0"/>
          <w:numId w:val="49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C146BA">
        <w:rPr>
          <w:rFonts w:eastAsia="Calibri"/>
          <w:szCs w:val="22"/>
          <w:lang w:eastAsia="en-US"/>
        </w:rPr>
        <w:t xml:space="preserve">Коротко указать основные характеристики объекта (год ввода, </w:t>
      </w:r>
      <w:r w:rsidR="005D03D2" w:rsidRPr="00C146BA">
        <w:rPr>
          <w:rFonts w:eastAsia="Calibri"/>
          <w:szCs w:val="22"/>
          <w:lang w:eastAsia="en-US"/>
        </w:rPr>
        <w:t xml:space="preserve">технологические параметры, </w:t>
      </w:r>
      <w:r w:rsidRPr="00C146BA">
        <w:rPr>
          <w:rFonts w:eastAsia="Calibri"/>
          <w:szCs w:val="22"/>
          <w:lang w:eastAsia="en-US"/>
        </w:rPr>
        <w:t xml:space="preserve">мощности и т.д.) </w:t>
      </w:r>
    </w:p>
    <w:p w:rsidR="00637821" w:rsidRPr="00C146BA" w:rsidRDefault="00637821" w:rsidP="00C146BA">
      <w:pPr>
        <w:pStyle w:val="af6"/>
        <w:numPr>
          <w:ilvl w:val="0"/>
          <w:numId w:val="49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C146BA">
        <w:rPr>
          <w:rFonts w:eastAsia="Calibri"/>
          <w:szCs w:val="22"/>
          <w:lang w:eastAsia="en-US"/>
        </w:rPr>
        <w:t>Кратко описать историю осложнения на объекте. Обоснованность применения химического реагента на выбранном объекте/объектах,</w:t>
      </w:r>
      <w:r w:rsidR="00C146BA">
        <w:rPr>
          <w:rFonts w:eastAsia="Calibri"/>
          <w:szCs w:val="22"/>
          <w:lang w:eastAsia="en-US"/>
        </w:rPr>
        <w:t xml:space="preserve"> отнесение к осложненному фонду.</w:t>
      </w:r>
    </w:p>
    <w:p w:rsidR="00CA7FD7" w:rsidRPr="00F52A31" w:rsidRDefault="00CA7FD7" w:rsidP="00C146B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4.</w:t>
      </w:r>
      <w:r w:rsidR="00E27BCB" w:rsidRPr="00F52A31">
        <w:rPr>
          <w:b/>
          <w:szCs w:val="28"/>
        </w:rPr>
        <w:tab/>
      </w:r>
      <w:r w:rsidRPr="00F52A31">
        <w:rPr>
          <w:b/>
          <w:szCs w:val="28"/>
        </w:rPr>
        <w:t>Условия проведения опытно-промысловых испытаний</w:t>
      </w:r>
    </w:p>
    <w:p w:rsidR="007B0AFD" w:rsidRPr="007B0AFD" w:rsidRDefault="00CA7FD7" w:rsidP="00C146BA">
      <w:pPr>
        <w:spacing w:before="120"/>
        <w:jc w:val="both"/>
        <w:rPr>
          <w:szCs w:val="24"/>
        </w:rPr>
      </w:pPr>
      <w:r w:rsidRPr="00CA7FD7">
        <w:rPr>
          <w:szCs w:val="24"/>
        </w:rPr>
        <w:t>4.1.</w:t>
      </w:r>
      <w:r w:rsidR="00E27BCB">
        <w:rPr>
          <w:szCs w:val="24"/>
        </w:rPr>
        <w:tab/>
      </w:r>
      <w:r w:rsidR="007B0AFD">
        <w:rPr>
          <w:szCs w:val="24"/>
        </w:rPr>
        <w:t xml:space="preserve">Описание объекта испытаний: фактическая </w:t>
      </w:r>
      <w:proofErr w:type="spellStart"/>
      <w:r w:rsidR="007B0AFD">
        <w:rPr>
          <w:szCs w:val="24"/>
        </w:rPr>
        <w:t>биозараженость</w:t>
      </w:r>
      <w:proofErr w:type="spellEnd"/>
      <w:r w:rsidR="007B0AFD">
        <w:rPr>
          <w:szCs w:val="24"/>
        </w:rPr>
        <w:t>, дебит, другие показатели.</w:t>
      </w:r>
    </w:p>
    <w:p w:rsidR="00CA7FD7" w:rsidRDefault="007B0AFD" w:rsidP="00C146BA">
      <w:pPr>
        <w:spacing w:before="120"/>
        <w:jc w:val="both"/>
        <w:rPr>
          <w:szCs w:val="24"/>
        </w:rPr>
      </w:pPr>
      <w:r>
        <w:rPr>
          <w:szCs w:val="24"/>
        </w:rPr>
        <w:t xml:space="preserve">4.2. </w:t>
      </w:r>
      <w:r w:rsidR="00CA7FD7" w:rsidRPr="00CA7FD7">
        <w:rPr>
          <w:szCs w:val="24"/>
        </w:rPr>
        <w:t xml:space="preserve">Наличие </w:t>
      </w:r>
      <w:r w:rsidR="00843885">
        <w:rPr>
          <w:szCs w:val="24"/>
        </w:rPr>
        <w:t xml:space="preserve">разрешительной документации и </w:t>
      </w:r>
      <w:r w:rsidR="00CA7FD7" w:rsidRPr="00CA7FD7">
        <w:rPr>
          <w:szCs w:val="24"/>
        </w:rPr>
        <w:t>положительных резу</w:t>
      </w:r>
      <w:r w:rsidR="005D03D2">
        <w:rPr>
          <w:szCs w:val="24"/>
        </w:rPr>
        <w:t>льтатов лабораторных испытаний</w:t>
      </w:r>
      <w:r w:rsidR="00CA7FD7" w:rsidRPr="00CA7FD7">
        <w:rPr>
          <w:szCs w:val="24"/>
        </w:rPr>
        <w:t>.</w:t>
      </w:r>
    </w:p>
    <w:p w:rsidR="00CA7FD7" w:rsidRDefault="00CA7FD7" w:rsidP="00C146BA">
      <w:pPr>
        <w:spacing w:before="120"/>
        <w:jc w:val="both"/>
        <w:rPr>
          <w:szCs w:val="24"/>
        </w:rPr>
      </w:pPr>
      <w:r w:rsidRPr="00CA7FD7">
        <w:rPr>
          <w:szCs w:val="24"/>
        </w:rPr>
        <w:t>4.</w:t>
      </w:r>
      <w:r w:rsidR="007B0AFD">
        <w:rPr>
          <w:szCs w:val="24"/>
        </w:rPr>
        <w:t>3</w:t>
      </w:r>
      <w:r w:rsidRPr="00CA7FD7">
        <w:rPr>
          <w:szCs w:val="24"/>
        </w:rPr>
        <w:t>.</w:t>
      </w:r>
      <w:r w:rsidR="00E27BCB">
        <w:rPr>
          <w:szCs w:val="24"/>
        </w:rPr>
        <w:tab/>
      </w:r>
      <w:r w:rsidRPr="00CA7FD7">
        <w:rPr>
          <w:szCs w:val="24"/>
        </w:rPr>
        <w:t xml:space="preserve">Соответствие требованию </w:t>
      </w:r>
      <w:r w:rsidR="0024489C">
        <w:rPr>
          <w:szCs w:val="24"/>
        </w:rPr>
        <w:t>раздела</w:t>
      </w:r>
      <w:r w:rsidRPr="00CA7FD7">
        <w:rPr>
          <w:szCs w:val="24"/>
        </w:rPr>
        <w:t xml:space="preserve"> </w:t>
      </w:r>
      <w:r w:rsidR="00A04D99">
        <w:rPr>
          <w:szCs w:val="24"/>
        </w:rPr>
        <w:t xml:space="preserve">4 </w:t>
      </w:r>
      <w:r w:rsidRPr="00CA7FD7">
        <w:rPr>
          <w:szCs w:val="24"/>
        </w:rPr>
        <w:t>«Единые технические требования по основным классам химических реагентов»</w:t>
      </w:r>
      <w:r w:rsidR="0067394E">
        <w:rPr>
          <w:szCs w:val="24"/>
        </w:rPr>
        <w:t xml:space="preserve"> </w:t>
      </w:r>
      <w:r w:rsidR="00271570">
        <w:t xml:space="preserve">Типовых требований </w:t>
      </w:r>
      <w:r w:rsidR="00271570" w:rsidRPr="00E16394">
        <w:t>Компании «Применение химических реагентов на объектах добычи углеводородного сырья Компании»</w:t>
      </w:r>
      <w:r w:rsidRPr="00CA7FD7">
        <w:rPr>
          <w:szCs w:val="24"/>
        </w:rPr>
        <w:t>.</w:t>
      </w:r>
    </w:p>
    <w:p w:rsidR="00CA7FD7" w:rsidRDefault="00CA7FD7" w:rsidP="00C146BA">
      <w:pPr>
        <w:spacing w:before="120"/>
        <w:jc w:val="both"/>
        <w:rPr>
          <w:szCs w:val="24"/>
        </w:rPr>
      </w:pPr>
      <w:r w:rsidRPr="00CA7FD7">
        <w:rPr>
          <w:szCs w:val="24"/>
        </w:rPr>
        <w:t>4.</w:t>
      </w:r>
      <w:r w:rsidR="007B0AFD">
        <w:rPr>
          <w:szCs w:val="24"/>
        </w:rPr>
        <w:t>4</w:t>
      </w:r>
      <w:r w:rsidRPr="00CA7FD7">
        <w:rPr>
          <w:szCs w:val="24"/>
        </w:rPr>
        <w:t>.</w:t>
      </w:r>
      <w:r w:rsidR="00E27BCB">
        <w:rPr>
          <w:szCs w:val="24"/>
        </w:rPr>
        <w:tab/>
      </w:r>
      <w:r w:rsidR="00483B82" w:rsidRPr="009973BB">
        <w:rPr>
          <w:szCs w:val="24"/>
        </w:rPr>
        <w:t>Лабораторный отчёт должен содержать информацию об эффективности</w:t>
      </w:r>
      <w:r w:rsidR="00483B82">
        <w:rPr>
          <w:szCs w:val="24"/>
        </w:rPr>
        <w:t>, рекомендуемой начальной дозировке</w:t>
      </w:r>
      <w:r w:rsidR="00483B82" w:rsidRPr="009973BB">
        <w:rPr>
          <w:szCs w:val="24"/>
        </w:rPr>
        <w:t xml:space="preserve"> и совместимости с основными применяемыми на предприятии нефтепромысловыми хим</w:t>
      </w:r>
      <w:r w:rsidR="00483B82">
        <w:rPr>
          <w:szCs w:val="24"/>
        </w:rPr>
        <w:t xml:space="preserve">ическими </w:t>
      </w:r>
      <w:r w:rsidR="00483B82" w:rsidRPr="009973BB">
        <w:rPr>
          <w:szCs w:val="24"/>
        </w:rPr>
        <w:t>реагентами и растворами глушения.</w:t>
      </w:r>
    </w:p>
    <w:p w:rsidR="00CA7FD7" w:rsidRDefault="00CA7FD7" w:rsidP="00C146BA">
      <w:pPr>
        <w:spacing w:before="120"/>
        <w:jc w:val="both"/>
        <w:rPr>
          <w:szCs w:val="24"/>
        </w:rPr>
      </w:pPr>
      <w:r w:rsidRPr="00CA7FD7">
        <w:rPr>
          <w:szCs w:val="24"/>
        </w:rPr>
        <w:t>4.</w:t>
      </w:r>
      <w:r w:rsidR="007B0AFD">
        <w:rPr>
          <w:szCs w:val="24"/>
        </w:rPr>
        <w:t>5</w:t>
      </w:r>
      <w:r w:rsidRPr="00CA7FD7">
        <w:rPr>
          <w:szCs w:val="24"/>
        </w:rPr>
        <w:t>.</w:t>
      </w:r>
      <w:r w:rsidR="00E27BCB">
        <w:rPr>
          <w:szCs w:val="24"/>
        </w:rPr>
        <w:tab/>
      </w:r>
      <w:r w:rsidRPr="00CA7FD7">
        <w:rPr>
          <w:szCs w:val="24"/>
        </w:rPr>
        <w:t>Нефтепромысловые химические реагенты не соответствующие по одному из установленных параметров в</w:t>
      </w:r>
      <w:r w:rsidR="0067394E">
        <w:rPr>
          <w:szCs w:val="24"/>
        </w:rPr>
        <w:t xml:space="preserve"> </w:t>
      </w:r>
      <w:r w:rsidR="0024489C">
        <w:rPr>
          <w:szCs w:val="24"/>
        </w:rPr>
        <w:t>разделе</w:t>
      </w:r>
      <w:r w:rsidR="0067394E" w:rsidRPr="00CA7FD7">
        <w:rPr>
          <w:szCs w:val="24"/>
        </w:rPr>
        <w:t xml:space="preserve"> </w:t>
      </w:r>
      <w:r w:rsidR="00A04D99">
        <w:rPr>
          <w:szCs w:val="24"/>
        </w:rPr>
        <w:t xml:space="preserve">4 </w:t>
      </w:r>
      <w:r w:rsidR="0067394E" w:rsidRPr="00CA7FD7">
        <w:rPr>
          <w:szCs w:val="24"/>
        </w:rPr>
        <w:t>«Единые технические требования по основным классам химических реагентов»</w:t>
      </w:r>
      <w:r w:rsidRPr="00CA7FD7">
        <w:rPr>
          <w:szCs w:val="24"/>
        </w:rPr>
        <w:t xml:space="preserve"> </w:t>
      </w:r>
      <w:r w:rsidR="00271570">
        <w:t xml:space="preserve">Типовых требований </w:t>
      </w:r>
      <w:r w:rsidR="00271570" w:rsidRPr="00E16394">
        <w:t>Компании «Применение химических реагентов на объектах добычи углеводородного сырья Компании»</w:t>
      </w:r>
      <w:r w:rsidR="00A04D99">
        <w:t xml:space="preserve"> </w:t>
      </w:r>
      <w:r w:rsidRPr="00CA7FD7">
        <w:rPr>
          <w:szCs w:val="24"/>
        </w:rPr>
        <w:t>до ОПИ не допускаются.</w:t>
      </w:r>
    </w:p>
    <w:p w:rsidR="00CA7FD7" w:rsidRPr="00CA7FD7" w:rsidRDefault="00CA7FD7" w:rsidP="00C146BA">
      <w:pPr>
        <w:spacing w:before="120"/>
        <w:jc w:val="both"/>
        <w:rPr>
          <w:szCs w:val="24"/>
        </w:rPr>
      </w:pPr>
      <w:r w:rsidRPr="00CA7FD7">
        <w:rPr>
          <w:szCs w:val="24"/>
        </w:rPr>
        <w:t>4.</w:t>
      </w:r>
      <w:r w:rsidR="007B0AFD">
        <w:rPr>
          <w:szCs w:val="24"/>
        </w:rPr>
        <w:t>6</w:t>
      </w:r>
      <w:r w:rsidRPr="00CA7FD7">
        <w:rPr>
          <w:szCs w:val="24"/>
        </w:rPr>
        <w:t>.</w:t>
      </w:r>
      <w:r w:rsidR="00E27BCB">
        <w:rPr>
          <w:szCs w:val="24"/>
        </w:rPr>
        <w:tab/>
      </w:r>
      <w:r w:rsidRPr="00CA7FD7">
        <w:rPr>
          <w:szCs w:val="24"/>
        </w:rPr>
        <w:t>Нефтепромысловые химические реагенты имеющие отклонения физико-химических свойств выявленных при входном контроле поступившей партии на ОПИ от заявленных  физико-химических свойств выявленных в рамках проведения ЛИ до проведения ОПИ не допу</w:t>
      </w:r>
      <w:r w:rsidR="000852BC">
        <w:rPr>
          <w:szCs w:val="24"/>
        </w:rPr>
        <w:t>скают</w:t>
      </w:r>
      <w:r w:rsidRPr="00CA7FD7">
        <w:rPr>
          <w:szCs w:val="24"/>
        </w:rPr>
        <w:t>ся</w:t>
      </w:r>
      <w:r w:rsidR="000852BC">
        <w:rPr>
          <w:szCs w:val="24"/>
        </w:rPr>
        <w:t xml:space="preserve"> </w:t>
      </w:r>
      <w:r w:rsidRPr="00CA7FD7">
        <w:rPr>
          <w:szCs w:val="24"/>
        </w:rPr>
        <w:t>(подложный реагент).</w:t>
      </w:r>
    </w:p>
    <w:p w:rsidR="00CA7FD7" w:rsidRPr="00F52A31" w:rsidRDefault="00CA7FD7" w:rsidP="00C146B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5.</w:t>
      </w:r>
      <w:r w:rsidR="00E27BCB" w:rsidRPr="00F52A31">
        <w:rPr>
          <w:b/>
          <w:szCs w:val="28"/>
        </w:rPr>
        <w:tab/>
      </w:r>
      <w:r w:rsidRPr="00F52A31">
        <w:rPr>
          <w:b/>
          <w:szCs w:val="28"/>
        </w:rPr>
        <w:t>Описание и физико-химические свойства испытуемого химического реагента (рез</w:t>
      </w:r>
      <w:r w:rsidR="00F52A31">
        <w:rPr>
          <w:b/>
          <w:szCs w:val="28"/>
        </w:rPr>
        <w:t>ультаты лабораторных испытаний)</w:t>
      </w:r>
    </w:p>
    <w:p w:rsidR="000629E0" w:rsidRDefault="00CA7FD7" w:rsidP="00C146BA">
      <w:pPr>
        <w:tabs>
          <w:tab w:val="left" w:pos="11963"/>
        </w:tabs>
        <w:spacing w:before="120"/>
        <w:ind w:right="28"/>
        <w:jc w:val="both"/>
        <w:rPr>
          <w:szCs w:val="24"/>
        </w:rPr>
      </w:pPr>
      <w:r w:rsidRPr="00CA7FD7">
        <w:rPr>
          <w:iCs/>
          <w:szCs w:val="24"/>
        </w:rPr>
        <w:t xml:space="preserve">5.1. Физико-химические свойства </w:t>
      </w:r>
      <w:r w:rsidR="00843885">
        <w:rPr>
          <w:iCs/>
          <w:szCs w:val="24"/>
        </w:rPr>
        <w:t>бактерицида</w:t>
      </w:r>
      <w:r w:rsidRPr="00CA7FD7">
        <w:rPr>
          <w:iCs/>
          <w:szCs w:val="24"/>
        </w:rPr>
        <w:t xml:space="preserve"> </w:t>
      </w:r>
      <w:r w:rsidR="00843885" w:rsidRPr="00CA7FD7">
        <w:rPr>
          <w:szCs w:val="24"/>
        </w:rPr>
        <w:t>согласно ТУ …, и требовани</w:t>
      </w:r>
      <w:r w:rsidR="00843885">
        <w:rPr>
          <w:szCs w:val="24"/>
        </w:rPr>
        <w:t>ям</w:t>
      </w:r>
      <w:r w:rsidR="00843885" w:rsidRPr="00CA7FD7">
        <w:rPr>
          <w:szCs w:val="24"/>
        </w:rPr>
        <w:t xml:space="preserve"> </w:t>
      </w:r>
      <w:r w:rsidR="002522B6">
        <w:rPr>
          <w:szCs w:val="24"/>
        </w:rPr>
        <w:t>раздела</w:t>
      </w:r>
      <w:r w:rsidR="00A04D99">
        <w:rPr>
          <w:szCs w:val="24"/>
        </w:rPr>
        <w:t xml:space="preserve"> 4</w:t>
      </w:r>
      <w:r w:rsidR="00843885" w:rsidRPr="00CA7FD7">
        <w:rPr>
          <w:szCs w:val="24"/>
        </w:rPr>
        <w:t xml:space="preserve"> «Единые технические требования по основны</w:t>
      </w:r>
      <w:r w:rsidR="00843885">
        <w:rPr>
          <w:szCs w:val="24"/>
        </w:rPr>
        <w:t>м классам химических реагентов»</w:t>
      </w:r>
      <w:r w:rsidR="00A04D99">
        <w:rPr>
          <w:szCs w:val="24"/>
        </w:rPr>
        <w:t xml:space="preserve"> </w:t>
      </w:r>
      <w:r w:rsidR="00271570">
        <w:t xml:space="preserve">Типовых требований </w:t>
      </w:r>
      <w:r w:rsidR="00271570" w:rsidRPr="00E16394">
        <w:t>Компании «Применение химических реагентов на объектах добычи углеводородного сырья Компании»</w:t>
      </w:r>
      <w:r w:rsidR="0067394E">
        <w:rPr>
          <w:szCs w:val="24"/>
        </w:rPr>
        <w:t xml:space="preserve"> </w:t>
      </w:r>
      <w:r w:rsidRPr="00CA7FD7">
        <w:rPr>
          <w:szCs w:val="24"/>
        </w:rPr>
        <w:t xml:space="preserve">представлены </w:t>
      </w:r>
      <w:r w:rsidR="000629E0">
        <w:rPr>
          <w:szCs w:val="24"/>
        </w:rPr>
        <w:t xml:space="preserve">в </w:t>
      </w:r>
      <w:r w:rsidR="00E40961">
        <w:rPr>
          <w:szCs w:val="24"/>
        </w:rPr>
        <w:t>Т</w:t>
      </w:r>
      <w:r w:rsidR="000629E0">
        <w:rPr>
          <w:szCs w:val="24"/>
        </w:rPr>
        <w:t xml:space="preserve">аблице </w:t>
      </w:r>
      <w:r w:rsidR="00782599">
        <w:rPr>
          <w:szCs w:val="24"/>
        </w:rPr>
        <w:t>59</w:t>
      </w:r>
      <w:r w:rsidR="00843885">
        <w:rPr>
          <w:szCs w:val="24"/>
        </w:rPr>
        <w:t>.</w:t>
      </w:r>
    </w:p>
    <w:p w:rsidR="00E40961" w:rsidRDefault="00E40961" w:rsidP="00C146BA">
      <w:pPr>
        <w:pStyle w:val="33"/>
        <w:keepNext/>
        <w:spacing w:before="120" w:after="0"/>
        <w:ind w:left="284" w:right="-1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lastRenderedPageBreak/>
        <w:t xml:space="preserve">Таблица </w:t>
      </w:r>
      <w:r w:rsidR="002C2EF1">
        <w:rPr>
          <w:rFonts w:ascii="Arial" w:hAnsi="Arial" w:cs="Arial"/>
          <w:b/>
          <w:sz w:val="20"/>
        </w:rPr>
        <w:t>59</w:t>
      </w:r>
    </w:p>
    <w:p w:rsidR="00CA7FD7" w:rsidRPr="003442A0" w:rsidRDefault="000629E0" w:rsidP="00C146BA">
      <w:pPr>
        <w:keepNext/>
        <w:tabs>
          <w:tab w:val="left" w:pos="11963"/>
        </w:tabs>
        <w:spacing w:after="60"/>
        <w:ind w:right="28" w:firstLine="284"/>
        <w:jc w:val="right"/>
        <w:rPr>
          <w:rFonts w:ascii="Arial" w:hAnsi="Arial" w:cs="Arial"/>
          <w:b/>
          <w:sz w:val="20"/>
          <w:szCs w:val="20"/>
        </w:rPr>
      </w:pPr>
      <w:r w:rsidRPr="003442A0">
        <w:rPr>
          <w:rFonts w:ascii="Arial" w:hAnsi="Arial" w:cs="Arial"/>
          <w:b/>
          <w:iCs/>
          <w:sz w:val="20"/>
          <w:szCs w:val="20"/>
        </w:rPr>
        <w:t>Физико-</w:t>
      </w:r>
      <w:r w:rsidR="00E40961">
        <w:rPr>
          <w:rFonts w:ascii="Arial" w:hAnsi="Arial" w:cs="Arial"/>
          <w:b/>
          <w:iCs/>
          <w:sz w:val="20"/>
          <w:szCs w:val="20"/>
        </w:rPr>
        <w:t>химические свойства бактерицида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489"/>
        <w:gridCol w:w="2562"/>
        <w:gridCol w:w="1360"/>
        <w:gridCol w:w="1632"/>
        <w:gridCol w:w="1811"/>
      </w:tblGrid>
      <w:tr w:rsidR="00CA7FD7" w:rsidRPr="00CA7FD7" w:rsidTr="00E40961">
        <w:trPr>
          <w:trHeight w:val="551"/>
          <w:tblHeader/>
          <w:jc w:val="center"/>
        </w:trPr>
        <w:tc>
          <w:tcPr>
            <w:tcW w:w="126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CA7FD7" w:rsidRPr="003442A0" w:rsidRDefault="00CA7FD7" w:rsidP="00C146BA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442A0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</w:p>
          <w:p w:rsidR="00CA7FD7" w:rsidRPr="003442A0" w:rsidRDefault="00CA7FD7" w:rsidP="00C146BA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442A0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показателей</w:t>
            </w:r>
          </w:p>
        </w:tc>
        <w:tc>
          <w:tcPr>
            <w:tcW w:w="130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CA7FD7" w:rsidRPr="003442A0" w:rsidRDefault="00CA7FD7" w:rsidP="00C146BA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442A0">
              <w:rPr>
                <w:rFonts w:ascii="Arial" w:hAnsi="Arial" w:cs="Arial"/>
                <w:b/>
                <w:caps/>
                <w:sz w:val="16"/>
                <w:szCs w:val="16"/>
              </w:rPr>
              <w:t>Требования</w:t>
            </w:r>
          </w:p>
          <w:p w:rsidR="00CA7FD7" w:rsidRPr="003442A0" w:rsidRDefault="00E84580" w:rsidP="00C146BA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21574">
              <w:rPr>
                <w:rFonts w:ascii="Arial" w:hAnsi="Arial" w:cs="Arial"/>
                <w:b/>
                <w:caps/>
                <w:sz w:val="16"/>
                <w:szCs w:val="16"/>
              </w:rPr>
              <w:t>Компании</w:t>
            </w:r>
          </w:p>
        </w:tc>
        <w:tc>
          <w:tcPr>
            <w:tcW w:w="69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CA7FD7" w:rsidRPr="003442A0" w:rsidRDefault="00CA7FD7" w:rsidP="00C146BA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442A0">
              <w:rPr>
                <w:rFonts w:ascii="Arial" w:hAnsi="Arial" w:cs="Arial"/>
                <w:b/>
                <w:caps/>
                <w:sz w:val="16"/>
                <w:szCs w:val="16"/>
              </w:rPr>
              <w:t>Норма</w:t>
            </w:r>
          </w:p>
          <w:p w:rsidR="00CA7FD7" w:rsidRPr="003442A0" w:rsidRDefault="00CA7FD7" w:rsidP="00C146BA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442A0">
              <w:rPr>
                <w:rFonts w:ascii="Arial" w:hAnsi="Arial" w:cs="Arial"/>
                <w:b/>
                <w:caps/>
                <w:sz w:val="16"/>
                <w:szCs w:val="16"/>
              </w:rPr>
              <w:t>по ТУ</w:t>
            </w:r>
          </w:p>
        </w:tc>
        <w:tc>
          <w:tcPr>
            <w:tcW w:w="82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CA7FD7" w:rsidRPr="003442A0" w:rsidRDefault="00CA7FD7" w:rsidP="00C146BA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442A0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Показатели согласно</w:t>
            </w:r>
          </w:p>
          <w:p w:rsidR="00CA7FD7" w:rsidRPr="003442A0" w:rsidRDefault="00CA7FD7" w:rsidP="00C146BA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B720F">
              <w:rPr>
                <w:rFonts w:ascii="Arial" w:hAnsi="Arial" w:cs="Arial"/>
                <w:b/>
                <w:caps/>
                <w:sz w:val="16"/>
                <w:szCs w:val="16"/>
              </w:rPr>
              <w:t>ЛИ</w:t>
            </w:r>
          </w:p>
        </w:tc>
        <w:tc>
          <w:tcPr>
            <w:tcW w:w="91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CA7FD7" w:rsidRPr="003442A0" w:rsidRDefault="00CA7FD7" w:rsidP="00C146BA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442A0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Методика </w:t>
            </w:r>
          </w:p>
          <w:p w:rsidR="00CA7FD7" w:rsidRPr="003442A0" w:rsidRDefault="00CA7FD7" w:rsidP="00C146BA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442A0">
              <w:rPr>
                <w:rFonts w:ascii="Arial" w:hAnsi="Arial" w:cs="Arial"/>
                <w:b/>
                <w:caps/>
                <w:sz w:val="16"/>
                <w:szCs w:val="16"/>
              </w:rPr>
              <w:t>испытаний</w:t>
            </w:r>
          </w:p>
        </w:tc>
      </w:tr>
      <w:tr w:rsidR="00896180" w:rsidRPr="00CA7FD7" w:rsidTr="00914078">
        <w:trPr>
          <w:trHeight w:val="153"/>
          <w:tblHeader/>
          <w:jc w:val="center"/>
        </w:trPr>
        <w:tc>
          <w:tcPr>
            <w:tcW w:w="12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96180" w:rsidRPr="003442A0" w:rsidRDefault="00896180" w:rsidP="00C146BA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13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96180" w:rsidRPr="003442A0" w:rsidRDefault="00896180" w:rsidP="00C146BA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6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96180" w:rsidRPr="003442A0" w:rsidRDefault="00896180" w:rsidP="00C146BA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8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96180" w:rsidRPr="003442A0" w:rsidRDefault="00896180" w:rsidP="00C146BA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  <w:tc>
          <w:tcPr>
            <w:tcW w:w="9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96180" w:rsidRPr="003442A0" w:rsidRDefault="00896180" w:rsidP="00C146BA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5</w:t>
            </w:r>
          </w:p>
        </w:tc>
      </w:tr>
      <w:tr w:rsidR="00CA7FD7" w:rsidRPr="00CA7FD7" w:rsidTr="00E40961">
        <w:trPr>
          <w:trHeight w:val="365"/>
          <w:jc w:val="center"/>
        </w:trPr>
        <w:tc>
          <w:tcPr>
            <w:tcW w:w="1263" w:type="pct"/>
            <w:tcBorders>
              <w:top w:val="single" w:sz="12" w:space="0" w:color="auto"/>
            </w:tcBorders>
          </w:tcPr>
          <w:p w:rsidR="00CA7FD7" w:rsidRPr="00E40961" w:rsidRDefault="00CA7FD7" w:rsidP="00C146BA">
            <w:pPr>
              <w:keepNext/>
              <w:jc w:val="both"/>
              <w:rPr>
                <w:sz w:val="20"/>
                <w:szCs w:val="20"/>
              </w:rPr>
            </w:pPr>
            <w:r w:rsidRPr="00E40961">
              <w:rPr>
                <w:sz w:val="20"/>
                <w:szCs w:val="20"/>
              </w:rPr>
              <w:t xml:space="preserve">Внешний вид </w:t>
            </w:r>
          </w:p>
        </w:tc>
        <w:tc>
          <w:tcPr>
            <w:tcW w:w="1300" w:type="pct"/>
            <w:tcBorders>
              <w:top w:val="single" w:sz="12" w:space="0" w:color="auto"/>
            </w:tcBorders>
          </w:tcPr>
          <w:p w:rsidR="00CA7FD7" w:rsidRPr="00E40961" w:rsidRDefault="00CA7FD7" w:rsidP="00C146BA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12" w:space="0" w:color="auto"/>
            </w:tcBorders>
          </w:tcPr>
          <w:p w:rsidR="00CA7FD7" w:rsidRPr="00E40961" w:rsidRDefault="00CA7FD7" w:rsidP="00C146BA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12" w:space="0" w:color="auto"/>
            </w:tcBorders>
          </w:tcPr>
          <w:p w:rsidR="00CA7FD7" w:rsidRPr="00E40961" w:rsidRDefault="00CA7FD7" w:rsidP="00C146BA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  <w:tcBorders>
              <w:top w:val="single" w:sz="12" w:space="0" w:color="auto"/>
            </w:tcBorders>
          </w:tcPr>
          <w:p w:rsidR="00CA7FD7" w:rsidRPr="00E40961" w:rsidRDefault="00CA7FD7" w:rsidP="00C146BA">
            <w:pPr>
              <w:keepNext/>
              <w:rPr>
                <w:sz w:val="20"/>
                <w:szCs w:val="20"/>
              </w:rPr>
            </w:pPr>
          </w:p>
        </w:tc>
      </w:tr>
      <w:tr w:rsidR="00CA7FD7" w:rsidRPr="00CA7FD7" w:rsidTr="00E40961">
        <w:trPr>
          <w:trHeight w:val="184"/>
          <w:jc w:val="center"/>
        </w:trPr>
        <w:tc>
          <w:tcPr>
            <w:tcW w:w="1263" w:type="pct"/>
          </w:tcPr>
          <w:p w:rsidR="00CA7FD7" w:rsidRPr="00E40961" w:rsidRDefault="00CA7FD7" w:rsidP="00C146BA">
            <w:pPr>
              <w:jc w:val="both"/>
              <w:rPr>
                <w:sz w:val="20"/>
                <w:szCs w:val="20"/>
              </w:rPr>
            </w:pPr>
            <w:r w:rsidRPr="00E40961">
              <w:rPr>
                <w:sz w:val="20"/>
                <w:szCs w:val="20"/>
              </w:rPr>
              <w:t xml:space="preserve">Плотность </w:t>
            </w:r>
          </w:p>
        </w:tc>
        <w:tc>
          <w:tcPr>
            <w:tcW w:w="1300" w:type="pct"/>
          </w:tcPr>
          <w:p w:rsidR="00CA7FD7" w:rsidRPr="00E40961" w:rsidRDefault="005D03D2" w:rsidP="00C146B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4462A">
              <w:rPr>
                <w:sz w:val="20"/>
                <w:szCs w:val="20"/>
              </w:rPr>
              <w:t>Не нормируется.</w:t>
            </w:r>
            <w:r>
              <w:rPr>
                <w:sz w:val="20"/>
                <w:szCs w:val="20"/>
              </w:rPr>
              <w:t xml:space="preserve"> Допуск ± 5 %.</w:t>
            </w:r>
          </w:p>
        </w:tc>
        <w:tc>
          <w:tcPr>
            <w:tcW w:w="690" w:type="pct"/>
          </w:tcPr>
          <w:p w:rsidR="00CA7FD7" w:rsidRPr="00E40961" w:rsidRDefault="00CA7FD7" w:rsidP="00C146B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CA7FD7" w:rsidRPr="00E40961" w:rsidRDefault="00CA7FD7" w:rsidP="00C146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CA7FD7" w:rsidRPr="00E40961" w:rsidRDefault="00CA7FD7" w:rsidP="00E40961">
            <w:pPr>
              <w:rPr>
                <w:sz w:val="20"/>
                <w:szCs w:val="20"/>
              </w:rPr>
            </w:pPr>
          </w:p>
        </w:tc>
      </w:tr>
      <w:tr w:rsidR="00CA7FD7" w:rsidRPr="00CA7FD7" w:rsidTr="00E40961">
        <w:trPr>
          <w:trHeight w:val="365"/>
          <w:jc w:val="center"/>
        </w:trPr>
        <w:tc>
          <w:tcPr>
            <w:tcW w:w="1263" w:type="pct"/>
          </w:tcPr>
          <w:p w:rsidR="00CA7FD7" w:rsidRPr="00E40961" w:rsidRDefault="00CA7FD7" w:rsidP="00C146BA">
            <w:pPr>
              <w:jc w:val="both"/>
              <w:rPr>
                <w:sz w:val="20"/>
                <w:szCs w:val="20"/>
              </w:rPr>
            </w:pPr>
            <w:r w:rsidRPr="00E40961">
              <w:rPr>
                <w:sz w:val="20"/>
                <w:szCs w:val="20"/>
              </w:rPr>
              <w:t xml:space="preserve">Массовая доля активной основы, %, </w:t>
            </w:r>
          </w:p>
        </w:tc>
        <w:tc>
          <w:tcPr>
            <w:tcW w:w="1300" w:type="pct"/>
          </w:tcPr>
          <w:p w:rsidR="00CA7FD7" w:rsidRPr="00E40961" w:rsidRDefault="00CA7FD7" w:rsidP="00C146B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CA7FD7" w:rsidRPr="00E40961" w:rsidRDefault="00CA7FD7" w:rsidP="00C146B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CA7FD7" w:rsidRPr="00E40961" w:rsidRDefault="00CA7FD7" w:rsidP="00C146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CA7FD7" w:rsidRPr="00E40961" w:rsidRDefault="00CA7FD7" w:rsidP="00E40961">
            <w:pPr>
              <w:rPr>
                <w:sz w:val="20"/>
                <w:szCs w:val="20"/>
              </w:rPr>
            </w:pPr>
          </w:p>
        </w:tc>
      </w:tr>
      <w:tr w:rsidR="00CA7FD7" w:rsidRPr="00CA7FD7" w:rsidTr="00E40961">
        <w:trPr>
          <w:trHeight w:val="329"/>
          <w:jc w:val="center"/>
        </w:trPr>
        <w:tc>
          <w:tcPr>
            <w:tcW w:w="1263" w:type="pct"/>
          </w:tcPr>
          <w:p w:rsidR="00CA7FD7" w:rsidRPr="00E40961" w:rsidRDefault="00CA7FD7" w:rsidP="00C146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0961">
              <w:rPr>
                <w:sz w:val="20"/>
                <w:szCs w:val="20"/>
              </w:rPr>
              <w:t>Температура застывания</w:t>
            </w:r>
          </w:p>
        </w:tc>
        <w:tc>
          <w:tcPr>
            <w:tcW w:w="1300" w:type="pct"/>
          </w:tcPr>
          <w:p w:rsidR="00CA7FD7" w:rsidRPr="00E40961" w:rsidRDefault="00CA7FD7" w:rsidP="00C146B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E40961">
              <w:rPr>
                <w:sz w:val="20"/>
                <w:szCs w:val="20"/>
              </w:rPr>
              <w:t>Сибирский регион - не выше -50</w:t>
            </w:r>
            <w:r w:rsidRPr="00E40961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E40961">
              <w:rPr>
                <w:sz w:val="20"/>
                <w:szCs w:val="20"/>
                <w:vertAlign w:val="superscript"/>
              </w:rPr>
              <w:t>о</w:t>
            </w:r>
            <w:r w:rsidRPr="00E40961">
              <w:rPr>
                <w:sz w:val="20"/>
                <w:szCs w:val="20"/>
              </w:rPr>
              <w:t>С</w:t>
            </w:r>
            <w:proofErr w:type="spellEnd"/>
          </w:p>
          <w:p w:rsidR="00CA7FD7" w:rsidRPr="00E40961" w:rsidRDefault="00CA7FD7" w:rsidP="00C146BA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E40961">
              <w:rPr>
                <w:sz w:val="20"/>
                <w:szCs w:val="20"/>
              </w:rPr>
              <w:t>Поволжский регион - не выше -40</w:t>
            </w:r>
            <w:r w:rsidRPr="00E40961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E40961">
              <w:rPr>
                <w:sz w:val="20"/>
                <w:szCs w:val="20"/>
                <w:vertAlign w:val="superscript"/>
              </w:rPr>
              <w:t>о</w:t>
            </w:r>
            <w:r w:rsidRPr="00E40961">
              <w:rPr>
                <w:sz w:val="20"/>
                <w:szCs w:val="20"/>
              </w:rPr>
              <w:t>С</w:t>
            </w:r>
            <w:proofErr w:type="spellEnd"/>
          </w:p>
          <w:p w:rsidR="00CA7FD7" w:rsidRPr="00E40961" w:rsidRDefault="00CA7FD7" w:rsidP="00C146BA">
            <w:pPr>
              <w:jc w:val="both"/>
              <w:rPr>
                <w:sz w:val="20"/>
                <w:szCs w:val="20"/>
              </w:rPr>
            </w:pPr>
            <w:r w:rsidRPr="00E40961">
              <w:rPr>
                <w:sz w:val="20"/>
                <w:szCs w:val="20"/>
              </w:rPr>
              <w:t>Южный регион - не выше -30</w:t>
            </w:r>
            <w:r w:rsidRPr="00E40961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E40961">
              <w:rPr>
                <w:sz w:val="20"/>
                <w:szCs w:val="20"/>
                <w:vertAlign w:val="superscript"/>
              </w:rPr>
              <w:t>о</w:t>
            </w:r>
            <w:r w:rsidRPr="00E40961">
              <w:rPr>
                <w:sz w:val="20"/>
                <w:szCs w:val="20"/>
              </w:rPr>
              <w:t>С</w:t>
            </w:r>
            <w:proofErr w:type="spellEnd"/>
          </w:p>
        </w:tc>
        <w:tc>
          <w:tcPr>
            <w:tcW w:w="690" w:type="pct"/>
          </w:tcPr>
          <w:p w:rsidR="00CA7FD7" w:rsidRPr="00E40961" w:rsidRDefault="00CA7FD7" w:rsidP="00C146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CA7FD7" w:rsidRPr="00E40961" w:rsidRDefault="00CA7FD7" w:rsidP="00C146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CA7FD7" w:rsidRPr="00E40961" w:rsidRDefault="00CA7FD7" w:rsidP="00E40961">
            <w:pPr>
              <w:rPr>
                <w:sz w:val="20"/>
                <w:szCs w:val="20"/>
              </w:rPr>
            </w:pPr>
          </w:p>
        </w:tc>
      </w:tr>
      <w:tr w:rsidR="00CA7FD7" w:rsidRPr="00CA7FD7" w:rsidTr="00E40961">
        <w:trPr>
          <w:trHeight w:val="237"/>
          <w:jc w:val="center"/>
        </w:trPr>
        <w:tc>
          <w:tcPr>
            <w:tcW w:w="1263" w:type="pct"/>
          </w:tcPr>
          <w:p w:rsidR="00CA7FD7" w:rsidRPr="00E40961" w:rsidRDefault="00CA7FD7" w:rsidP="00C146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0961">
              <w:rPr>
                <w:sz w:val="20"/>
                <w:szCs w:val="20"/>
              </w:rPr>
              <w:t>Вязкость</w:t>
            </w:r>
          </w:p>
        </w:tc>
        <w:tc>
          <w:tcPr>
            <w:tcW w:w="1300" w:type="pct"/>
          </w:tcPr>
          <w:p w:rsidR="00CA7FD7" w:rsidRPr="00E40961" w:rsidRDefault="00CA7FD7" w:rsidP="00C146BA">
            <w:pPr>
              <w:jc w:val="both"/>
              <w:rPr>
                <w:sz w:val="20"/>
                <w:szCs w:val="20"/>
              </w:rPr>
            </w:pPr>
            <w:r w:rsidRPr="00E40961">
              <w:rPr>
                <w:sz w:val="20"/>
                <w:szCs w:val="20"/>
              </w:rPr>
              <w:t>не более 20 мм</w:t>
            </w:r>
            <w:r w:rsidRPr="00E40961">
              <w:rPr>
                <w:sz w:val="20"/>
                <w:szCs w:val="20"/>
                <w:vertAlign w:val="superscript"/>
              </w:rPr>
              <w:t>2</w:t>
            </w:r>
            <w:r w:rsidRPr="00E40961">
              <w:rPr>
                <w:sz w:val="20"/>
                <w:szCs w:val="20"/>
              </w:rPr>
              <w:t>/с</w:t>
            </w:r>
          </w:p>
          <w:p w:rsidR="00CA7FD7" w:rsidRDefault="00CA7FD7" w:rsidP="00C146BA">
            <w:pPr>
              <w:jc w:val="both"/>
              <w:rPr>
                <w:sz w:val="20"/>
                <w:szCs w:val="20"/>
              </w:rPr>
            </w:pPr>
            <w:r w:rsidRPr="00E40961">
              <w:rPr>
                <w:sz w:val="20"/>
                <w:szCs w:val="20"/>
              </w:rPr>
              <w:t>(при температуре 20</w:t>
            </w:r>
            <w:r w:rsidRPr="00E40961">
              <w:rPr>
                <w:sz w:val="20"/>
                <w:szCs w:val="20"/>
                <w:vertAlign w:val="superscript"/>
              </w:rPr>
              <w:t>0</w:t>
            </w:r>
            <w:r w:rsidRPr="00E40961">
              <w:rPr>
                <w:sz w:val="20"/>
                <w:szCs w:val="20"/>
              </w:rPr>
              <w:t>)</w:t>
            </w:r>
          </w:p>
          <w:p w:rsidR="005D03D2" w:rsidRPr="00E40961" w:rsidRDefault="005D03D2" w:rsidP="00C146BA">
            <w:pPr>
              <w:jc w:val="both"/>
              <w:rPr>
                <w:sz w:val="20"/>
                <w:szCs w:val="20"/>
              </w:rPr>
            </w:pPr>
            <w:r w:rsidRPr="00E40961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50</w:t>
            </w:r>
            <w:r w:rsidRPr="00E40961">
              <w:rPr>
                <w:sz w:val="20"/>
                <w:szCs w:val="20"/>
              </w:rPr>
              <w:t>0 мм</w:t>
            </w:r>
            <w:r w:rsidRPr="00E40961">
              <w:rPr>
                <w:sz w:val="20"/>
                <w:szCs w:val="20"/>
                <w:vertAlign w:val="superscript"/>
              </w:rPr>
              <w:t>2</w:t>
            </w:r>
            <w:r w:rsidRPr="00E40961">
              <w:rPr>
                <w:sz w:val="20"/>
                <w:szCs w:val="20"/>
              </w:rPr>
              <w:t>/с</w:t>
            </w:r>
          </w:p>
          <w:p w:rsidR="005D03D2" w:rsidRPr="00E40961" w:rsidRDefault="005D03D2" w:rsidP="00C146BA">
            <w:pPr>
              <w:jc w:val="both"/>
              <w:rPr>
                <w:sz w:val="20"/>
                <w:szCs w:val="20"/>
              </w:rPr>
            </w:pPr>
            <w:r w:rsidRPr="00E40961">
              <w:rPr>
                <w:sz w:val="20"/>
                <w:szCs w:val="20"/>
              </w:rPr>
              <w:t xml:space="preserve">(при температуре </w:t>
            </w:r>
            <w:r>
              <w:rPr>
                <w:sz w:val="20"/>
                <w:szCs w:val="20"/>
              </w:rPr>
              <w:t>-4</w:t>
            </w:r>
            <w:r w:rsidRPr="00E40961">
              <w:rPr>
                <w:sz w:val="20"/>
                <w:szCs w:val="20"/>
              </w:rPr>
              <w:t>0</w:t>
            </w:r>
            <w:r w:rsidRPr="00E40961">
              <w:rPr>
                <w:sz w:val="20"/>
                <w:szCs w:val="20"/>
                <w:vertAlign w:val="superscript"/>
              </w:rPr>
              <w:t>0</w:t>
            </w:r>
            <w:r w:rsidRPr="00E40961">
              <w:rPr>
                <w:sz w:val="20"/>
                <w:szCs w:val="20"/>
              </w:rPr>
              <w:t>)</w:t>
            </w:r>
          </w:p>
        </w:tc>
        <w:tc>
          <w:tcPr>
            <w:tcW w:w="690" w:type="pct"/>
          </w:tcPr>
          <w:p w:rsidR="00CA7FD7" w:rsidRPr="00E40961" w:rsidRDefault="00CA7FD7" w:rsidP="00C146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CA7FD7" w:rsidRPr="00E40961" w:rsidRDefault="00CA7FD7" w:rsidP="00C146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CA7FD7" w:rsidRPr="00E40961" w:rsidRDefault="00CA7FD7" w:rsidP="00E40961">
            <w:pPr>
              <w:rPr>
                <w:sz w:val="20"/>
                <w:szCs w:val="20"/>
              </w:rPr>
            </w:pPr>
          </w:p>
        </w:tc>
      </w:tr>
      <w:tr w:rsidR="00CA7FD7" w:rsidRPr="00CA7FD7" w:rsidTr="00E40961">
        <w:trPr>
          <w:trHeight w:val="342"/>
          <w:jc w:val="center"/>
        </w:trPr>
        <w:tc>
          <w:tcPr>
            <w:tcW w:w="1263" w:type="pct"/>
          </w:tcPr>
          <w:p w:rsidR="00CA7FD7" w:rsidRPr="00E40961" w:rsidRDefault="00CA7FD7" w:rsidP="00C146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0961">
              <w:rPr>
                <w:sz w:val="20"/>
                <w:szCs w:val="20"/>
              </w:rPr>
              <w:t xml:space="preserve">Коррозионная агрессивность </w:t>
            </w:r>
            <w:r w:rsidR="00843885" w:rsidRPr="00E40961">
              <w:rPr>
                <w:sz w:val="20"/>
                <w:szCs w:val="20"/>
              </w:rPr>
              <w:t>бактерицида</w:t>
            </w:r>
          </w:p>
        </w:tc>
        <w:tc>
          <w:tcPr>
            <w:tcW w:w="1300" w:type="pct"/>
          </w:tcPr>
          <w:p w:rsidR="005D03D2" w:rsidRDefault="005D03D2" w:rsidP="00C146BA">
            <w:pPr>
              <w:jc w:val="both"/>
              <w:rPr>
                <w:sz w:val="20"/>
                <w:szCs w:val="20"/>
              </w:rPr>
            </w:pPr>
            <w:r w:rsidRPr="00C036C7">
              <w:rPr>
                <w:sz w:val="20"/>
                <w:szCs w:val="20"/>
              </w:rPr>
              <w:t xml:space="preserve">скорость коррозии Ст-3 при 20 </w:t>
            </w:r>
            <w:proofErr w:type="spellStart"/>
            <w:r w:rsidRPr="00C036C7">
              <w:rPr>
                <w:sz w:val="20"/>
                <w:szCs w:val="20"/>
                <w:vertAlign w:val="superscript"/>
              </w:rPr>
              <w:t>о</w:t>
            </w:r>
            <w:r w:rsidRPr="00C036C7">
              <w:rPr>
                <w:sz w:val="20"/>
                <w:szCs w:val="20"/>
              </w:rPr>
              <w:t>С</w:t>
            </w:r>
            <w:proofErr w:type="spellEnd"/>
            <w:r w:rsidRPr="00C036C7">
              <w:rPr>
                <w:sz w:val="20"/>
                <w:szCs w:val="20"/>
              </w:rPr>
              <w:t xml:space="preserve"> в течение </w:t>
            </w:r>
            <w:r>
              <w:rPr>
                <w:sz w:val="20"/>
                <w:szCs w:val="20"/>
              </w:rPr>
              <w:t>24</w:t>
            </w:r>
            <w:r w:rsidRPr="00C036C7">
              <w:rPr>
                <w:sz w:val="20"/>
                <w:szCs w:val="20"/>
              </w:rPr>
              <w:t xml:space="preserve"> час</w:t>
            </w:r>
            <w:r>
              <w:rPr>
                <w:sz w:val="20"/>
                <w:szCs w:val="20"/>
              </w:rPr>
              <w:t xml:space="preserve">ов: </w:t>
            </w:r>
          </w:p>
          <w:p w:rsidR="005D03D2" w:rsidRDefault="005D03D2" w:rsidP="00C146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036C7">
              <w:rPr>
                <w:sz w:val="20"/>
                <w:szCs w:val="20"/>
              </w:rPr>
              <w:t>не более 0,</w:t>
            </w:r>
            <w:r>
              <w:rPr>
                <w:sz w:val="20"/>
                <w:szCs w:val="20"/>
              </w:rPr>
              <w:t>089 для фонда скважин;</w:t>
            </w:r>
          </w:p>
          <w:p w:rsidR="00CA7FD7" w:rsidRPr="00E40961" w:rsidRDefault="005D03D2" w:rsidP="00C146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не более 0,125 для остальных направлений</w:t>
            </w:r>
          </w:p>
        </w:tc>
        <w:tc>
          <w:tcPr>
            <w:tcW w:w="690" w:type="pct"/>
          </w:tcPr>
          <w:p w:rsidR="00CA7FD7" w:rsidRPr="00E40961" w:rsidRDefault="00CA7FD7" w:rsidP="00C146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CA7FD7" w:rsidRPr="00E40961" w:rsidRDefault="00CA7FD7" w:rsidP="00C146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CA7FD7" w:rsidRPr="00E40961" w:rsidRDefault="00CA7FD7" w:rsidP="00E40961">
            <w:pPr>
              <w:rPr>
                <w:sz w:val="20"/>
                <w:szCs w:val="20"/>
              </w:rPr>
            </w:pPr>
          </w:p>
        </w:tc>
      </w:tr>
      <w:tr w:rsidR="00CA7FD7" w:rsidRPr="00CA7FD7" w:rsidTr="00E40961">
        <w:trPr>
          <w:trHeight w:val="237"/>
          <w:jc w:val="center"/>
        </w:trPr>
        <w:tc>
          <w:tcPr>
            <w:tcW w:w="1263" w:type="pct"/>
          </w:tcPr>
          <w:p w:rsidR="00CA7FD7" w:rsidRPr="00E40961" w:rsidRDefault="005D03D2" w:rsidP="00C146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462A">
              <w:rPr>
                <w:sz w:val="20"/>
                <w:szCs w:val="20"/>
              </w:rPr>
              <w:t>Совместимость с добываемой жидкостью, жидкостью глушения и другими химическими реагентами</w:t>
            </w:r>
          </w:p>
        </w:tc>
        <w:tc>
          <w:tcPr>
            <w:tcW w:w="1300" w:type="pct"/>
          </w:tcPr>
          <w:p w:rsidR="00CA7FD7" w:rsidRPr="00E40961" w:rsidRDefault="005D03D2" w:rsidP="00C146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Полная совместимость</w:t>
            </w:r>
          </w:p>
        </w:tc>
        <w:tc>
          <w:tcPr>
            <w:tcW w:w="690" w:type="pct"/>
          </w:tcPr>
          <w:p w:rsidR="00CA7FD7" w:rsidRPr="00E40961" w:rsidRDefault="00CA7FD7" w:rsidP="00C146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CA7FD7" w:rsidRPr="00E40961" w:rsidRDefault="00CA7FD7" w:rsidP="00C146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CA7FD7" w:rsidRPr="00E40961" w:rsidRDefault="00CA7FD7" w:rsidP="00E40961">
            <w:pPr>
              <w:rPr>
                <w:sz w:val="20"/>
                <w:szCs w:val="20"/>
              </w:rPr>
            </w:pPr>
          </w:p>
        </w:tc>
      </w:tr>
      <w:tr w:rsidR="00CA7FD7" w:rsidRPr="00CA7FD7" w:rsidTr="00E40961">
        <w:trPr>
          <w:trHeight w:val="237"/>
          <w:jc w:val="center"/>
        </w:trPr>
        <w:tc>
          <w:tcPr>
            <w:tcW w:w="1263" w:type="pct"/>
          </w:tcPr>
          <w:p w:rsidR="00CA7FD7" w:rsidRPr="00E40961" w:rsidRDefault="00CA7FD7" w:rsidP="00C146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0961">
              <w:rPr>
                <w:sz w:val="20"/>
                <w:szCs w:val="20"/>
              </w:rPr>
              <w:t>Удельный расход, обеспечивающий подавление СВБ на 100%, мг/дм3</w:t>
            </w:r>
          </w:p>
        </w:tc>
        <w:tc>
          <w:tcPr>
            <w:tcW w:w="1300" w:type="pct"/>
          </w:tcPr>
          <w:p w:rsidR="00CA7FD7" w:rsidRPr="00E40961" w:rsidRDefault="00CA7FD7" w:rsidP="00C146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CA7FD7" w:rsidRPr="00E40961" w:rsidRDefault="00CA7FD7" w:rsidP="00C146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CA7FD7" w:rsidRPr="00E40961" w:rsidRDefault="00CA7FD7" w:rsidP="00C146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CA7FD7" w:rsidRPr="00E40961" w:rsidRDefault="00CA7FD7" w:rsidP="00E40961">
            <w:pPr>
              <w:rPr>
                <w:sz w:val="20"/>
                <w:szCs w:val="20"/>
              </w:rPr>
            </w:pPr>
          </w:p>
        </w:tc>
      </w:tr>
      <w:tr w:rsidR="00AB569B" w:rsidRPr="00CA7FD7" w:rsidTr="00E40961">
        <w:trPr>
          <w:trHeight w:val="237"/>
          <w:jc w:val="center"/>
        </w:trPr>
        <w:tc>
          <w:tcPr>
            <w:tcW w:w="1263" w:type="pct"/>
          </w:tcPr>
          <w:p w:rsidR="00AB569B" w:rsidRPr="00E40961" w:rsidRDefault="00AB569B" w:rsidP="00C146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 опасности</w:t>
            </w:r>
          </w:p>
        </w:tc>
        <w:tc>
          <w:tcPr>
            <w:tcW w:w="1300" w:type="pct"/>
          </w:tcPr>
          <w:p w:rsidR="00AB569B" w:rsidRPr="00E40961" w:rsidRDefault="00AB569B" w:rsidP="00C146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AB569B" w:rsidRPr="00E40961" w:rsidRDefault="00AB569B" w:rsidP="00C146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AB569B" w:rsidRPr="00E40961" w:rsidRDefault="00AB569B" w:rsidP="00C146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AB569B" w:rsidRPr="00E40961" w:rsidRDefault="00AB569B" w:rsidP="00E40961">
            <w:pPr>
              <w:rPr>
                <w:sz w:val="20"/>
                <w:szCs w:val="20"/>
              </w:rPr>
            </w:pPr>
          </w:p>
        </w:tc>
      </w:tr>
    </w:tbl>
    <w:p w:rsidR="00CA7FD7" w:rsidRPr="00CA7FD7" w:rsidRDefault="00CA7FD7" w:rsidP="00C146BA">
      <w:pPr>
        <w:tabs>
          <w:tab w:val="left" w:pos="3907"/>
        </w:tabs>
        <w:spacing w:before="120"/>
        <w:rPr>
          <w:iCs/>
          <w:szCs w:val="24"/>
        </w:rPr>
      </w:pPr>
      <w:r w:rsidRPr="00CA7FD7">
        <w:rPr>
          <w:iCs/>
          <w:szCs w:val="24"/>
        </w:rPr>
        <w:t>5.2. Комплект сопроводительной документации на реагенты.</w:t>
      </w:r>
    </w:p>
    <w:p w:rsidR="00C146BA" w:rsidRPr="00C146BA" w:rsidRDefault="002C2EF1" w:rsidP="00C146BA">
      <w:pPr>
        <w:keepNext/>
        <w:spacing w:before="120"/>
        <w:ind w:left="540"/>
        <w:jc w:val="right"/>
        <w:rPr>
          <w:rFonts w:ascii="Arial" w:eastAsia="Times New Roman" w:hAnsi="Arial" w:cs="Arial"/>
          <w:b/>
          <w:sz w:val="20"/>
          <w:szCs w:val="16"/>
          <w:lang w:eastAsia="ru-RU"/>
        </w:rPr>
      </w:pPr>
      <w:r w:rsidRPr="00C146BA">
        <w:rPr>
          <w:rFonts w:ascii="Arial" w:eastAsia="Times New Roman" w:hAnsi="Arial" w:cs="Arial"/>
          <w:b/>
          <w:sz w:val="20"/>
          <w:szCs w:val="16"/>
          <w:lang w:eastAsia="ru-RU"/>
        </w:rPr>
        <w:t>Таблица 60</w:t>
      </w:r>
    </w:p>
    <w:p w:rsidR="002C2EF1" w:rsidRDefault="002C2EF1" w:rsidP="00C146BA">
      <w:pPr>
        <w:keepNext/>
        <w:spacing w:after="60"/>
        <w:ind w:left="539"/>
        <w:jc w:val="right"/>
        <w:rPr>
          <w:bCs/>
        </w:rPr>
      </w:pPr>
      <w:r w:rsidRPr="00C146BA">
        <w:rPr>
          <w:rFonts w:ascii="Arial" w:eastAsia="Times New Roman" w:hAnsi="Arial" w:cs="Arial"/>
          <w:b/>
          <w:sz w:val="20"/>
          <w:szCs w:val="16"/>
          <w:lang w:eastAsia="ru-RU"/>
        </w:rPr>
        <w:t xml:space="preserve">Техническая документация на </w:t>
      </w:r>
      <w:proofErr w:type="spellStart"/>
      <w:r w:rsidRPr="00C146BA">
        <w:rPr>
          <w:rFonts w:ascii="Arial" w:eastAsia="Times New Roman" w:hAnsi="Arial" w:cs="Arial"/>
          <w:b/>
          <w:sz w:val="20"/>
          <w:szCs w:val="16"/>
          <w:lang w:eastAsia="ru-RU"/>
        </w:rPr>
        <w:t>химреагент</w:t>
      </w:r>
      <w:proofErr w:type="spellEnd"/>
    </w:p>
    <w:tbl>
      <w:tblPr>
        <w:tblStyle w:val="afb"/>
        <w:tblW w:w="964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701"/>
        <w:gridCol w:w="1276"/>
        <w:gridCol w:w="1276"/>
      </w:tblGrid>
      <w:tr w:rsidR="002C2EF1" w:rsidRPr="00196898" w:rsidTr="00C146BA">
        <w:trPr>
          <w:tblHeader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2EF1" w:rsidRPr="00C146BA" w:rsidRDefault="002C2EF1" w:rsidP="00C146BA">
            <w:pPr>
              <w:keepNext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C146B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№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2EF1" w:rsidRPr="00C146BA" w:rsidRDefault="002C2EF1" w:rsidP="00C146BA">
            <w:pPr>
              <w:keepNext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C146B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Нормативный документ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2EF1" w:rsidRPr="00C146BA" w:rsidRDefault="002C2EF1" w:rsidP="00C146BA">
            <w:pPr>
              <w:keepNext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C146B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Номер документа</w:t>
            </w:r>
          </w:p>
          <w:p w:rsidR="002C2EF1" w:rsidRPr="00C146BA" w:rsidRDefault="002C2EF1" w:rsidP="00C146BA">
            <w:pPr>
              <w:keepNext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C146B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2EF1" w:rsidRPr="00C146BA" w:rsidRDefault="002C2EF1" w:rsidP="00C146BA">
            <w:pPr>
              <w:keepNext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C146B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Дата выдачи (регистрации)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2EF1" w:rsidRPr="00C146BA" w:rsidRDefault="002C2EF1" w:rsidP="00C146BA">
            <w:pPr>
              <w:keepNext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C146B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Дата окончания</w:t>
            </w:r>
          </w:p>
        </w:tc>
      </w:tr>
      <w:tr w:rsidR="002C2EF1" w:rsidRPr="00196898" w:rsidTr="00C146BA">
        <w:tc>
          <w:tcPr>
            <w:tcW w:w="9640" w:type="dxa"/>
            <w:gridSpan w:val="5"/>
            <w:tcBorders>
              <w:top w:val="single" w:sz="12" w:space="0" w:color="auto"/>
            </w:tcBorders>
            <w:vAlign w:val="center"/>
          </w:tcPr>
          <w:p w:rsidR="002C2EF1" w:rsidRPr="00672D22" w:rsidRDefault="002C2EF1" w:rsidP="000E7BF2">
            <w:pPr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ХР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2C2EF1" w:rsidRPr="00196898" w:rsidTr="00C146BA">
        <w:tc>
          <w:tcPr>
            <w:tcW w:w="1701" w:type="dxa"/>
            <w:vAlign w:val="center"/>
          </w:tcPr>
          <w:p w:rsidR="002C2EF1" w:rsidRPr="00196898" w:rsidRDefault="002C2EF1" w:rsidP="000E7BF2">
            <w:pPr>
              <w:jc w:val="center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 2.114)</w:t>
            </w:r>
          </w:p>
        </w:tc>
        <w:tc>
          <w:tcPr>
            <w:tcW w:w="1701" w:type="dxa"/>
            <w:vAlign w:val="center"/>
          </w:tcPr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</w:p>
        </w:tc>
      </w:tr>
      <w:tr w:rsidR="002C2EF1" w:rsidRPr="00196898" w:rsidTr="00C146BA">
        <w:tc>
          <w:tcPr>
            <w:tcW w:w="1701" w:type="dxa"/>
            <w:vAlign w:val="center"/>
          </w:tcPr>
          <w:p w:rsidR="002C2EF1" w:rsidRPr="00196898" w:rsidRDefault="00FA60C1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2C2EF1" w:rsidRPr="00196898" w:rsidRDefault="002C2EF1" w:rsidP="00A95798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701" w:type="dxa"/>
            <w:vAlign w:val="center"/>
          </w:tcPr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</w:p>
        </w:tc>
      </w:tr>
      <w:tr w:rsidR="002C2EF1" w:rsidRPr="00196898" w:rsidTr="00C146BA">
        <w:tc>
          <w:tcPr>
            <w:tcW w:w="1701" w:type="dxa"/>
            <w:vAlign w:val="center"/>
          </w:tcPr>
          <w:p w:rsidR="002C2EF1" w:rsidRPr="00196898" w:rsidRDefault="00FA60C1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2C2EF1" w:rsidRDefault="002C2EF1" w:rsidP="000E7BF2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701" w:type="dxa"/>
            <w:vAlign w:val="center"/>
          </w:tcPr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</w:p>
        </w:tc>
      </w:tr>
      <w:tr w:rsidR="002C2EF1" w:rsidRPr="00196898" w:rsidTr="00C146BA">
        <w:tc>
          <w:tcPr>
            <w:tcW w:w="1701" w:type="dxa"/>
            <w:vAlign w:val="center"/>
          </w:tcPr>
          <w:p w:rsidR="002C2EF1" w:rsidRPr="00196898" w:rsidRDefault="00FA60C1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686" w:type="dxa"/>
            <w:vAlign w:val="center"/>
          </w:tcPr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Методика по определению остаточной </w:t>
            </w:r>
            <w:r w:rsidRPr="00196898">
              <w:rPr>
                <w:bCs/>
                <w:sz w:val="20"/>
                <w:szCs w:val="20"/>
              </w:rPr>
              <w:lastRenderedPageBreak/>
              <w:t xml:space="preserve">концентрации </w:t>
            </w:r>
            <w:r>
              <w:rPr>
                <w:bCs/>
                <w:sz w:val="20"/>
                <w:szCs w:val="20"/>
              </w:rPr>
              <w:t>ХР</w:t>
            </w:r>
            <w:r w:rsidRPr="00196898">
              <w:rPr>
                <w:bCs/>
                <w:sz w:val="20"/>
                <w:szCs w:val="20"/>
              </w:rPr>
              <w:t xml:space="preserve"> в попутно добываемой воде</w:t>
            </w:r>
          </w:p>
        </w:tc>
        <w:tc>
          <w:tcPr>
            <w:tcW w:w="4253" w:type="dxa"/>
            <w:gridSpan w:val="3"/>
            <w:vAlign w:val="center"/>
          </w:tcPr>
          <w:p w:rsidR="002C2EF1" w:rsidRPr="00196898" w:rsidRDefault="002C2EF1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Представлено / не представлено</w:t>
            </w:r>
          </w:p>
        </w:tc>
      </w:tr>
      <w:tr w:rsidR="002C2EF1" w:rsidRPr="00196898" w:rsidTr="00C146BA">
        <w:tc>
          <w:tcPr>
            <w:tcW w:w="1701" w:type="dxa"/>
            <w:vAlign w:val="center"/>
          </w:tcPr>
          <w:p w:rsidR="002C2EF1" w:rsidRPr="00196898" w:rsidRDefault="00FA60C1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3686" w:type="dxa"/>
            <w:vAlign w:val="center"/>
          </w:tcPr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253" w:type="dxa"/>
            <w:gridSpan w:val="3"/>
            <w:vAlign w:val="center"/>
          </w:tcPr>
          <w:p w:rsidR="002C2EF1" w:rsidRPr="00196898" w:rsidRDefault="002C2EF1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1546FD" w:rsidRPr="00196898" w:rsidTr="00C146BA">
        <w:tc>
          <w:tcPr>
            <w:tcW w:w="1701" w:type="dxa"/>
            <w:vAlign w:val="center"/>
          </w:tcPr>
          <w:p w:rsidR="001546FD" w:rsidRDefault="001546FD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86" w:type="dxa"/>
            <w:vAlign w:val="center"/>
          </w:tcPr>
          <w:p w:rsidR="001546FD" w:rsidRPr="00196898" w:rsidRDefault="001546FD" w:rsidP="000E7BF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Паспорт/сертификат на партию</w:t>
            </w:r>
          </w:p>
        </w:tc>
        <w:tc>
          <w:tcPr>
            <w:tcW w:w="4253" w:type="dxa"/>
            <w:gridSpan w:val="3"/>
            <w:vAlign w:val="center"/>
          </w:tcPr>
          <w:p w:rsidR="001546FD" w:rsidRDefault="001546FD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2C2EF1" w:rsidRPr="00196898" w:rsidTr="00C146BA">
        <w:tc>
          <w:tcPr>
            <w:tcW w:w="9640" w:type="dxa"/>
            <w:gridSpan w:val="5"/>
            <w:vAlign w:val="center"/>
          </w:tcPr>
          <w:p w:rsidR="002C2EF1" w:rsidRPr="00672D22" w:rsidRDefault="002C2EF1" w:rsidP="000E7BF2">
            <w:pPr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2C2EF1" w:rsidRPr="00196898" w:rsidTr="00C146BA">
        <w:tc>
          <w:tcPr>
            <w:tcW w:w="1701" w:type="dxa"/>
            <w:vAlign w:val="center"/>
          </w:tcPr>
          <w:p w:rsidR="002C2EF1" w:rsidRPr="00196898" w:rsidRDefault="001546FD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196898">
              <w:rPr>
                <w:bCs/>
                <w:sz w:val="20"/>
                <w:szCs w:val="20"/>
              </w:rPr>
              <w:t>аспорта безопасности вещества (</w:t>
            </w:r>
            <w:proofErr w:type="spellStart"/>
            <w:r w:rsidRPr="00196898">
              <w:rPr>
                <w:bCs/>
                <w:sz w:val="20"/>
                <w:szCs w:val="20"/>
              </w:rPr>
              <w:t>Material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Safety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Data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Sheet</w:t>
            </w:r>
            <w:proofErr w:type="spellEnd"/>
            <w:r w:rsidRPr="00196898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701" w:type="dxa"/>
            <w:vAlign w:val="center"/>
          </w:tcPr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</w:p>
        </w:tc>
      </w:tr>
      <w:tr w:rsidR="002C2EF1" w:rsidRPr="00196898" w:rsidTr="00C146BA">
        <w:tc>
          <w:tcPr>
            <w:tcW w:w="1701" w:type="dxa"/>
            <w:vAlign w:val="center"/>
          </w:tcPr>
          <w:p w:rsidR="002C2EF1" w:rsidRPr="00196898" w:rsidRDefault="001546FD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</w:t>
            </w:r>
            <w:r w:rsidRPr="00196898">
              <w:rPr>
                <w:bCs/>
                <w:sz w:val="20"/>
                <w:szCs w:val="20"/>
              </w:rPr>
              <w:t>ехнической информации по применению</w:t>
            </w:r>
          </w:p>
        </w:tc>
        <w:tc>
          <w:tcPr>
            <w:tcW w:w="1701" w:type="dxa"/>
            <w:vAlign w:val="center"/>
          </w:tcPr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</w:p>
        </w:tc>
      </w:tr>
      <w:tr w:rsidR="002C2EF1" w:rsidRPr="00196898" w:rsidTr="00C146BA">
        <w:tc>
          <w:tcPr>
            <w:tcW w:w="1701" w:type="dxa"/>
            <w:vAlign w:val="center"/>
          </w:tcPr>
          <w:p w:rsidR="002C2EF1" w:rsidRPr="00196898" w:rsidRDefault="001546FD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686" w:type="dxa"/>
            <w:vAlign w:val="center"/>
          </w:tcPr>
          <w:p w:rsidR="002C2EF1" w:rsidRPr="00196898" w:rsidRDefault="002C2EF1" w:rsidP="00A95798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701" w:type="dxa"/>
            <w:vAlign w:val="center"/>
          </w:tcPr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C2EF1" w:rsidRPr="00196898" w:rsidRDefault="002C2EF1" w:rsidP="000E7BF2">
            <w:pPr>
              <w:rPr>
                <w:bCs/>
                <w:sz w:val="20"/>
                <w:szCs w:val="20"/>
              </w:rPr>
            </w:pPr>
          </w:p>
        </w:tc>
      </w:tr>
    </w:tbl>
    <w:p w:rsidR="00CA7FD7" w:rsidRDefault="002C2EF1" w:rsidP="00C146BA">
      <w:pPr>
        <w:tabs>
          <w:tab w:val="left" w:pos="3907"/>
        </w:tabs>
        <w:spacing w:before="120"/>
        <w:ind w:firstLine="284"/>
        <w:rPr>
          <w:iCs/>
          <w:szCs w:val="24"/>
        </w:rPr>
      </w:pPr>
      <w:r w:rsidRPr="005D6BF2">
        <w:rPr>
          <w:bCs/>
        </w:rPr>
        <w:t>*</w:t>
      </w:r>
      <w:r>
        <w:rPr>
          <w:bCs/>
        </w:rPr>
        <w:t xml:space="preserve"> Данная Таблица </w:t>
      </w:r>
      <w:r w:rsidR="001546FD">
        <w:rPr>
          <w:bCs/>
        </w:rPr>
        <w:t>60</w:t>
      </w:r>
      <w:r>
        <w:rPr>
          <w:bCs/>
        </w:rPr>
        <w:t xml:space="preserve"> з</w:t>
      </w:r>
      <w:r w:rsidRPr="005D6BF2">
        <w:rPr>
          <w:bCs/>
        </w:rPr>
        <w:t xml:space="preserve">аполняется </w:t>
      </w:r>
      <w:r>
        <w:rPr>
          <w:bCs/>
        </w:rPr>
        <w:t>и вносится в Акт ОПИ.</w:t>
      </w:r>
    </w:p>
    <w:p w:rsidR="00CA7FD7" w:rsidRPr="00CA7FD7" w:rsidRDefault="00E40961" w:rsidP="00C146BA">
      <w:pPr>
        <w:tabs>
          <w:tab w:val="left" w:pos="3907"/>
        </w:tabs>
        <w:spacing w:before="120"/>
        <w:rPr>
          <w:iCs/>
          <w:szCs w:val="24"/>
        </w:rPr>
      </w:pPr>
      <w:r w:rsidRPr="00CA7FD7">
        <w:rPr>
          <w:iCs/>
          <w:szCs w:val="24"/>
        </w:rPr>
        <w:t>Д</w:t>
      </w:r>
      <w:r w:rsidR="00CA7FD7" w:rsidRPr="00CA7FD7">
        <w:rPr>
          <w:iCs/>
          <w:szCs w:val="24"/>
        </w:rPr>
        <w:t>ля химических реагентов иностранного производства:</w:t>
      </w:r>
    </w:p>
    <w:p w:rsidR="00CA7FD7" w:rsidRPr="00C146BA" w:rsidRDefault="00CA7FD7" w:rsidP="00C146BA">
      <w:pPr>
        <w:pStyle w:val="af6"/>
        <w:numPr>
          <w:ilvl w:val="0"/>
          <w:numId w:val="49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C146BA">
        <w:rPr>
          <w:rFonts w:eastAsia="Calibri"/>
          <w:szCs w:val="22"/>
          <w:lang w:eastAsia="en-US"/>
        </w:rPr>
        <w:t>паспорт безопасности вещества (</w:t>
      </w:r>
      <w:proofErr w:type="spellStart"/>
      <w:r w:rsidRPr="00C146BA">
        <w:rPr>
          <w:rFonts w:eastAsia="Calibri"/>
          <w:szCs w:val="22"/>
          <w:lang w:eastAsia="en-US"/>
        </w:rPr>
        <w:t>Material</w:t>
      </w:r>
      <w:proofErr w:type="spellEnd"/>
      <w:r w:rsidRPr="00C146BA">
        <w:rPr>
          <w:rFonts w:eastAsia="Calibri"/>
          <w:szCs w:val="22"/>
          <w:lang w:eastAsia="en-US"/>
        </w:rPr>
        <w:t xml:space="preserve"> </w:t>
      </w:r>
      <w:proofErr w:type="spellStart"/>
      <w:r w:rsidRPr="00C146BA">
        <w:rPr>
          <w:rFonts w:eastAsia="Calibri"/>
          <w:szCs w:val="22"/>
          <w:lang w:eastAsia="en-US"/>
        </w:rPr>
        <w:t>Safety</w:t>
      </w:r>
      <w:proofErr w:type="spellEnd"/>
      <w:r w:rsidRPr="00C146BA">
        <w:rPr>
          <w:rFonts w:eastAsia="Calibri"/>
          <w:szCs w:val="22"/>
          <w:lang w:eastAsia="en-US"/>
        </w:rPr>
        <w:t xml:space="preserve"> </w:t>
      </w:r>
      <w:proofErr w:type="spellStart"/>
      <w:r w:rsidRPr="00C146BA">
        <w:rPr>
          <w:rFonts w:eastAsia="Calibri"/>
          <w:szCs w:val="22"/>
          <w:lang w:eastAsia="en-US"/>
        </w:rPr>
        <w:t>Data</w:t>
      </w:r>
      <w:proofErr w:type="spellEnd"/>
      <w:r w:rsidRPr="00C146BA">
        <w:rPr>
          <w:rFonts w:eastAsia="Calibri"/>
          <w:szCs w:val="22"/>
          <w:lang w:eastAsia="en-US"/>
        </w:rPr>
        <w:t xml:space="preserve"> </w:t>
      </w:r>
      <w:proofErr w:type="spellStart"/>
      <w:r w:rsidRPr="00C146BA">
        <w:rPr>
          <w:rFonts w:eastAsia="Calibri"/>
          <w:szCs w:val="22"/>
          <w:lang w:eastAsia="en-US"/>
        </w:rPr>
        <w:t>Sheet</w:t>
      </w:r>
      <w:proofErr w:type="spellEnd"/>
      <w:r w:rsidRPr="00C146BA">
        <w:rPr>
          <w:rFonts w:eastAsia="Calibri"/>
          <w:szCs w:val="22"/>
          <w:lang w:eastAsia="en-US"/>
        </w:rPr>
        <w:t>);</w:t>
      </w:r>
    </w:p>
    <w:p w:rsidR="00CA7FD7" w:rsidRPr="00C146BA" w:rsidRDefault="00CA7FD7" w:rsidP="00C146BA">
      <w:pPr>
        <w:pStyle w:val="af6"/>
        <w:numPr>
          <w:ilvl w:val="0"/>
          <w:numId w:val="49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C146BA">
        <w:rPr>
          <w:rFonts w:eastAsia="Calibri"/>
          <w:szCs w:val="22"/>
          <w:lang w:eastAsia="en-US"/>
        </w:rPr>
        <w:t>спецификацию на поставку с указанием номера контракта;</w:t>
      </w:r>
    </w:p>
    <w:p w:rsidR="00CA7FD7" w:rsidRPr="00C146BA" w:rsidRDefault="00CA7FD7" w:rsidP="00C146BA">
      <w:pPr>
        <w:pStyle w:val="af6"/>
        <w:numPr>
          <w:ilvl w:val="0"/>
          <w:numId w:val="49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C146BA">
        <w:rPr>
          <w:rFonts w:eastAsia="Calibri"/>
          <w:szCs w:val="22"/>
          <w:lang w:eastAsia="en-US"/>
        </w:rPr>
        <w:t xml:space="preserve">техническую информацию (инструкцию по применению); </w:t>
      </w:r>
    </w:p>
    <w:p w:rsidR="00CA7FD7" w:rsidRPr="00C146BA" w:rsidRDefault="00CA7FD7" w:rsidP="00C146BA">
      <w:pPr>
        <w:pStyle w:val="af6"/>
        <w:numPr>
          <w:ilvl w:val="0"/>
          <w:numId w:val="49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C146BA">
        <w:rPr>
          <w:rFonts w:eastAsia="Calibri"/>
          <w:szCs w:val="22"/>
          <w:lang w:eastAsia="en-US"/>
        </w:rPr>
        <w:t xml:space="preserve">свидетельство о государственной регистрации товаров, </w:t>
      </w:r>
      <w:r w:rsidR="0093257D" w:rsidRPr="00C146BA">
        <w:rPr>
          <w:rFonts w:eastAsia="Calibri"/>
          <w:szCs w:val="22"/>
          <w:lang w:eastAsia="en-US"/>
        </w:rPr>
        <w:t>подлежащих санитарно-эпидемиоло</w:t>
      </w:r>
      <w:r w:rsidRPr="00C146BA">
        <w:rPr>
          <w:rFonts w:eastAsia="Calibri"/>
          <w:szCs w:val="22"/>
          <w:lang w:eastAsia="en-US"/>
        </w:rPr>
        <w:t xml:space="preserve">гическому надзору (контролю) на территории Таможенного Союза, выданное Федеральной службой по надзору в сфере защиты прав потребителей и благополучия человека. </w:t>
      </w:r>
    </w:p>
    <w:p w:rsidR="00CA7FD7" w:rsidRPr="00CA7FD7" w:rsidRDefault="00CA7FD7" w:rsidP="00C146BA">
      <w:pPr>
        <w:spacing w:before="120"/>
        <w:jc w:val="both"/>
        <w:rPr>
          <w:szCs w:val="24"/>
        </w:rPr>
      </w:pPr>
      <w:r w:rsidRPr="00CA7FD7">
        <w:rPr>
          <w:szCs w:val="24"/>
        </w:rPr>
        <w:t xml:space="preserve">Техническая документация должна содержать следующую информацию: </w:t>
      </w:r>
    </w:p>
    <w:p w:rsidR="00CA7FD7" w:rsidRPr="00C146BA" w:rsidRDefault="00CA7FD7" w:rsidP="00C146BA">
      <w:pPr>
        <w:pStyle w:val="af6"/>
        <w:numPr>
          <w:ilvl w:val="0"/>
          <w:numId w:val="49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C146BA">
        <w:rPr>
          <w:rFonts w:eastAsia="Calibri"/>
          <w:szCs w:val="22"/>
          <w:lang w:eastAsia="en-US"/>
        </w:rPr>
        <w:t xml:space="preserve">основные физико-химические свойства; </w:t>
      </w:r>
    </w:p>
    <w:p w:rsidR="00CA7FD7" w:rsidRPr="00C146BA" w:rsidRDefault="00CA7FD7" w:rsidP="00C146BA">
      <w:pPr>
        <w:pStyle w:val="af6"/>
        <w:numPr>
          <w:ilvl w:val="0"/>
          <w:numId w:val="49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C146BA">
        <w:rPr>
          <w:rFonts w:eastAsia="Calibri"/>
          <w:szCs w:val="22"/>
          <w:lang w:eastAsia="en-US"/>
        </w:rPr>
        <w:t xml:space="preserve">агрегатное состояние; </w:t>
      </w:r>
    </w:p>
    <w:p w:rsidR="00A95798" w:rsidRPr="00C146BA" w:rsidRDefault="00A95798" w:rsidP="00C146BA">
      <w:pPr>
        <w:pStyle w:val="af6"/>
        <w:numPr>
          <w:ilvl w:val="0"/>
          <w:numId w:val="49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C146BA">
        <w:rPr>
          <w:rFonts w:eastAsia="Calibri"/>
          <w:szCs w:val="22"/>
          <w:lang w:eastAsia="en-US"/>
        </w:rPr>
        <w:t>об отсутствии ХОС;</w:t>
      </w:r>
    </w:p>
    <w:p w:rsidR="00CA7FD7" w:rsidRPr="00C146BA" w:rsidRDefault="00CA7FD7" w:rsidP="00C146BA">
      <w:pPr>
        <w:pStyle w:val="af6"/>
        <w:numPr>
          <w:ilvl w:val="0"/>
          <w:numId w:val="49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C146BA">
        <w:rPr>
          <w:rFonts w:eastAsia="Calibri"/>
          <w:szCs w:val="22"/>
          <w:lang w:eastAsia="en-US"/>
        </w:rPr>
        <w:t xml:space="preserve">класс химического соединения активной основы; </w:t>
      </w:r>
    </w:p>
    <w:p w:rsidR="00CA7FD7" w:rsidRPr="00C146BA" w:rsidRDefault="00CA7FD7" w:rsidP="00C146BA">
      <w:pPr>
        <w:pStyle w:val="af6"/>
        <w:numPr>
          <w:ilvl w:val="0"/>
          <w:numId w:val="49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C146BA">
        <w:rPr>
          <w:rFonts w:eastAsia="Calibri"/>
          <w:szCs w:val="22"/>
          <w:lang w:eastAsia="en-US"/>
        </w:rPr>
        <w:t xml:space="preserve">растворители, входящие в состав реагента (если таковые имеются); </w:t>
      </w:r>
    </w:p>
    <w:p w:rsidR="00CA7FD7" w:rsidRPr="00C146BA" w:rsidRDefault="00CA7FD7" w:rsidP="00C146BA">
      <w:pPr>
        <w:pStyle w:val="af6"/>
        <w:numPr>
          <w:ilvl w:val="0"/>
          <w:numId w:val="49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C146BA">
        <w:rPr>
          <w:rFonts w:eastAsia="Calibri"/>
          <w:szCs w:val="22"/>
          <w:lang w:eastAsia="en-US"/>
        </w:rPr>
        <w:t xml:space="preserve">методика определения массовой доли активной основы химической основы; </w:t>
      </w:r>
    </w:p>
    <w:p w:rsidR="00CA7FD7" w:rsidRPr="00C146BA" w:rsidRDefault="00CA7FD7" w:rsidP="00C146BA">
      <w:pPr>
        <w:pStyle w:val="af6"/>
        <w:numPr>
          <w:ilvl w:val="0"/>
          <w:numId w:val="49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C146BA">
        <w:rPr>
          <w:rFonts w:eastAsia="Calibri"/>
          <w:szCs w:val="22"/>
          <w:lang w:eastAsia="en-US"/>
        </w:rPr>
        <w:t xml:space="preserve">методика определения остаточного содержания реагента в водной и углеводородной фазах; </w:t>
      </w:r>
    </w:p>
    <w:p w:rsidR="00CA7FD7" w:rsidRPr="00C146BA" w:rsidRDefault="00CA7FD7" w:rsidP="00C146BA">
      <w:pPr>
        <w:pStyle w:val="af6"/>
        <w:numPr>
          <w:ilvl w:val="0"/>
          <w:numId w:val="49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C146BA">
        <w:rPr>
          <w:rFonts w:eastAsia="Calibri"/>
          <w:szCs w:val="22"/>
          <w:lang w:eastAsia="en-US"/>
        </w:rPr>
        <w:t xml:space="preserve">требования безопасности при применении реагента; </w:t>
      </w:r>
    </w:p>
    <w:p w:rsidR="00CA7FD7" w:rsidRPr="00C146BA" w:rsidRDefault="00CA7FD7" w:rsidP="00C146BA">
      <w:pPr>
        <w:pStyle w:val="af6"/>
        <w:numPr>
          <w:ilvl w:val="0"/>
          <w:numId w:val="49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C146BA">
        <w:rPr>
          <w:rFonts w:eastAsia="Calibri"/>
          <w:szCs w:val="22"/>
          <w:lang w:eastAsia="en-US"/>
        </w:rPr>
        <w:t>срок и условия хранения.</w:t>
      </w:r>
    </w:p>
    <w:p w:rsidR="00DF21E5" w:rsidRPr="00F52A31" w:rsidRDefault="00843885" w:rsidP="00C146B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6</w:t>
      </w:r>
      <w:r w:rsidR="00DF21E5" w:rsidRPr="00F52A31">
        <w:rPr>
          <w:b/>
          <w:szCs w:val="28"/>
        </w:rPr>
        <w:t>.</w:t>
      </w:r>
      <w:r w:rsidR="00E40961" w:rsidRPr="00F52A31">
        <w:rPr>
          <w:b/>
          <w:szCs w:val="28"/>
        </w:rPr>
        <w:tab/>
      </w:r>
      <w:r w:rsidR="00DF21E5" w:rsidRPr="00F52A31">
        <w:rPr>
          <w:b/>
          <w:szCs w:val="28"/>
        </w:rPr>
        <w:t>Подготовка к проведению испытаний</w:t>
      </w:r>
    </w:p>
    <w:p w:rsidR="00DF21E5" w:rsidRDefault="004029BC" w:rsidP="00C146BA">
      <w:pPr>
        <w:tabs>
          <w:tab w:val="left" w:pos="426"/>
        </w:tabs>
        <w:spacing w:before="120" w:line="288" w:lineRule="auto"/>
        <w:jc w:val="both"/>
        <w:rPr>
          <w:szCs w:val="24"/>
        </w:rPr>
      </w:pPr>
      <w:r>
        <w:rPr>
          <w:szCs w:val="24"/>
        </w:rPr>
        <w:t>6.1.</w:t>
      </w:r>
      <w:r w:rsidR="0016620D">
        <w:rPr>
          <w:szCs w:val="24"/>
        </w:rPr>
        <w:tab/>
      </w:r>
      <w:r w:rsidR="00DF21E5" w:rsidRPr="004029BC">
        <w:rPr>
          <w:szCs w:val="24"/>
        </w:rPr>
        <w:t>Подготовить ёмкости БДР (очистка и пропарка) для закачки в них бактерицида.</w:t>
      </w:r>
    </w:p>
    <w:p w:rsidR="00DF21E5" w:rsidRDefault="004029BC" w:rsidP="00C146BA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6.2.</w:t>
      </w:r>
      <w:r w:rsidR="0016620D">
        <w:rPr>
          <w:szCs w:val="24"/>
        </w:rPr>
        <w:tab/>
      </w:r>
      <w:r w:rsidR="00DF21E5" w:rsidRPr="004029BC">
        <w:rPr>
          <w:szCs w:val="24"/>
        </w:rPr>
        <w:t xml:space="preserve">Осуществить завоз партии бактерицида </w:t>
      </w:r>
      <w:r w:rsidR="00DF21E5" w:rsidRPr="004029BC">
        <w:rPr>
          <w:b/>
          <w:szCs w:val="24"/>
        </w:rPr>
        <w:t>«…»</w:t>
      </w:r>
      <w:r w:rsidR="00DF21E5" w:rsidRPr="004029BC">
        <w:rPr>
          <w:szCs w:val="24"/>
        </w:rPr>
        <w:t xml:space="preserve"> на точки подачи реагента в количестве </w:t>
      </w:r>
      <w:r w:rsidR="007937FC" w:rsidRPr="004029BC">
        <w:rPr>
          <w:i/>
          <w:szCs w:val="24"/>
        </w:rPr>
        <w:t>–</w:t>
      </w:r>
      <w:r w:rsidR="00DF21E5" w:rsidRPr="004029BC">
        <w:rPr>
          <w:szCs w:val="24"/>
        </w:rPr>
        <w:t xml:space="preserve"> … </w:t>
      </w:r>
      <w:proofErr w:type="spellStart"/>
      <w:r w:rsidR="00DF21E5" w:rsidRPr="004029BC">
        <w:rPr>
          <w:szCs w:val="24"/>
        </w:rPr>
        <w:t>тн</w:t>
      </w:r>
      <w:proofErr w:type="spellEnd"/>
      <w:r w:rsidR="00DF21E5" w:rsidRPr="004029BC">
        <w:rPr>
          <w:szCs w:val="24"/>
        </w:rPr>
        <w:t>.</w:t>
      </w:r>
    </w:p>
    <w:p w:rsidR="00DF21E5" w:rsidRDefault="004029BC" w:rsidP="00C146BA">
      <w:pPr>
        <w:tabs>
          <w:tab w:val="left" w:pos="426"/>
        </w:tabs>
        <w:spacing w:before="120"/>
        <w:jc w:val="both"/>
        <w:rPr>
          <w:bCs/>
          <w:szCs w:val="24"/>
        </w:rPr>
      </w:pPr>
      <w:r>
        <w:rPr>
          <w:szCs w:val="24"/>
        </w:rPr>
        <w:t>6.3.</w:t>
      </w:r>
      <w:r w:rsidR="0016620D">
        <w:rPr>
          <w:szCs w:val="24"/>
        </w:rPr>
        <w:tab/>
      </w:r>
      <w:r w:rsidR="00DF21E5" w:rsidRPr="004029BC">
        <w:rPr>
          <w:szCs w:val="24"/>
        </w:rPr>
        <w:t xml:space="preserve">… </w:t>
      </w:r>
      <w:r w:rsidR="00DF21E5" w:rsidRPr="004029BC">
        <w:rPr>
          <w:i/>
          <w:szCs w:val="24"/>
        </w:rPr>
        <w:t>(наименование поставщика)</w:t>
      </w:r>
      <w:r w:rsidR="00DF21E5" w:rsidRPr="004029BC">
        <w:rPr>
          <w:szCs w:val="24"/>
        </w:rPr>
        <w:t xml:space="preserve"> предоставить всю необходимую </w:t>
      </w:r>
      <w:r w:rsidR="00DF21E5" w:rsidRPr="004029BC">
        <w:rPr>
          <w:bCs/>
          <w:szCs w:val="24"/>
        </w:rPr>
        <w:t>нормативно-техническую документацию на поставляемый реагент.</w:t>
      </w:r>
    </w:p>
    <w:p w:rsidR="00DF21E5" w:rsidRDefault="004029BC" w:rsidP="00C146BA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6.4.</w:t>
      </w:r>
      <w:r w:rsidR="0016620D">
        <w:rPr>
          <w:szCs w:val="24"/>
        </w:rPr>
        <w:tab/>
      </w:r>
      <w:r w:rsidR="00DF21E5" w:rsidRPr="004029BC">
        <w:rPr>
          <w:szCs w:val="24"/>
        </w:rPr>
        <w:t xml:space="preserve">В присутствии представителя … </w:t>
      </w:r>
      <w:r w:rsidR="00DF21E5" w:rsidRPr="004029BC">
        <w:rPr>
          <w:i/>
          <w:szCs w:val="24"/>
        </w:rPr>
        <w:t>(наименование поставщика)</w:t>
      </w:r>
      <w:r w:rsidR="00DF21E5" w:rsidRPr="004029BC">
        <w:rPr>
          <w:szCs w:val="24"/>
        </w:rPr>
        <w:t xml:space="preserve"> и представителя </w:t>
      </w:r>
      <w:r w:rsidR="007E1C27" w:rsidRPr="004029BC">
        <w:rPr>
          <w:szCs w:val="24"/>
        </w:rPr>
        <w:t>ОГ</w:t>
      </w:r>
      <w:r w:rsidR="00DF21E5" w:rsidRPr="004029BC">
        <w:rPr>
          <w:szCs w:val="24"/>
        </w:rPr>
        <w:t xml:space="preserve"> произвести совместный отбор арбитражной пробы бактерицида </w:t>
      </w:r>
      <w:r w:rsidR="00DF21E5" w:rsidRPr="004029BC">
        <w:rPr>
          <w:b/>
          <w:szCs w:val="24"/>
        </w:rPr>
        <w:t>«…»</w:t>
      </w:r>
      <w:r w:rsidR="00DF21E5" w:rsidRPr="004029BC">
        <w:rPr>
          <w:szCs w:val="24"/>
        </w:rPr>
        <w:t xml:space="preserve"> в 2-х экземплярах по </w:t>
      </w:r>
      <w:smartTag w:uri="urn:schemas-microsoft-com:office:smarttags" w:element="metricconverter">
        <w:smartTagPr>
          <w:attr w:name="ProductID" w:val="0,5 л"/>
        </w:smartTagPr>
        <w:r w:rsidR="00DF21E5" w:rsidRPr="004029BC">
          <w:rPr>
            <w:szCs w:val="24"/>
          </w:rPr>
          <w:t>0,5 л</w:t>
        </w:r>
      </w:smartTag>
      <w:r w:rsidR="00DF21E5" w:rsidRPr="004029BC">
        <w:rPr>
          <w:szCs w:val="24"/>
        </w:rPr>
        <w:t xml:space="preserve"> в стеклянную тару. Один экземпляр арбитражной пробы предназначен для осуществления входного контроля (на соответствие ТУ). Второй экземпляр арбитражной пробы необходимо запечатать и оставить для последующего хранения в </w:t>
      </w:r>
      <w:r w:rsidR="00043A04" w:rsidRPr="004029BC">
        <w:rPr>
          <w:szCs w:val="24"/>
        </w:rPr>
        <w:t>ИЛ (</w:t>
      </w:r>
      <w:r w:rsidR="00DF21E5" w:rsidRPr="004029BC">
        <w:rPr>
          <w:szCs w:val="24"/>
        </w:rPr>
        <w:t>ХАЛ</w:t>
      </w:r>
      <w:r w:rsidR="00043A04" w:rsidRPr="004029BC">
        <w:rPr>
          <w:szCs w:val="24"/>
        </w:rPr>
        <w:t>)</w:t>
      </w:r>
      <w:r w:rsidR="00DF21E5" w:rsidRPr="004029BC">
        <w:rPr>
          <w:szCs w:val="24"/>
        </w:rPr>
        <w:t>.</w:t>
      </w:r>
    </w:p>
    <w:p w:rsidR="00DF21E5" w:rsidRDefault="004029BC" w:rsidP="00C146BA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lastRenderedPageBreak/>
        <w:t>6.5.</w:t>
      </w:r>
      <w:r w:rsidR="0016620D">
        <w:rPr>
          <w:szCs w:val="24"/>
        </w:rPr>
        <w:tab/>
      </w:r>
      <w:r w:rsidR="00DF21E5" w:rsidRPr="004029BC">
        <w:rPr>
          <w:szCs w:val="24"/>
        </w:rPr>
        <w:t xml:space="preserve">Зафиксировать технологические параметры работы базового реагента за 20 </w:t>
      </w:r>
      <w:r w:rsidR="00E40F1F" w:rsidRPr="004029BC">
        <w:rPr>
          <w:szCs w:val="24"/>
        </w:rPr>
        <w:t xml:space="preserve">календарных </w:t>
      </w:r>
      <w:r w:rsidR="00DF21E5" w:rsidRPr="004029BC">
        <w:rPr>
          <w:szCs w:val="24"/>
        </w:rPr>
        <w:t>дней до начала проведения испытаний.</w:t>
      </w:r>
    </w:p>
    <w:p w:rsidR="00DF21E5" w:rsidRPr="00F52A31" w:rsidRDefault="0034753E" w:rsidP="00C146B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7</w:t>
      </w:r>
      <w:r w:rsidR="00DF21E5" w:rsidRPr="00F52A31">
        <w:rPr>
          <w:b/>
          <w:szCs w:val="28"/>
        </w:rPr>
        <w:t>.</w:t>
      </w:r>
      <w:r w:rsidR="0016620D" w:rsidRPr="00F52A31">
        <w:rPr>
          <w:b/>
          <w:szCs w:val="28"/>
        </w:rPr>
        <w:tab/>
      </w:r>
      <w:r w:rsidR="00DF21E5" w:rsidRPr="00F52A31">
        <w:rPr>
          <w:b/>
          <w:szCs w:val="28"/>
        </w:rPr>
        <w:t>Критерии эффективности испытаний</w:t>
      </w:r>
    </w:p>
    <w:p w:rsidR="00DF21E5" w:rsidRDefault="004029BC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7.1.</w:t>
      </w:r>
      <w:r w:rsidR="0016620D">
        <w:rPr>
          <w:szCs w:val="24"/>
        </w:rPr>
        <w:tab/>
      </w:r>
      <w:r w:rsidR="00DF21E5" w:rsidRPr="004029BC">
        <w:rPr>
          <w:szCs w:val="24"/>
        </w:rPr>
        <w:t>Обеспечение подавление жизнедеятельности бактерий</w:t>
      </w:r>
      <w:r w:rsidR="003958EA">
        <w:rPr>
          <w:szCs w:val="24"/>
        </w:rPr>
        <w:t xml:space="preserve"> (планктонной и/или </w:t>
      </w:r>
      <w:proofErr w:type="spellStart"/>
      <w:r w:rsidR="003958EA">
        <w:rPr>
          <w:szCs w:val="24"/>
        </w:rPr>
        <w:t>адгезированной</w:t>
      </w:r>
      <w:proofErr w:type="spellEnd"/>
      <w:r w:rsidR="003958EA">
        <w:rPr>
          <w:szCs w:val="24"/>
        </w:rPr>
        <w:t xml:space="preserve"> формы в зависимости от контролируемой формы)</w:t>
      </w:r>
      <w:r w:rsidR="00DF21E5" w:rsidRPr="004029BC">
        <w:rPr>
          <w:szCs w:val="24"/>
        </w:rPr>
        <w:t xml:space="preserve"> … </w:t>
      </w:r>
      <w:r w:rsidR="00DF21E5" w:rsidRPr="004029BC">
        <w:rPr>
          <w:i/>
          <w:szCs w:val="24"/>
        </w:rPr>
        <w:t>(наименование объекта)</w:t>
      </w:r>
      <w:r w:rsidR="00DF21E5" w:rsidRPr="004029BC">
        <w:rPr>
          <w:szCs w:val="24"/>
        </w:rPr>
        <w:t xml:space="preserve"> с эффективностью не менее </w:t>
      </w:r>
      <w:r w:rsidR="00843885" w:rsidRPr="004029BC">
        <w:rPr>
          <w:szCs w:val="24"/>
        </w:rPr>
        <w:t>10</w:t>
      </w:r>
      <w:r w:rsidR="00DF21E5" w:rsidRPr="004029BC">
        <w:rPr>
          <w:szCs w:val="24"/>
        </w:rPr>
        <w:t>0%.</w:t>
      </w:r>
    </w:p>
    <w:p w:rsidR="00D663E5" w:rsidRDefault="004029BC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7.2.</w:t>
      </w:r>
      <w:r w:rsidR="0016620D">
        <w:rPr>
          <w:szCs w:val="24"/>
        </w:rPr>
        <w:tab/>
      </w:r>
      <w:r w:rsidR="00D663E5" w:rsidRPr="00A170E9">
        <w:rPr>
          <w:szCs w:val="24"/>
        </w:rPr>
        <w:t>Определение минимально – эффективной дозировки реагента. При невыполнение данного критерия ОПИ признается не выполненным (не успешным)</w:t>
      </w:r>
      <w:r w:rsidR="00D663E5">
        <w:rPr>
          <w:szCs w:val="24"/>
        </w:rPr>
        <w:t>.</w:t>
      </w:r>
    </w:p>
    <w:p w:rsidR="00DF21E5" w:rsidRPr="00F52A31" w:rsidRDefault="0034753E" w:rsidP="00C146B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8</w:t>
      </w:r>
      <w:r w:rsidR="00F52A31">
        <w:rPr>
          <w:b/>
          <w:szCs w:val="28"/>
        </w:rPr>
        <w:t>.</w:t>
      </w:r>
      <w:r w:rsidR="00F52A31">
        <w:rPr>
          <w:b/>
          <w:szCs w:val="28"/>
        </w:rPr>
        <w:tab/>
      </w:r>
      <w:r w:rsidR="00DF21E5" w:rsidRPr="00F52A31">
        <w:rPr>
          <w:b/>
          <w:szCs w:val="28"/>
        </w:rPr>
        <w:t>Порядок проведения испытаний</w:t>
      </w:r>
    </w:p>
    <w:p w:rsidR="00DF21E5" w:rsidRDefault="004029BC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8.1.</w:t>
      </w:r>
      <w:r w:rsidR="0016620D">
        <w:rPr>
          <w:szCs w:val="24"/>
        </w:rPr>
        <w:tab/>
      </w:r>
      <w:r w:rsidR="00DF21E5" w:rsidRPr="004029BC">
        <w:rPr>
          <w:szCs w:val="24"/>
        </w:rPr>
        <w:t>Испытания на объектах подготовки нефти и воды, трубопроводного транспорта  проводятся при текущих технологических режимах, режимах перекачки (температура и давление перекачки, расхода), без изменения существующей технологии и точек подачи реагента.</w:t>
      </w:r>
      <w:r w:rsidR="00E80B38">
        <w:rPr>
          <w:szCs w:val="24"/>
        </w:rPr>
        <w:t xml:space="preserve"> При необходимости схема подачи может быть изменена, в этом случае в экспертном мнении СИ ХПП должно согласовать обоснованность данного решения.</w:t>
      </w:r>
    </w:p>
    <w:p w:rsidR="00DF21E5" w:rsidRDefault="004029BC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8.2.</w:t>
      </w:r>
      <w:r w:rsidR="0016620D">
        <w:rPr>
          <w:szCs w:val="24"/>
        </w:rPr>
        <w:tab/>
      </w:r>
      <w:r w:rsidR="00DF21E5" w:rsidRPr="004029BC">
        <w:rPr>
          <w:szCs w:val="24"/>
        </w:rPr>
        <w:t xml:space="preserve">Испытания реагента начинаются с определения фоновой </w:t>
      </w:r>
      <w:proofErr w:type="spellStart"/>
      <w:r w:rsidR="00DF21E5" w:rsidRPr="004029BC">
        <w:rPr>
          <w:szCs w:val="24"/>
        </w:rPr>
        <w:t>биозараженности</w:t>
      </w:r>
      <w:proofErr w:type="spellEnd"/>
      <w:r w:rsidR="00DF21E5" w:rsidRPr="004029BC">
        <w:rPr>
          <w:szCs w:val="24"/>
        </w:rPr>
        <w:t xml:space="preserve"> в средах объектов планируемого применения. Для этого производят отбор контрольной пробы среды, в которой определяют начальную микробиологическую зараженность (</w:t>
      </w:r>
      <w:r w:rsidR="00DF21E5" w:rsidRPr="004029BC">
        <w:rPr>
          <w:i/>
          <w:szCs w:val="24"/>
          <w:lang w:val="en-US"/>
        </w:rPr>
        <w:t>n</w:t>
      </w:r>
      <w:r w:rsidR="00DF21E5" w:rsidRPr="004029BC">
        <w:rPr>
          <w:i/>
          <w:szCs w:val="24"/>
          <w:vertAlign w:val="subscript"/>
        </w:rPr>
        <w:t>0</w:t>
      </w:r>
      <w:r w:rsidR="00DF21E5" w:rsidRPr="004029BC">
        <w:rPr>
          <w:szCs w:val="24"/>
        </w:rPr>
        <w:t>), и показатели, зависящие от жизнедеятельности определяемых бактерий (например, содержание сероводорода в случае исследования</w:t>
      </w:r>
      <w:r w:rsidR="00BC0542" w:rsidRPr="004029BC">
        <w:rPr>
          <w:szCs w:val="24"/>
        </w:rPr>
        <w:t xml:space="preserve"> СВБ</w:t>
      </w:r>
      <w:r w:rsidR="00DF21E5" w:rsidRPr="004029BC">
        <w:rPr>
          <w:szCs w:val="24"/>
        </w:rPr>
        <w:t>). Бактерицидную обработку осуществляют подачей испытуемого</w:t>
      </w:r>
      <w:r w:rsidR="00BC0542" w:rsidRPr="004029BC">
        <w:rPr>
          <w:szCs w:val="24"/>
        </w:rPr>
        <w:t xml:space="preserve"> бактерицида</w:t>
      </w:r>
      <w:r w:rsidR="00DF21E5" w:rsidRPr="004029BC">
        <w:rPr>
          <w:szCs w:val="24"/>
        </w:rPr>
        <w:t xml:space="preserve">, в дозировке, определённой для подавления </w:t>
      </w:r>
      <w:proofErr w:type="spellStart"/>
      <w:r w:rsidR="00DF21E5" w:rsidRPr="004029BC">
        <w:rPr>
          <w:szCs w:val="24"/>
        </w:rPr>
        <w:t>адгезированных</w:t>
      </w:r>
      <w:proofErr w:type="spellEnd"/>
      <w:r w:rsidR="00DF21E5" w:rsidRPr="004029BC">
        <w:rPr>
          <w:szCs w:val="24"/>
        </w:rPr>
        <w:t xml:space="preserve"> форм бактерий в течение </w:t>
      </w:r>
      <w:r w:rsidR="009A1E78">
        <w:rPr>
          <w:szCs w:val="24"/>
        </w:rPr>
        <w:t>1-3</w:t>
      </w:r>
      <w:r w:rsidR="00DF21E5" w:rsidRPr="004029BC">
        <w:rPr>
          <w:szCs w:val="24"/>
        </w:rPr>
        <w:t xml:space="preserve"> суток затем дозировка снижается до концентрации необходимой для подавления планктонных форм бактерий. </w:t>
      </w:r>
      <w:r w:rsidR="00705FE8">
        <w:rPr>
          <w:szCs w:val="24"/>
        </w:rPr>
        <w:t>Содержание</w:t>
      </w:r>
      <w:r w:rsidR="00DF21E5" w:rsidRPr="004029BC">
        <w:rPr>
          <w:szCs w:val="24"/>
        </w:rPr>
        <w:t xml:space="preserve"> </w:t>
      </w:r>
      <w:r w:rsidR="00BC0542" w:rsidRPr="004029BC">
        <w:rPr>
          <w:szCs w:val="24"/>
        </w:rPr>
        <w:t>бактерицида</w:t>
      </w:r>
      <w:r w:rsidR="00DF21E5" w:rsidRPr="004029BC">
        <w:rPr>
          <w:szCs w:val="24"/>
        </w:rPr>
        <w:t xml:space="preserve"> для подавления </w:t>
      </w:r>
      <w:proofErr w:type="spellStart"/>
      <w:r w:rsidR="00DF21E5" w:rsidRPr="004029BC">
        <w:rPr>
          <w:szCs w:val="24"/>
        </w:rPr>
        <w:t>адгезированных</w:t>
      </w:r>
      <w:proofErr w:type="spellEnd"/>
      <w:r w:rsidR="00DF21E5" w:rsidRPr="004029BC">
        <w:rPr>
          <w:szCs w:val="24"/>
        </w:rPr>
        <w:t xml:space="preserve"> и планктонных форм бактерий определяется предварительно для данной среды в лабораторных экспериментах.</w:t>
      </w:r>
    </w:p>
    <w:p w:rsidR="00DF21E5" w:rsidRDefault="004029BC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8.3.</w:t>
      </w:r>
      <w:r w:rsidR="0016620D">
        <w:rPr>
          <w:szCs w:val="24"/>
        </w:rPr>
        <w:tab/>
      </w:r>
      <w:r w:rsidR="00DF21E5" w:rsidRPr="004029BC">
        <w:rPr>
          <w:szCs w:val="24"/>
        </w:rPr>
        <w:t>После обработки ударной дозировк</w:t>
      </w:r>
      <w:r w:rsidR="003F6844">
        <w:rPr>
          <w:szCs w:val="24"/>
        </w:rPr>
        <w:t>ой</w:t>
      </w:r>
      <w:r w:rsidR="00DF21E5" w:rsidRPr="004029BC">
        <w:rPr>
          <w:szCs w:val="24"/>
        </w:rPr>
        <w:t xml:space="preserve"> производят отбор пробы среды, в которой определяют значения зараженности (</w:t>
      </w:r>
      <w:r w:rsidR="00DF21E5" w:rsidRPr="004029BC">
        <w:rPr>
          <w:i/>
          <w:szCs w:val="24"/>
          <w:lang w:val="en-US"/>
        </w:rPr>
        <w:t>n</w:t>
      </w:r>
      <w:r w:rsidR="00DF21E5" w:rsidRPr="004029BC">
        <w:rPr>
          <w:i/>
          <w:szCs w:val="24"/>
          <w:vertAlign w:val="subscript"/>
        </w:rPr>
        <w:t>1</w:t>
      </w:r>
      <w:r w:rsidR="00DF21E5" w:rsidRPr="004029BC">
        <w:rPr>
          <w:szCs w:val="24"/>
        </w:rPr>
        <w:t>) и показатели, зависящие от жизнедеятельности определяемых бактерий. Определение значения зараженности и других показателей производят в течение всего срока ОПИ с интервалом 5 -10 суток</w:t>
      </w:r>
      <w:r w:rsidR="00B55ABB">
        <w:rPr>
          <w:szCs w:val="24"/>
        </w:rPr>
        <w:t>, при периодической обработке через 1 сутки после обработки</w:t>
      </w:r>
      <w:r w:rsidR="00DF21E5" w:rsidRPr="004029BC">
        <w:rPr>
          <w:szCs w:val="24"/>
        </w:rPr>
        <w:t>.</w:t>
      </w:r>
    </w:p>
    <w:p w:rsidR="00DF21E5" w:rsidRDefault="004029BC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8.4.</w:t>
      </w:r>
      <w:r w:rsidR="0016620D">
        <w:rPr>
          <w:szCs w:val="24"/>
        </w:rPr>
        <w:tab/>
      </w:r>
      <w:r w:rsidR="00DF21E5" w:rsidRPr="004029BC">
        <w:rPr>
          <w:szCs w:val="24"/>
        </w:rPr>
        <w:t xml:space="preserve">За время начала испытаний принимается расчётное время поступления реагента </w:t>
      </w:r>
      <w:r w:rsidR="00DF21E5" w:rsidRPr="004029BC">
        <w:rPr>
          <w:b/>
          <w:szCs w:val="24"/>
        </w:rPr>
        <w:t>«…»</w:t>
      </w:r>
      <w:r w:rsidR="00DF21E5" w:rsidRPr="004029BC">
        <w:rPr>
          <w:szCs w:val="24"/>
        </w:rPr>
        <w:t xml:space="preserve"> в поток перекачиваемой среды.</w:t>
      </w:r>
    </w:p>
    <w:p w:rsidR="00DF21E5" w:rsidRDefault="004029BC" w:rsidP="00C146BA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8.5.</w:t>
      </w:r>
      <w:r w:rsidR="0016620D">
        <w:rPr>
          <w:szCs w:val="24"/>
        </w:rPr>
        <w:tab/>
      </w:r>
      <w:r w:rsidR="00DF21E5" w:rsidRPr="004029BC">
        <w:rPr>
          <w:szCs w:val="24"/>
        </w:rPr>
        <w:t xml:space="preserve">Продолжительность испытания не менее </w:t>
      </w:r>
      <w:r w:rsidR="00D663E5">
        <w:rPr>
          <w:szCs w:val="24"/>
        </w:rPr>
        <w:t>15</w:t>
      </w:r>
      <w:r w:rsidR="00DF21E5" w:rsidRPr="004029BC">
        <w:rPr>
          <w:szCs w:val="24"/>
        </w:rPr>
        <w:t xml:space="preserve"> суток, после чего либо во время подачи (по технологии постоянного дозирования) или после обработки </w:t>
      </w:r>
      <w:r w:rsidR="00BC0542" w:rsidRPr="004029BC">
        <w:rPr>
          <w:szCs w:val="24"/>
        </w:rPr>
        <w:t xml:space="preserve">бактерицидом </w:t>
      </w:r>
      <w:r w:rsidR="00DF21E5" w:rsidRPr="004029BC">
        <w:rPr>
          <w:szCs w:val="24"/>
        </w:rPr>
        <w:t>производят отбор пробы среды, в которой определяют показатели зараженности среды и другие показатели, харак</w:t>
      </w:r>
      <w:r w:rsidR="0016620D">
        <w:rPr>
          <w:szCs w:val="24"/>
        </w:rPr>
        <w:t>терные для бактериальных форм.</w:t>
      </w:r>
    </w:p>
    <w:p w:rsidR="00DF21E5" w:rsidRDefault="00DF21E5" w:rsidP="00C146BA">
      <w:pPr>
        <w:spacing w:before="120"/>
        <w:jc w:val="both"/>
        <w:rPr>
          <w:b/>
        </w:rPr>
      </w:pPr>
      <w:r w:rsidRPr="00E77E05">
        <w:rPr>
          <w:b/>
        </w:rPr>
        <w:t xml:space="preserve">В случае возникновения разногласий в оценке эффективности испытуемого </w:t>
      </w:r>
      <w:r w:rsidR="0034753E">
        <w:rPr>
          <w:b/>
        </w:rPr>
        <w:t>бактерицида</w:t>
      </w:r>
      <w:r w:rsidRPr="00E77E05">
        <w:rPr>
          <w:b/>
        </w:rPr>
        <w:t>, при проведении опытно-</w:t>
      </w:r>
      <w:r>
        <w:rPr>
          <w:b/>
        </w:rPr>
        <w:t>промысловых</w:t>
      </w:r>
      <w:r w:rsidRPr="00E77E05">
        <w:rPr>
          <w:b/>
        </w:rPr>
        <w:t xml:space="preserve"> испытаний, … </w:t>
      </w:r>
      <w:r w:rsidRPr="00E77E05">
        <w:rPr>
          <w:b/>
          <w:i/>
        </w:rPr>
        <w:t xml:space="preserve">(наименование </w:t>
      </w:r>
      <w:r w:rsidR="00E40F1F">
        <w:rPr>
          <w:b/>
          <w:i/>
        </w:rPr>
        <w:t>ОГ</w:t>
      </w:r>
      <w:r w:rsidRPr="00E77E05">
        <w:rPr>
          <w:b/>
          <w:i/>
        </w:rPr>
        <w:t>)</w:t>
      </w:r>
      <w:r>
        <w:rPr>
          <w:b/>
          <w:i/>
        </w:rPr>
        <w:t xml:space="preserve"> </w:t>
      </w:r>
      <w:r w:rsidRPr="00E77E05">
        <w:rPr>
          <w:b/>
        </w:rPr>
        <w:t>оставляет за собой право решения вопроса о целесообразности дальнейшего продолжения опытно-</w:t>
      </w:r>
      <w:r>
        <w:rPr>
          <w:b/>
        </w:rPr>
        <w:t>промысловых</w:t>
      </w:r>
      <w:r w:rsidRPr="00E77E05">
        <w:rPr>
          <w:b/>
        </w:rPr>
        <w:t xml:space="preserve"> испытаний.</w:t>
      </w:r>
    </w:p>
    <w:p w:rsidR="00F65CA2" w:rsidRPr="00F65CA2" w:rsidRDefault="00F65CA2" w:rsidP="00C146BA">
      <w:pPr>
        <w:spacing w:before="120"/>
        <w:jc w:val="both"/>
      </w:pPr>
      <w:r w:rsidRPr="00F65CA2">
        <w:t>8.6. Расчет расхода бактерицида для ОПИ:</w:t>
      </w:r>
    </w:p>
    <w:p w:rsidR="00F65CA2" w:rsidRPr="00F65CA2" w:rsidRDefault="00F65CA2" w:rsidP="00C146BA">
      <w:pPr>
        <w:spacing w:before="120"/>
        <w:jc w:val="center"/>
      </w:pPr>
      <w:r w:rsidRPr="00F65CA2">
        <w:rPr>
          <w:lang w:val="en-US"/>
        </w:rPr>
        <w:t>M</w:t>
      </w:r>
      <w:r w:rsidRPr="00F65CA2">
        <w:t xml:space="preserve"> = </w:t>
      </w:r>
      <w:r w:rsidRPr="00F65CA2">
        <w:rPr>
          <w:lang w:val="en-US"/>
        </w:rPr>
        <w:t>Q</w:t>
      </w:r>
      <w:r w:rsidRPr="00F65CA2">
        <w:t xml:space="preserve"> · </w:t>
      </w:r>
      <w:r w:rsidRPr="00F65CA2">
        <w:rPr>
          <w:lang w:val="en-US"/>
        </w:rPr>
        <w:t>C</w:t>
      </w:r>
      <w:r w:rsidRPr="00F65CA2">
        <w:t xml:space="preserve"> · </w:t>
      </w:r>
      <w:r w:rsidRPr="00F65CA2">
        <w:rPr>
          <w:lang w:val="en-US"/>
        </w:rPr>
        <w:t>t</w:t>
      </w:r>
      <w:r w:rsidRPr="00F65CA2">
        <w:t xml:space="preserve"> · </w:t>
      </w:r>
      <w:r w:rsidRPr="00F65CA2">
        <w:rPr>
          <w:lang w:val="en-US"/>
        </w:rPr>
        <w:t>n</w:t>
      </w:r>
      <w:r w:rsidRPr="00F65CA2">
        <w:t>/1000</w:t>
      </w:r>
    </w:p>
    <w:p w:rsidR="00C146BA" w:rsidRDefault="00C146BA" w:rsidP="00C146BA">
      <w:pPr>
        <w:spacing w:before="120"/>
        <w:ind w:left="567"/>
        <w:jc w:val="both"/>
      </w:pPr>
      <w:r>
        <w:t>г</w:t>
      </w:r>
      <w:r w:rsidR="00F65CA2">
        <w:t>де:</w:t>
      </w:r>
    </w:p>
    <w:p w:rsidR="00F65CA2" w:rsidRDefault="00F65CA2" w:rsidP="00C146BA">
      <w:pPr>
        <w:spacing w:before="120"/>
        <w:ind w:left="567"/>
        <w:jc w:val="both"/>
      </w:pPr>
      <w:r>
        <w:rPr>
          <w:lang w:val="en-US"/>
        </w:rPr>
        <w:t>M</w:t>
      </w:r>
      <w:r w:rsidRPr="00F65CA2">
        <w:t xml:space="preserve"> </w:t>
      </w:r>
      <w:r>
        <w:t>– необходимое количество бактерицида, кг;</w:t>
      </w:r>
    </w:p>
    <w:p w:rsidR="00F65CA2" w:rsidRDefault="00F65CA2" w:rsidP="00C146BA">
      <w:pPr>
        <w:spacing w:before="120"/>
        <w:ind w:left="567"/>
        <w:jc w:val="both"/>
      </w:pPr>
      <w:r>
        <w:rPr>
          <w:lang w:val="en-US"/>
        </w:rPr>
        <w:lastRenderedPageBreak/>
        <w:t>Q</w:t>
      </w:r>
      <w:r w:rsidRPr="00F65CA2">
        <w:t xml:space="preserve"> </w:t>
      </w:r>
      <w:r>
        <w:t>– объем обрабатываемой жидкости, м</w:t>
      </w:r>
      <w:r w:rsidRPr="00F65CA2">
        <w:rPr>
          <w:vertAlign w:val="superscript"/>
        </w:rPr>
        <w:t>3</w:t>
      </w:r>
      <w:r>
        <w:t>/</w:t>
      </w:r>
      <w:proofErr w:type="spellStart"/>
      <w:r>
        <w:t>сут</w:t>
      </w:r>
      <w:proofErr w:type="spellEnd"/>
      <w:r>
        <w:t>;</w:t>
      </w:r>
    </w:p>
    <w:p w:rsidR="00F65CA2" w:rsidRDefault="00F65CA2" w:rsidP="00C146BA">
      <w:pPr>
        <w:spacing w:before="120"/>
        <w:ind w:left="567"/>
        <w:jc w:val="both"/>
      </w:pPr>
      <w:r>
        <w:t>С – удельная дозировка, установленная по степени зараженности объектов, г/м</w:t>
      </w:r>
      <w:r w:rsidRPr="00F65CA2">
        <w:rPr>
          <w:vertAlign w:val="superscript"/>
        </w:rPr>
        <w:t>3</w:t>
      </w:r>
      <w:r>
        <w:t>;</w:t>
      </w:r>
    </w:p>
    <w:p w:rsidR="00F65CA2" w:rsidRDefault="00F65CA2" w:rsidP="00C146BA">
      <w:pPr>
        <w:spacing w:before="120"/>
        <w:ind w:left="567"/>
        <w:jc w:val="both"/>
      </w:pPr>
      <w:r>
        <w:rPr>
          <w:lang w:val="en-US"/>
        </w:rPr>
        <w:t>T</w:t>
      </w:r>
      <w:r w:rsidRPr="00F65CA2">
        <w:t xml:space="preserve"> – </w:t>
      </w:r>
      <w:r>
        <w:t xml:space="preserve">продолжительность обработки, </w:t>
      </w:r>
      <w:proofErr w:type="spellStart"/>
      <w:r>
        <w:t>сут</w:t>
      </w:r>
      <w:proofErr w:type="spellEnd"/>
      <w:r>
        <w:t>;</w:t>
      </w:r>
    </w:p>
    <w:p w:rsidR="00F65CA2" w:rsidRPr="00F65CA2" w:rsidRDefault="00F65CA2" w:rsidP="00C146BA">
      <w:pPr>
        <w:spacing w:before="120"/>
        <w:ind w:left="567"/>
        <w:jc w:val="both"/>
      </w:pPr>
      <w:r>
        <w:rPr>
          <w:lang w:val="en-US"/>
        </w:rPr>
        <w:t>N</w:t>
      </w:r>
      <w:r w:rsidRPr="00F65CA2">
        <w:t xml:space="preserve"> </w:t>
      </w:r>
      <w:r>
        <w:t>–</w:t>
      </w:r>
      <w:r w:rsidRPr="00F65CA2">
        <w:t xml:space="preserve"> </w:t>
      </w:r>
      <w:r>
        <w:t>количество обработок, шт.</w:t>
      </w:r>
    </w:p>
    <w:p w:rsidR="00DF21E5" w:rsidRPr="00F52A31" w:rsidRDefault="00BC0542" w:rsidP="00C146B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9</w:t>
      </w:r>
      <w:r w:rsidR="00DF21E5" w:rsidRPr="00F52A31">
        <w:rPr>
          <w:b/>
          <w:szCs w:val="28"/>
        </w:rPr>
        <w:t>.</w:t>
      </w:r>
      <w:r w:rsidR="0016620D" w:rsidRPr="00F52A31">
        <w:rPr>
          <w:b/>
          <w:szCs w:val="28"/>
        </w:rPr>
        <w:tab/>
      </w:r>
      <w:r w:rsidR="00DF21E5" w:rsidRPr="00F52A31">
        <w:rPr>
          <w:b/>
          <w:szCs w:val="28"/>
        </w:rPr>
        <w:t>Контроль процесса испытаний</w:t>
      </w:r>
    </w:p>
    <w:p w:rsidR="00DF21E5" w:rsidRDefault="004029BC" w:rsidP="00C146BA">
      <w:pPr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9.1.</w:t>
      </w:r>
      <w:r w:rsidR="0016620D">
        <w:rPr>
          <w:szCs w:val="24"/>
        </w:rPr>
        <w:tab/>
      </w:r>
      <w:r w:rsidR="00DF21E5" w:rsidRPr="004029BC">
        <w:rPr>
          <w:szCs w:val="24"/>
        </w:rPr>
        <w:t>В период испытаний осуществляется строгий контроль всех технологических параметров объекта на котором проходят испытания в соответствии с технологическим регламентом и контро</w:t>
      </w:r>
      <w:r w:rsidR="0016620D">
        <w:rPr>
          <w:szCs w:val="24"/>
        </w:rPr>
        <w:t>ль над лабораторными анализами.</w:t>
      </w:r>
    </w:p>
    <w:p w:rsidR="00DF21E5" w:rsidRDefault="004029BC" w:rsidP="00C146BA">
      <w:pPr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9.2.</w:t>
      </w:r>
      <w:r w:rsidR="0016620D">
        <w:rPr>
          <w:szCs w:val="24"/>
        </w:rPr>
        <w:tab/>
      </w:r>
      <w:r w:rsidR="00DF21E5" w:rsidRPr="004029BC">
        <w:rPr>
          <w:szCs w:val="24"/>
        </w:rPr>
        <w:t xml:space="preserve">Обеспечить обязательное присутствие представителей … </w:t>
      </w:r>
      <w:r w:rsidR="00DF21E5" w:rsidRPr="004029BC">
        <w:rPr>
          <w:i/>
          <w:szCs w:val="24"/>
        </w:rPr>
        <w:t>(наименование поставщика)</w:t>
      </w:r>
      <w:r w:rsidR="00DF21E5" w:rsidRPr="004029BC">
        <w:rPr>
          <w:szCs w:val="24"/>
        </w:rPr>
        <w:t xml:space="preserve"> на … … </w:t>
      </w:r>
      <w:r w:rsidR="00DF21E5" w:rsidRPr="004029BC">
        <w:rPr>
          <w:i/>
          <w:szCs w:val="24"/>
        </w:rPr>
        <w:t>(наименование объекта)</w:t>
      </w:r>
      <w:r w:rsidR="00DF21E5" w:rsidRPr="004029BC">
        <w:rPr>
          <w:szCs w:val="24"/>
        </w:rPr>
        <w:t xml:space="preserve"> в период проведения испытаний.</w:t>
      </w:r>
    </w:p>
    <w:p w:rsidR="00DF21E5" w:rsidRDefault="004029BC" w:rsidP="00C146BA">
      <w:pPr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9.3.</w:t>
      </w:r>
      <w:r w:rsidR="0016620D">
        <w:rPr>
          <w:szCs w:val="24"/>
        </w:rPr>
        <w:tab/>
      </w:r>
      <w:r w:rsidR="00DF21E5" w:rsidRPr="004029BC">
        <w:rPr>
          <w:szCs w:val="24"/>
        </w:rPr>
        <w:t xml:space="preserve">Все возникающие в ходе испытаний разногласия, а также предложения по изменению схемы дозирования реагента обсуждаются на техническом совещании с участием представителей … </w:t>
      </w:r>
      <w:r w:rsidR="00DF21E5" w:rsidRPr="004029BC">
        <w:rPr>
          <w:i/>
          <w:szCs w:val="24"/>
        </w:rPr>
        <w:t>(наименование поставщика)</w:t>
      </w:r>
      <w:r w:rsidR="00DF21E5" w:rsidRPr="004029BC">
        <w:rPr>
          <w:szCs w:val="24"/>
        </w:rPr>
        <w:t xml:space="preserve"> и ответственных </w:t>
      </w:r>
      <w:r w:rsidR="00832215" w:rsidRPr="004029BC">
        <w:rPr>
          <w:szCs w:val="24"/>
        </w:rPr>
        <w:t xml:space="preserve">работников </w:t>
      </w:r>
      <w:r w:rsidR="00DF21E5" w:rsidRPr="004029BC">
        <w:rPr>
          <w:szCs w:val="24"/>
        </w:rPr>
        <w:t xml:space="preserve">… </w:t>
      </w:r>
      <w:r w:rsidR="00DF21E5" w:rsidRPr="004029BC">
        <w:rPr>
          <w:i/>
          <w:szCs w:val="24"/>
        </w:rPr>
        <w:t xml:space="preserve">(наименование </w:t>
      </w:r>
      <w:r w:rsidR="007E1C27" w:rsidRPr="004029BC">
        <w:rPr>
          <w:i/>
          <w:szCs w:val="24"/>
        </w:rPr>
        <w:t>ОГ</w:t>
      </w:r>
      <w:r w:rsidR="00DF21E5" w:rsidRPr="004029BC">
        <w:rPr>
          <w:i/>
          <w:szCs w:val="24"/>
        </w:rPr>
        <w:t>)</w:t>
      </w:r>
      <w:r w:rsidR="00DF21E5" w:rsidRPr="004029BC">
        <w:rPr>
          <w:szCs w:val="24"/>
        </w:rPr>
        <w:t xml:space="preserve"> на … </w:t>
      </w:r>
      <w:r w:rsidR="00DF21E5" w:rsidRPr="004029BC">
        <w:rPr>
          <w:i/>
          <w:szCs w:val="24"/>
        </w:rPr>
        <w:t>(наименование объекта)</w:t>
      </w:r>
      <w:r w:rsidR="00DF21E5" w:rsidRPr="004029BC">
        <w:rPr>
          <w:szCs w:val="24"/>
        </w:rPr>
        <w:t>.</w:t>
      </w:r>
    </w:p>
    <w:p w:rsidR="00DF21E5" w:rsidRPr="00F52A31" w:rsidRDefault="00BC0542" w:rsidP="00C146BA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10</w:t>
      </w:r>
      <w:r w:rsidR="00DF21E5" w:rsidRPr="00F52A31">
        <w:rPr>
          <w:b/>
          <w:szCs w:val="28"/>
        </w:rPr>
        <w:t>.</w:t>
      </w:r>
      <w:r w:rsidR="00F52A31">
        <w:rPr>
          <w:b/>
          <w:szCs w:val="28"/>
        </w:rPr>
        <w:tab/>
      </w:r>
      <w:r w:rsidR="00DF21E5" w:rsidRPr="00F52A31">
        <w:rPr>
          <w:b/>
          <w:szCs w:val="28"/>
        </w:rPr>
        <w:t>Оформление результатов</w:t>
      </w:r>
    </w:p>
    <w:p w:rsidR="00DF21E5" w:rsidRDefault="004029BC" w:rsidP="00C146BA">
      <w:pPr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10.1.</w:t>
      </w:r>
      <w:r w:rsidR="0016620D">
        <w:rPr>
          <w:szCs w:val="24"/>
        </w:rPr>
        <w:tab/>
      </w:r>
      <w:r w:rsidR="00E061F4" w:rsidRPr="0096004E">
        <w:rPr>
          <w:szCs w:val="24"/>
        </w:rPr>
        <w:t xml:space="preserve">В течение </w:t>
      </w:r>
      <w:r w:rsidR="00E061F4">
        <w:rPr>
          <w:szCs w:val="24"/>
        </w:rPr>
        <w:t>1</w:t>
      </w:r>
      <w:r w:rsidR="00E061F4" w:rsidRPr="0096004E">
        <w:rPr>
          <w:szCs w:val="24"/>
        </w:rPr>
        <w:t>0 дней после завершения ОПИ ответственным</w:t>
      </w:r>
      <w:r w:rsidR="00E061F4">
        <w:rPr>
          <w:szCs w:val="24"/>
        </w:rPr>
        <w:t>и</w:t>
      </w:r>
      <w:r w:rsidR="00E061F4" w:rsidRPr="0096004E">
        <w:rPr>
          <w:szCs w:val="24"/>
        </w:rPr>
        <w:t xml:space="preserve"> специалистам</w:t>
      </w:r>
      <w:r w:rsidR="00E061F4">
        <w:rPr>
          <w:szCs w:val="24"/>
        </w:rPr>
        <w:t>и ОГ</w:t>
      </w:r>
      <w:r w:rsidR="00E061F4" w:rsidRPr="0096004E">
        <w:rPr>
          <w:szCs w:val="24"/>
        </w:rPr>
        <w:t xml:space="preserve"> … </w:t>
      </w:r>
      <w:r w:rsidR="00E061F4" w:rsidRPr="0096004E">
        <w:rPr>
          <w:i/>
          <w:szCs w:val="24"/>
        </w:rPr>
        <w:t>(наименование ОГ)</w:t>
      </w:r>
      <w:r w:rsidR="00E061F4" w:rsidRPr="0096004E">
        <w:rPr>
          <w:szCs w:val="24"/>
        </w:rPr>
        <w:t>… подготавливает отчет по результатам ОПИ</w:t>
      </w:r>
      <w:r w:rsidR="00E061F4" w:rsidRPr="0096004E">
        <w:rPr>
          <w:i/>
          <w:szCs w:val="24"/>
        </w:rPr>
        <w:t xml:space="preserve"> </w:t>
      </w:r>
      <w:r w:rsidR="00E061F4" w:rsidRPr="00F901AB">
        <w:rPr>
          <w:szCs w:val="24"/>
        </w:rPr>
        <w:t>и согласовывает с поставщиком</w:t>
      </w:r>
      <w:r w:rsidR="00E061F4">
        <w:rPr>
          <w:i/>
          <w:szCs w:val="24"/>
        </w:rPr>
        <w:t xml:space="preserve"> </w:t>
      </w:r>
      <w:r w:rsidR="00E061F4" w:rsidRPr="0096004E">
        <w:rPr>
          <w:i/>
          <w:szCs w:val="24"/>
        </w:rPr>
        <w:t>(наименование поставщика</w:t>
      </w:r>
      <w:r w:rsidR="00E061F4">
        <w:rPr>
          <w:i/>
          <w:szCs w:val="24"/>
        </w:rPr>
        <w:t>)</w:t>
      </w:r>
      <w:r w:rsidR="00E061F4" w:rsidRPr="0096004E">
        <w:rPr>
          <w:szCs w:val="24"/>
        </w:rPr>
        <w:t>.</w:t>
      </w:r>
    </w:p>
    <w:p w:rsidR="00DF21E5" w:rsidRPr="004029BC" w:rsidRDefault="004029BC" w:rsidP="00C146BA">
      <w:pPr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10.2.</w:t>
      </w:r>
      <w:r w:rsidR="0016620D">
        <w:rPr>
          <w:szCs w:val="24"/>
        </w:rPr>
        <w:tab/>
      </w:r>
      <w:r w:rsidR="00DF21E5" w:rsidRPr="004029BC">
        <w:rPr>
          <w:szCs w:val="24"/>
        </w:rPr>
        <w:t>Результаты испытаний оформляются в виде отчёта с приложениями, в которых приводятся:</w:t>
      </w:r>
    </w:p>
    <w:p w:rsidR="00DF21E5" w:rsidRPr="00C146BA" w:rsidRDefault="00DF21E5" w:rsidP="00C146BA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C146BA">
        <w:rPr>
          <w:rFonts w:eastAsia="Calibri"/>
          <w:szCs w:val="22"/>
          <w:lang w:eastAsia="en-US"/>
        </w:rPr>
        <w:t>описание технологического процесса проведения ОПИ (с приложением принципиальной технологической схемы объекта испытания);</w:t>
      </w:r>
    </w:p>
    <w:p w:rsidR="00DF21E5" w:rsidRPr="00C146BA" w:rsidRDefault="00DF21E5" w:rsidP="00C146BA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C146BA">
        <w:rPr>
          <w:rFonts w:eastAsia="Calibri"/>
          <w:szCs w:val="22"/>
          <w:lang w:eastAsia="en-US"/>
        </w:rPr>
        <w:t xml:space="preserve">качественные показатели и технологические параметры работы объекта на базовом реагенте за 20 </w:t>
      </w:r>
      <w:r w:rsidR="007E1C27" w:rsidRPr="00C146BA">
        <w:rPr>
          <w:rFonts w:eastAsia="Calibri"/>
          <w:szCs w:val="22"/>
          <w:lang w:eastAsia="en-US"/>
        </w:rPr>
        <w:t xml:space="preserve">календарных </w:t>
      </w:r>
      <w:r w:rsidRPr="00C146BA">
        <w:rPr>
          <w:rFonts w:eastAsia="Calibri"/>
          <w:szCs w:val="22"/>
          <w:lang w:eastAsia="en-US"/>
        </w:rPr>
        <w:t>дней до проведения ОПИ;</w:t>
      </w:r>
    </w:p>
    <w:p w:rsidR="00DF21E5" w:rsidRPr="00C146BA" w:rsidRDefault="00DF21E5" w:rsidP="00C146BA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C146BA">
        <w:rPr>
          <w:rFonts w:eastAsia="Calibri"/>
          <w:szCs w:val="22"/>
          <w:lang w:eastAsia="en-US"/>
        </w:rPr>
        <w:t>качественные показатели и технологические параметры работы объекта на испытуемом реагенте во время проведения ОПИ;</w:t>
      </w:r>
    </w:p>
    <w:p w:rsidR="00DF21E5" w:rsidRPr="00C146BA" w:rsidRDefault="00DF21E5" w:rsidP="00C146BA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C146BA">
        <w:rPr>
          <w:rFonts w:eastAsia="Calibri"/>
          <w:szCs w:val="22"/>
          <w:lang w:eastAsia="en-US"/>
        </w:rPr>
        <w:t>величины удельных расходов испытуемого и базового химических реагентов, фактические величины эффективности испытуемого химического реагента;</w:t>
      </w:r>
    </w:p>
    <w:p w:rsidR="00DF21E5" w:rsidRPr="00C146BA" w:rsidRDefault="00DF21E5" w:rsidP="00C146BA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C146BA">
        <w:rPr>
          <w:rFonts w:eastAsia="Calibri"/>
          <w:szCs w:val="22"/>
          <w:lang w:eastAsia="en-US"/>
        </w:rPr>
        <w:t>диаграммы с описанием среднесуточных параметров работы объекта;</w:t>
      </w:r>
    </w:p>
    <w:p w:rsidR="00DF21E5" w:rsidRPr="00C146BA" w:rsidRDefault="00DF21E5" w:rsidP="00C146BA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C146BA">
        <w:rPr>
          <w:rFonts w:eastAsia="Calibri"/>
          <w:szCs w:val="22"/>
          <w:lang w:eastAsia="en-US"/>
        </w:rPr>
        <w:t>выводы о возможности промышленного применения испытуемого химического реагента;</w:t>
      </w:r>
    </w:p>
    <w:p w:rsidR="00DF21E5" w:rsidRPr="00C146BA" w:rsidRDefault="00DF21E5" w:rsidP="00C146BA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C146BA">
        <w:rPr>
          <w:rFonts w:eastAsia="Calibri"/>
          <w:szCs w:val="22"/>
          <w:lang w:eastAsia="en-US"/>
        </w:rPr>
        <w:t>рекомендации по технологии промышленного применения химического реагента.</w:t>
      </w:r>
    </w:p>
    <w:p w:rsidR="00D83285" w:rsidRDefault="00D83285" w:rsidP="00C146BA">
      <w:pPr>
        <w:spacing w:before="120"/>
      </w:pPr>
      <w:r>
        <w:t>Результаты ОПИ должны быть сведены в единую табличную форму.</w:t>
      </w:r>
    </w:p>
    <w:p w:rsidR="007664AE" w:rsidRDefault="002C2EF1" w:rsidP="007664AE">
      <w:pPr>
        <w:spacing w:before="12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61</w:t>
      </w:r>
    </w:p>
    <w:p w:rsidR="00D83285" w:rsidRPr="0023018D" w:rsidRDefault="007664AE" w:rsidP="007664AE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Информация по результатам ОПИ</w:t>
      </w:r>
    </w:p>
    <w:tbl>
      <w:tblPr>
        <w:tblW w:w="98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1088"/>
        <w:gridCol w:w="851"/>
        <w:gridCol w:w="1134"/>
        <w:gridCol w:w="850"/>
        <w:gridCol w:w="709"/>
        <w:gridCol w:w="567"/>
        <w:gridCol w:w="1843"/>
        <w:gridCol w:w="2112"/>
      </w:tblGrid>
      <w:tr w:rsidR="00D83285" w:rsidRPr="001518B6" w:rsidTr="007664AE">
        <w:trPr>
          <w:trHeight w:val="881"/>
        </w:trPr>
        <w:tc>
          <w:tcPr>
            <w:tcW w:w="721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C146BA" w:rsidRDefault="00D83285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Этапа ОПИ</w:t>
            </w:r>
          </w:p>
        </w:tc>
        <w:tc>
          <w:tcPr>
            <w:tcW w:w="1088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C146BA" w:rsidRDefault="00D83285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ХР</w:t>
            </w:r>
          </w:p>
        </w:tc>
        <w:tc>
          <w:tcPr>
            <w:tcW w:w="851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C146BA" w:rsidRDefault="00D83285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 испытания</w:t>
            </w:r>
          </w:p>
        </w:tc>
        <w:tc>
          <w:tcPr>
            <w:tcW w:w="1134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C146BA" w:rsidRDefault="00D83285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Удельная дозировка на этапе</w:t>
            </w:r>
          </w:p>
        </w:tc>
        <w:tc>
          <w:tcPr>
            <w:tcW w:w="2126" w:type="dxa"/>
            <w:gridSpan w:val="3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C146BA" w:rsidRDefault="00D83285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критерия эффективности по Программе ОПИ (да/нет)</w:t>
            </w:r>
          </w:p>
        </w:tc>
        <w:tc>
          <w:tcPr>
            <w:tcW w:w="1843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C146BA" w:rsidRDefault="00D83285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успешности ОПИ (успешно/</w:t>
            </w:r>
          </w:p>
          <w:p w:rsidR="00D83285" w:rsidRPr="00C146BA" w:rsidRDefault="00D83285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не успешно)</w:t>
            </w:r>
          </w:p>
        </w:tc>
        <w:tc>
          <w:tcPr>
            <w:tcW w:w="2112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C146BA" w:rsidRDefault="00D83285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 xml:space="preserve">Дозировка реагента по итогам этапа </w:t>
            </w:r>
          </w:p>
          <w:p w:rsidR="00D83285" w:rsidRPr="00C146BA" w:rsidRDefault="00D83285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(МЭД/</w:t>
            </w:r>
          </w:p>
          <w:p w:rsidR="00D83285" w:rsidRPr="00C146BA" w:rsidRDefault="00D83285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рекомендованная/промежуточная)</w:t>
            </w:r>
          </w:p>
        </w:tc>
      </w:tr>
      <w:tr w:rsidR="00D83285" w:rsidRPr="001518B6" w:rsidTr="007664AE">
        <w:tc>
          <w:tcPr>
            <w:tcW w:w="721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D83285" w:rsidRPr="001518B6" w:rsidRDefault="00D83285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D83285" w:rsidRPr="001518B6" w:rsidRDefault="00D83285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D83285" w:rsidRPr="001518B6" w:rsidRDefault="00D83285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D83285" w:rsidRPr="001518B6" w:rsidRDefault="00D83285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C146BA" w:rsidRDefault="00D83285" w:rsidP="009F169D">
            <w:pPr>
              <w:jc w:val="center"/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  <w:t>№ 1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C146BA" w:rsidRDefault="00D83285" w:rsidP="009F169D">
            <w:pPr>
              <w:jc w:val="center"/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  <w:t>№ 2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C146BA" w:rsidRDefault="00D83285" w:rsidP="009F169D">
            <w:pPr>
              <w:jc w:val="center"/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</w:pPr>
            <w:r w:rsidRPr="00C146BA">
              <w:rPr>
                <w:rFonts w:ascii="Arial" w:eastAsia="Times New Roman" w:hAnsi="Arial"/>
                <w:b/>
                <w:caps/>
                <w:sz w:val="14"/>
                <w:szCs w:val="16"/>
                <w:lang w:eastAsia="ru-RU"/>
              </w:rPr>
              <w:t>№ …</w:t>
            </w: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D83285" w:rsidRPr="001518B6" w:rsidRDefault="00D83285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12" w:type="dxa"/>
            <w:vMerge/>
            <w:vAlign w:val="center"/>
            <w:hideMark/>
          </w:tcPr>
          <w:p w:rsidR="00D83285" w:rsidRPr="001518B6" w:rsidRDefault="00D83285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83285" w:rsidRPr="001518B6" w:rsidTr="007664AE">
        <w:tc>
          <w:tcPr>
            <w:tcW w:w="72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2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D83285" w:rsidRPr="001518B6" w:rsidTr="007664AE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D83285" w:rsidRPr="001518B6" w:rsidTr="007664AE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285" w:rsidRPr="001518B6" w:rsidRDefault="00D83285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</w:tbl>
    <w:p w:rsidR="00DF21E5" w:rsidRPr="00F52A31" w:rsidRDefault="00BC0542" w:rsidP="007664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lastRenderedPageBreak/>
        <w:t>11</w:t>
      </w:r>
      <w:r w:rsidR="00DF21E5" w:rsidRPr="00F52A31">
        <w:rPr>
          <w:b/>
          <w:szCs w:val="28"/>
        </w:rPr>
        <w:t>.</w:t>
      </w:r>
      <w:r w:rsidR="00F52A31">
        <w:rPr>
          <w:b/>
          <w:szCs w:val="28"/>
        </w:rPr>
        <w:tab/>
      </w:r>
      <w:r w:rsidR="00DF21E5" w:rsidRPr="00F52A31">
        <w:rPr>
          <w:b/>
          <w:szCs w:val="28"/>
        </w:rPr>
        <w:t>Оплата испытуемого реагента</w:t>
      </w:r>
    </w:p>
    <w:p w:rsidR="00DF21E5" w:rsidRDefault="004029BC" w:rsidP="007664AE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11.1.</w:t>
      </w:r>
      <w:r w:rsidR="0016620D">
        <w:rPr>
          <w:szCs w:val="24"/>
        </w:rPr>
        <w:tab/>
      </w:r>
      <w:r w:rsidR="00DF21E5" w:rsidRPr="004029BC">
        <w:rPr>
          <w:szCs w:val="24"/>
        </w:rPr>
        <w:t xml:space="preserve">При «положительных результатах» испытания оплата за поставленную опытную партию бактерицида «…» производится </w:t>
      </w:r>
      <w:r w:rsidR="002522B6">
        <w:rPr>
          <w:szCs w:val="24"/>
        </w:rPr>
        <w:t xml:space="preserve">по фактической стоимости за реагент, поставленный на ОПИ, но </w:t>
      </w:r>
      <w:r w:rsidR="00DF21E5" w:rsidRPr="004029BC">
        <w:rPr>
          <w:szCs w:val="24"/>
          <w:u w:val="single"/>
        </w:rPr>
        <w:t xml:space="preserve">не выше уровня </w:t>
      </w:r>
      <w:r w:rsidR="00C14319">
        <w:rPr>
          <w:szCs w:val="24"/>
          <w:u w:val="single"/>
        </w:rPr>
        <w:t>удельных затрат по</w:t>
      </w:r>
      <w:r w:rsidR="00DF21E5" w:rsidRPr="004029BC">
        <w:rPr>
          <w:szCs w:val="24"/>
          <w:u w:val="single"/>
        </w:rPr>
        <w:t xml:space="preserve"> базово</w:t>
      </w:r>
      <w:r w:rsidR="00C14319">
        <w:rPr>
          <w:szCs w:val="24"/>
          <w:u w:val="single"/>
        </w:rPr>
        <w:t>му</w:t>
      </w:r>
      <w:r w:rsidR="00DF21E5" w:rsidRPr="004029BC">
        <w:rPr>
          <w:szCs w:val="24"/>
          <w:u w:val="single"/>
        </w:rPr>
        <w:t xml:space="preserve"> реагент</w:t>
      </w:r>
      <w:r w:rsidR="00C14319">
        <w:rPr>
          <w:szCs w:val="24"/>
          <w:u w:val="single"/>
        </w:rPr>
        <w:t>у</w:t>
      </w:r>
      <w:r w:rsidR="00DF21E5" w:rsidRPr="004029BC">
        <w:rPr>
          <w:szCs w:val="24"/>
        </w:rPr>
        <w:t>.</w:t>
      </w:r>
    </w:p>
    <w:p w:rsidR="00BC0542" w:rsidRDefault="004029BC" w:rsidP="007664AE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11.2.</w:t>
      </w:r>
      <w:r w:rsidR="0016620D">
        <w:rPr>
          <w:szCs w:val="24"/>
        </w:rPr>
        <w:tab/>
      </w:r>
      <w:r w:rsidR="00BC0542" w:rsidRPr="004029BC">
        <w:rPr>
          <w:szCs w:val="24"/>
        </w:rPr>
        <w:t xml:space="preserve">Если ранее данный тип реагента не применялся в </w:t>
      </w:r>
      <w:r w:rsidR="000629E0" w:rsidRPr="004029BC">
        <w:rPr>
          <w:szCs w:val="24"/>
        </w:rPr>
        <w:t>ОГ</w:t>
      </w:r>
      <w:r w:rsidR="00BC0542" w:rsidRPr="004029BC">
        <w:rPr>
          <w:szCs w:val="24"/>
        </w:rPr>
        <w:t xml:space="preserve"> то при «положительных результатах» оплата за поставленную опытную партию реагента «…» (наименование реагента) производится </w:t>
      </w:r>
      <w:r w:rsidR="007E1C27" w:rsidRPr="004029BC">
        <w:rPr>
          <w:szCs w:val="24"/>
        </w:rPr>
        <w:t xml:space="preserve">по </w:t>
      </w:r>
      <w:r w:rsidR="001345A1" w:rsidRPr="004029BC">
        <w:rPr>
          <w:szCs w:val="24"/>
        </w:rPr>
        <w:t>согласованной</w:t>
      </w:r>
      <w:r w:rsidR="00BC0542" w:rsidRPr="004029BC">
        <w:rPr>
          <w:szCs w:val="24"/>
        </w:rPr>
        <w:t xml:space="preserve"> с </w:t>
      </w:r>
      <w:r w:rsidR="007E1C27" w:rsidRPr="004029BC">
        <w:rPr>
          <w:szCs w:val="24"/>
        </w:rPr>
        <w:t>ОГ</w:t>
      </w:r>
      <w:r w:rsidR="00BC0542" w:rsidRPr="004029BC">
        <w:rPr>
          <w:szCs w:val="24"/>
        </w:rPr>
        <w:t xml:space="preserve"> стоимости за реагент.</w:t>
      </w:r>
    </w:p>
    <w:p w:rsidR="00DF21E5" w:rsidRDefault="004029BC" w:rsidP="007664AE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11.3.</w:t>
      </w:r>
      <w:r w:rsidR="0016620D">
        <w:rPr>
          <w:szCs w:val="24"/>
        </w:rPr>
        <w:tab/>
      </w:r>
      <w:r w:rsidR="00DF21E5" w:rsidRPr="004029BC">
        <w:rPr>
          <w:szCs w:val="24"/>
        </w:rPr>
        <w:t xml:space="preserve">При «отрицательных результатах» испытания оплата за поставленную опытную партию бактерицида «…» </w:t>
      </w:r>
      <w:r w:rsidR="00DF21E5" w:rsidRPr="004029BC">
        <w:rPr>
          <w:szCs w:val="24"/>
          <w:u w:val="single"/>
        </w:rPr>
        <w:t>не производится</w:t>
      </w:r>
      <w:r w:rsidR="00DF21E5" w:rsidRPr="004029BC">
        <w:rPr>
          <w:szCs w:val="24"/>
        </w:rPr>
        <w:t xml:space="preserve">. Остатки не использованного реагента вывозятся собственными силами и средствами … </w:t>
      </w:r>
      <w:r w:rsidR="00DF21E5" w:rsidRPr="004029BC">
        <w:rPr>
          <w:i/>
          <w:szCs w:val="24"/>
        </w:rPr>
        <w:t>(наименование поставщика)</w:t>
      </w:r>
      <w:r w:rsidR="00DF21E5" w:rsidRPr="004029BC">
        <w:rPr>
          <w:szCs w:val="24"/>
        </w:rPr>
        <w:t xml:space="preserve">. </w:t>
      </w:r>
    </w:p>
    <w:p w:rsidR="003A18FF" w:rsidRPr="00F52A31" w:rsidRDefault="00DF21E5" w:rsidP="007664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1</w:t>
      </w:r>
      <w:r w:rsidR="00BC0542" w:rsidRPr="00F52A31">
        <w:rPr>
          <w:b/>
          <w:szCs w:val="28"/>
        </w:rPr>
        <w:t>2</w:t>
      </w:r>
      <w:r w:rsidRPr="00F52A31">
        <w:rPr>
          <w:b/>
          <w:szCs w:val="28"/>
        </w:rPr>
        <w:t>.</w:t>
      </w:r>
      <w:r w:rsidR="0016620D" w:rsidRPr="00F52A31">
        <w:rPr>
          <w:b/>
          <w:szCs w:val="28"/>
        </w:rPr>
        <w:tab/>
      </w:r>
      <w:r w:rsidR="003A18FF" w:rsidRPr="00F52A31">
        <w:rPr>
          <w:b/>
          <w:szCs w:val="28"/>
        </w:rPr>
        <w:t>Требования безопасности труда</w:t>
      </w:r>
    </w:p>
    <w:p w:rsidR="003A18FF" w:rsidRDefault="004029BC" w:rsidP="007664AE">
      <w:pPr>
        <w:spacing w:before="120"/>
        <w:jc w:val="both"/>
        <w:rPr>
          <w:szCs w:val="24"/>
        </w:rPr>
      </w:pPr>
      <w:r>
        <w:rPr>
          <w:szCs w:val="24"/>
        </w:rPr>
        <w:t>12.1.</w:t>
      </w:r>
      <w:r w:rsidR="0016620D">
        <w:rPr>
          <w:szCs w:val="24"/>
        </w:rPr>
        <w:tab/>
      </w:r>
      <w:r w:rsidR="003A18FF" w:rsidRPr="00951E74">
        <w:rPr>
          <w:szCs w:val="24"/>
        </w:rPr>
        <w:t xml:space="preserve">При работе с </w:t>
      </w:r>
      <w:r w:rsidR="003A18FF">
        <w:rPr>
          <w:szCs w:val="24"/>
        </w:rPr>
        <w:t>бактерицидами</w:t>
      </w:r>
      <w:r w:rsidR="003A18FF" w:rsidRPr="00951E74">
        <w:rPr>
          <w:szCs w:val="24"/>
        </w:rPr>
        <w:t xml:space="preserve"> устанавливаются требования безопасности, согласно ТУ, ПБ </w:t>
      </w:r>
      <w:r w:rsidR="003A18FF">
        <w:rPr>
          <w:szCs w:val="24"/>
        </w:rPr>
        <w:t>на данный реагент</w:t>
      </w:r>
      <w:r w:rsidR="003A18FF" w:rsidRPr="00951E74">
        <w:rPr>
          <w:szCs w:val="24"/>
        </w:rPr>
        <w:t>.</w:t>
      </w:r>
    </w:p>
    <w:p w:rsidR="003A18FF" w:rsidRDefault="003A18FF" w:rsidP="007664AE">
      <w:pPr>
        <w:spacing w:before="120"/>
        <w:jc w:val="both"/>
        <w:rPr>
          <w:szCs w:val="24"/>
        </w:rPr>
      </w:pPr>
      <w:r>
        <w:rPr>
          <w:szCs w:val="24"/>
        </w:rPr>
        <w:t>12.2.</w:t>
      </w:r>
      <w:r w:rsidR="0016620D">
        <w:rPr>
          <w:szCs w:val="24"/>
        </w:rPr>
        <w:tab/>
      </w:r>
      <w:r w:rsidR="00B44990" w:rsidRPr="00F01A2E">
        <w:t xml:space="preserve">На каждый тип химического реагента, на основании </w:t>
      </w:r>
      <w:r w:rsidR="00B44990">
        <w:t>Федеральных норм и правил в области промышленной безопасности «</w:t>
      </w:r>
      <w:r w:rsidR="00B44990" w:rsidRPr="0096004E">
        <w:rPr>
          <w:szCs w:val="24"/>
        </w:rPr>
        <w:t>Правил</w:t>
      </w:r>
      <w:r w:rsidR="00B44990">
        <w:rPr>
          <w:szCs w:val="24"/>
        </w:rPr>
        <w:t>а</w:t>
      </w:r>
      <w:r w:rsidR="00B44990" w:rsidRPr="0096004E">
        <w:rPr>
          <w:szCs w:val="24"/>
        </w:rPr>
        <w:t xml:space="preserve"> безопасности в нефтяной и газовой промышленности</w:t>
      </w:r>
      <w:r w:rsidR="00B44990">
        <w:t xml:space="preserve">», утвержденных приказом </w:t>
      </w:r>
      <w:proofErr w:type="spellStart"/>
      <w:r w:rsidR="00B44990">
        <w:t>Ростехнадзора</w:t>
      </w:r>
      <w:proofErr w:type="spellEnd"/>
      <w:r w:rsidR="00B44990">
        <w:t xml:space="preserve"> от 12.03.2013 № 101</w:t>
      </w:r>
      <w:r w:rsidR="00B44990" w:rsidRPr="00F01A2E">
        <w:rPr>
          <w:szCs w:val="24"/>
        </w:rPr>
        <w:t xml:space="preserve"> </w:t>
      </w:r>
      <w:r w:rsidR="00B44990" w:rsidRPr="00F01A2E">
        <w:t xml:space="preserve"> и инструкций завода-изготовителя по применению, должна быть разработана инструкция о требованиях безопасности при работе с химическими реагентами.</w:t>
      </w:r>
    </w:p>
    <w:p w:rsidR="003A18FF" w:rsidRDefault="003A18FF" w:rsidP="007664AE">
      <w:pPr>
        <w:spacing w:before="120"/>
        <w:jc w:val="both"/>
        <w:rPr>
          <w:szCs w:val="24"/>
        </w:rPr>
      </w:pPr>
      <w:r>
        <w:rPr>
          <w:szCs w:val="24"/>
        </w:rPr>
        <w:t>12.3</w:t>
      </w:r>
      <w:r w:rsidR="004029BC">
        <w:rPr>
          <w:szCs w:val="24"/>
        </w:rPr>
        <w:t>.</w:t>
      </w:r>
      <w:r w:rsidR="0016620D">
        <w:rPr>
          <w:szCs w:val="24"/>
        </w:rPr>
        <w:tab/>
      </w:r>
      <w:r w:rsidRPr="00951E74">
        <w:rPr>
          <w:szCs w:val="24"/>
        </w:rPr>
        <w:t xml:space="preserve">Все работы по применению </w:t>
      </w:r>
      <w:r>
        <w:rPr>
          <w:szCs w:val="24"/>
        </w:rPr>
        <w:t>бактерицидов</w:t>
      </w:r>
      <w:r w:rsidRPr="00951E74">
        <w:rPr>
          <w:szCs w:val="24"/>
        </w:rPr>
        <w:t xml:space="preserve"> вести с соблюдением требований Правил безопасности и инструкций по </w:t>
      </w:r>
      <w:r>
        <w:rPr>
          <w:szCs w:val="24"/>
        </w:rPr>
        <w:t xml:space="preserve">безопасному </w:t>
      </w:r>
      <w:r w:rsidRPr="00951E74">
        <w:rPr>
          <w:szCs w:val="24"/>
        </w:rPr>
        <w:t>применению.</w:t>
      </w:r>
    </w:p>
    <w:p w:rsidR="003A18FF" w:rsidRDefault="003A18FF" w:rsidP="007664AE">
      <w:pPr>
        <w:spacing w:before="120"/>
        <w:jc w:val="both"/>
        <w:rPr>
          <w:szCs w:val="24"/>
        </w:rPr>
      </w:pPr>
      <w:r>
        <w:rPr>
          <w:szCs w:val="24"/>
        </w:rPr>
        <w:t>12.4.</w:t>
      </w:r>
      <w:r w:rsidR="0016620D">
        <w:rPr>
          <w:szCs w:val="24"/>
        </w:rPr>
        <w:tab/>
      </w:r>
      <w:r w:rsidRPr="00951E74">
        <w:rPr>
          <w:szCs w:val="24"/>
        </w:rPr>
        <w:t xml:space="preserve">Проводить </w:t>
      </w:r>
      <w:r>
        <w:rPr>
          <w:szCs w:val="24"/>
        </w:rPr>
        <w:t>с персоналом, осуществляющим производство работ с бактерицида</w:t>
      </w:r>
      <w:r w:rsidR="004E337D">
        <w:rPr>
          <w:szCs w:val="24"/>
        </w:rPr>
        <w:t>ми</w:t>
      </w:r>
      <w:r>
        <w:rPr>
          <w:szCs w:val="24"/>
        </w:rPr>
        <w:t>, инструктаж на рабочем месте по мерам безопасности при работе с ингибитором, в том числе перед каждой сменой бактерицида в рамках ОПИ</w:t>
      </w:r>
      <w:r w:rsidRPr="00951E74">
        <w:rPr>
          <w:szCs w:val="24"/>
        </w:rPr>
        <w:t>.</w:t>
      </w:r>
    </w:p>
    <w:p w:rsidR="003A18FF" w:rsidRPr="00F36951" w:rsidRDefault="003A18FF" w:rsidP="007664A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120"/>
        <w:ind w:right="227"/>
        <w:jc w:val="both"/>
        <w:rPr>
          <w:szCs w:val="24"/>
        </w:rPr>
      </w:pPr>
      <w:r>
        <w:t>12.5</w:t>
      </w:r>
      <w:r w:rsidR="004029BC">
        <w:t>.</w:t>
      </w:r>
      <w:r w:rsidR="0016620D">
        <w:tab/>
      </w:r>
      <w:r>
        <w:t>П</w:t>
      </w:r>
      <w:r w:rsidRPr="00122C72">
        <w:t>ерсонал</w:t>
      </w:r>
      <w:r>
        <w:t>,</w:t>
      </w:r>
      <w:r w:rsidRPr="00122C72">
        <w:t xml:space="preserve"> </w:t>
      </w:r>
      <w:r>
        <w:t xml:space="preserve">задействованный или находящийся на месте производства работ, </w:t>
      </w:r>
      <w:r w:rsidRPr="00122C72">
        <w:t>должен быть обеспечен</w:t>
      </w:r>
      <w:r>
        <w:t xml:space="preserve"> и</w:t>
      </w:r>
      <w:r w:rsidRPr="00122C72">
        <w:t xml:space="preserve"> </w:t>
      </w:r>
      <w:r>
        <w:t xml:space="preserve">применять </w:t>
      </w:r>
      <w:r w:rsidRPr="00122C72">
        <w:t>следующи</w:t>
      </w:r>
      <w:r>
        <w:t>й минимальный перечень</w:t>
      </w:r>
      <w:r w:rsidRPr="00122C72">
        <w:t xml:space="preserve"> средств</w:t>
      </w:r>
      <w:r>
        <w:t xml:space="preserve"> </w:t>
      </w:r>
      <w:r w:rsidRPr="00122C72">
        <w:t>индивидуальной</w:t>
      </w:r>
      <w:r w:rsidRPr="00122C72">
        <w:rPr>
          <w:color w:val="FF0000"/>
          <w:szCs w:val="24"/>
        </w:rPr>
        <w:t xml:space="preserve"> </w:t>
      </w:r>
      <w:r w:rsidRPr="00F36951">
        <w:rPr>
          <w:szCs w:val="24"/>
        </w:rPr>
        <w:t xml:space="preserve">защиты: </w:t>
      </w:r>
    </w:p>
    <w:p w:rsidR="003A18FF" w:rsidRPr="007664AE" w:rsidRDefault="0016620D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7664AE">
        <w:rPr>
          <w:rFonts w:eastAsia="Calibri"/>
          <w:szCs w:val="22"/>
          <w:lang w:eastAsia="en-US"/>
        </w:rPr>
        <w:t>з</w:t>
      </w:r>
      <w:r w:rsidR="003A18FF" w:rsidRPr="007664AE">
        <w:rPr>
          <w:rFonts w:eastAsia="Calibri"/>
          <w:szCs w:val="22"/>
          <w:lang w:eastAsia="en-US"/>
        </w:rPr>
        <w:t xml:space="preserve">ащитная обувь с защитным </w:t>
      </w:r>
      <w:proofErr w:type="spellStart"/>
      <w:r w:rsidR="003A18FF" w:rsidRPr="007664AE">
        <w:rPr>
          <w:rFonts w:eastAsia="Calibri"/>
          <w:szCs w:val="22"/>
          <w:lang w:eastAsia="en-US"/>
        </w:rPr>
        <w:t>подноском</w:t>
      </w:r>
      <w:proofErr w:type="spellEnd"/>
      <w:r w:rsidR="003A18FF" w:rsidRPr="007664AE">
        <w:rPr>
          <w:rFonts w:eastAsia="Calibri"/>
          <w:szCs w:val="22"/>
          <w:lang w:eastAsia="en-US"/>
        </w:rPr>
        <w:t>;</w:t>
      </w:r>
    </w:p>
    <w:p w:rsidR="003A18FF" w:rsidRPr="007664AE" w:rsidRDefault="0016620D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7664AE">
        <w:rPr>
          <w:rFonts w:eastAsia="Calibri"/>
          <w:szCs w:val="22"/>
          <w:lang w:eastAsia="en-US"/>
        </w:rPr>
        <w:t>к</w:t>
      </w:r>
      <w:r w:rsidR="003A18FF" w:rsidRPr="007664AE">
        <w:rPr>
          <w:rFonts w:eastAsia="Calibri"/>
          <w:szCs w:val="22"/>
          <w:lang w:eastAsia="en-US"/>
        </w:rPr>
        <w:t>аска;</w:t>
      </w:r>
    </w:p>
    <w:p w:rsidR="003A18FF" w:rsidRPr="007664AE" w:rsidRDefault="0016620D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7664AE">
        <w:rPr>
          <w:rFonts w:eastAsia="Calibri"/>
          <w:szCs w:val="22"/>
          <w:lang w:eastAsia="en-US"/>
        </w:rPr>
        <w:t>с</w:t>
      </w:r>
      <w:r w:rsidR="003A18FF" w:rsidRPr="007664AE">
        <w:rPr>
          <w:rFonts w:eastAsia="Calibri"/>
          <w:szCs w:val="22"/>
          <w:lang w:eastAsia="en-US"/>
        </w:rPr>
        <w:t xml:space="preserve">пецодежда с </w:t>
      </w:r>
      <w:proofErr w:type="spellStart"/>
      <w:r w:rsidR="003A18FF" w:rsidRPr="007664AE">
        <w:rPr>
          <w:rFonts w:eastAsia="Calibri"/>
          <w:szCs w:val="22"/>
          <w:lang w:eastAsia="en-US"/>
        </w:rPr>
        <w:t>антистатичными</w:t>
      </w:r>
      <w:proofErr w:type="spellEnd"/>
      <w:r w:rsidR="003A18FF" w:rsidRPr="007664AE">
        <w:rPr>
          <w:rFonts w:eastAsia="Calibri"/>
          <w:szCs w:val="22"/>
          <w:lang w:eastAsia="en-US"/>
        </w:rPr>
        <w:t xml:space="preserve"> и огнестойкими свойствами; </w:t>
      </w:r>
    </w:p>
    <w:p w:rsidR="003A18FF" w:rsidRPr="007664AE" w:rsidRDefault="0016620D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7664AE">
        <w:rPr>
          <w:rFonts w:eastAsia="Calibri"/>
          <w:szCs w:val="22"/>
          <w:lang w:eastAsia="en-US"/>
        </w:rPr>
        <w:t>з</w:t>
      </w:r>
      <w:r w:rsidR="003A18FF" w:rsidRPr="007664AE">
        <w:rPr>
          <w:rFonts w:eastAsia="Calibri"/>
          <w:szCs w:val="22"/>
          <w:lang w:eastAsia="en-US"/>
        </w:rPr>
        <w:t xml:space="preserve">акрытые защитные очки; </w:t>
      </w:r>
    </w:p>
    <w:p w:rsidR="003A18FF" w:rsidRPr="007664AE" w:rsidRDefault="0016620D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7664AE">
        <w:rPr>
          <w:rFonts w:eastAsia="Calibri"/>
          <w:szCs w:val="22"/>
          <w:lang w:eastAsia="en-US"/>
        </w:rPr>
        <w:t>п</w:t>
      </w:r>
      <w:r w:rsidR="003A18FF" w:rsidRPr="007664AE">
        <w:rPr>
          <w:rFonts w:eastAsia="Calibri"/>
          <w:szCs w:val="22"/>
          <w:lang w:eastAsia="en-US"/>
        </w:rPr>
        <w:t xml:space="preserve">ерчатки для защиты от воздействия химических веществ; </w:t>
      </w:r>
    </w:p>
    <w:p w:rsidR="0016620D" w:rsidRPr="007664AE" w:rsidRDefault="0016620D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7664AE">
        <w:rPr>
          <w:rFonts w:eastAsia="Calibri"/>
          <w:szCs w:val="22"/>
          <w:lang w:eastAsia="en-US"/>
        </w:rPr>
        <w:t>с</w:t>
      </w:r>
      <w:r w:rsidR="003A18FF" w:rsidRPr="007664AE">
        <w:rPr>
          <w:rFonts w:eastAsia="Calibri"/>
          <w:szCs w:val="22"/>
          <w:lang w:eastAsia="en-US"/>
        </w:rPr>
        <w:t xml:space="preserve">редства защиты органов дыхания при работе с опасными веществами; </w:t>
      </w:r>
    </w:p>
    <w:p w:rsidR="00DF21E5" w:rsidRPr="007664AE" w:rsidRDefault="0016620D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7664AE">
        <w:rPr>
          <w:rFonts w:eastAsia="Calibri"/>
          <w:szCs w:val="22"/>
          <w:lang w:eastAsia="en-US"/>
        </w:rPr>
        <w:t>и</w:t>
      </w:r>
      <w:r w:rsidR="003A18FF" w:rsidRPr="007664AE">
        <w:rPr>
          <w:rFonts w:eastAsia="Calibri"/>
          <w:szCs w:val="22"/>
          <w:lang w:eastAsia="en-US"/>
        </w:rPr>
        <w:t>ндивидуальные приборы контроля воздушной среды.</w:t>
      </w:r>
    </w:p>
    <w:p w:rsidR="00DF21E5" w:rsidRPr="00F52A31" w:rsidRDefault="00DF21E5" w:rsidP="007664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1</w:t>
      </w:r>
      <w:r w:rsidR="00BC0542" w:rsidRPr="00F52A31">
        <w:rPr>
          <w:b/>
          <w:szCs w:val="28"/>
        </w:rPr>
        <w:t>3</w:t>
      </w:r>
      <w:r w:rsidRPr="00F52A31">
        <w:rPr>
          <w:b/>
          <w:szCs w:val="28"/>
        </w:rPr>
        <w:t>.</w:t>
      </w:r>
      <w:r w:rsidR="0016620D" w:rsidRPr="00F52A31">
        <w:rPr>
          <w:b/>
          <w:szCs w:val="28"/>
        </w:rPr>
        <w:tab/>
      </w:r>
      <w:r w:rsidRPr="00F52A31">
        <w:rPr>
          <w:b/>
          <w:szCs w:val="28"/>
        </w:rPr>
        <w:t>Охрана окружающей среды</w:t>
      </w:r>
    </w:p>
    <w:p w:rsidR="00DF21E5" w:rsidRDefault="004029BC" w:rsidP="007664AE">
      <w:pPr>
        <w:spacing w:before="120"/>
        <w:jc w:val="both"/>
        <w:rPr>
          <w:szCs w:val="24"/>
        </w:rPr>
      </w:pPr>
      <w:r>
        <w:rPr>
          <w:szCs w:val="24"/>
        </w:rPr>
        <w:t>13.1.</w:t>
      </w:r>
      <w:r w:rsidR="0016620D">
        <w:rPr>
          <w:szCs w:val="24"/>
        </w:rPr>
        <w:tab/>
      </w:r>
      <w:r w:rsidR="00DF21E5" w:rsidRPr="004029BC">
        <w:rPr>
          <w:szCs w:val="24"/>
        </w:rPr>
        <w:t xml:space="preserve">Не допускать попадания бактерицида в открытые водоемы хозяйственного, бытового и </w:t>
      </w:r>
      <w:proofErr w:type="spellStart"/>
      <w:r w:rsidR="00DF21E5" w:rsidRPr="004029BC">
        <w:rPr>
          <w:szCs w:val="24"/>
        </w:rPr>
        <w:t>рыбо</w:t>
      </w:r>
      <w:proofErr w:type="spellEnd"/>
      <w:r w:rsidR="00DF21E5" w:rsidRPr="004029BC">
        <w:rPr>
          <w:szCs w:val="24"/>
        </w:rPr>
        <w:t>-хозяйственного назначения.</w:t>
      </w:r>
    </w:p>
    <w:p w:rsidR="00DF21E5" w:rsidRDefault="004029BC" w:rsidP="007664AE">
      <w:pPr>
        <w:spacing w:before="120"/>
        <w:jc w:val="both"/>
        <w:rPr>
          <w:szCs w:val="24"/>
        </w:rPr>
      </w:pPr>
      <w:r>
        <w:rPr>
          <w:szCs w:val="24"/>
        </w:rPr>
        <w:t>13.2.</w:t>
      </w:r>
      <w:r w:rsidR="0016620D">
        <w:rPr>
          <w:szCs w:val="24"/>
        </w:rPr>
        <w:tab/>
      </w:r>
      <w:r w:rsidR="00FE33B3" w:rsidRPr="004029BC">
        <w:rPr>
          <w:szCs w:val="24"/>
        </w:rPr>
        <w:t>Бактерицид</w:t>
      </w:r>
      <w:r w:rsidR="00DF21E5" w:rsidRPr="004029BC">
        <w:rPr>
          <w:szCs w:val="24"/>
        </w:rPr>
        <w:t>, не пригодный к применению по целевому назначению, уничтожается сжиганием на специально отведенном и оборудованном месте (полигоне) промышленных отходов.</w:t>
      </w:r>
    </w:p>
    <w:p w:rsidR="00DF21E5" w:rsidRDefault="004029BC" w:rsidP="007664AE">
      <w:pPr>
        <w:spacing w:before="120"/>
        <w:jc w:val="both"/>
        <w:rPr>
          <w:szCs w:val="24"/>
        </w:rPr>
      </w:pPr>
      <w:r>
        <w:rPr>
          <w:szCs w:val="24"/>
        </w:rPr>
        <w:t>13.3.</w:t>
      </w:r>
      <w:r w:rsidR="0016620D">
        <w:rPr>
          <w:szCs w:val="24"/>
        </w:rPr>
        <w:tab/>
      </w:r>
      <w:r w:rsidR="00DF21E5" w:rsidRPr="004029BC">
        <w:rPr>
          <w:szCs w:val="24"/>
        </w:rPr>
        <w:t xml:space="preserve">При интенсивной утечке на местности держаться с наветренной стороны и избегать низких мест. Изолировать опасную зону в радиусе </w:t>
      </w:r>
      <w:smartTag w:uri="urn:schemas-microsoft-com:office:smarttags" w:element="metricconverter">
        <w:smartTagPr>
          <w:attr w:name="ProductID" w:val="200 м"/>
        </w:smartTagPr>
        <w:r w:rsidR="00DF21E5" w:rsidRPr="004029BC">
          <w:rPr>
            <w:szCs w:val="24"/>
          </w:rPr>
          <w:t>200 м</w:t>
        </w:r>
      </w:smartTag>
      <w:r w:rsidR="00DF21E5" w:rsidRPr="004029BC">
        <w:rPr>
          <w:szCs w:val="24"/>
        </w:rPr>
        <w:t xml:space="preserve">, оградить </w:t>
      </w:r>
      <w:proofErr w:type="spellStart"/>
      <w:r w:rsidR="00DF21E5" w:rsidRPr="004029BC">
        <w:rPr>
          <w:szCs w:val="24"/>
        </w:rPr>
        <w:t>разлившуюся</w:t>
      </w:r>
      <w:proofErr w:type="spellEnd"/>
      <w:r w:rsidR="00DF21E5" w:rsidRPr="004029BC">
        <w:rPr>
          <w:szCs w:val="24"/>
        </w:rPr>
        <w:t xml:space="preserve"> жидкость земляным валом и перекачать в порожние авто- или железнодорожные цистерны. Не допускать попадания </w:t>
      </w:r>
      <w:r w:rsidR="000716CA" w:rsidRPr="004029BC">
        <w:rPr>
          <w:szCs w:val="24"/>
        </w:rPr>
        <w:t>бактерицида</w:t>
      </w:r>
      <w:r w:rsidR="00DF21E5" w:rsidRPr="004029BC">
        <w:rPr>
          <w:szCs w:val="24"/>
        </w:rPr>
        <w:t xml:space="preserve"> в подвалы, тоннели, канализацию, водоемы.</w:t>
      </w:r>
    </w:p>
    <w:p w:rsidR="00DF21E5" w:rsidRDefault="004029BC" w:rsidP="007664AE">
      <w:pPr>
        <w:spacing w:before="120"/>
        <w:jc w:val="both"/>
        <w:rPr>
          <w:szCs w:val="24"/>
        </w:rPr>
      </w:pPr>
      <w:r>
        <w:rPr>
          <w:szCs w:val="24"/>
        </w:rPr>
        <w:lastRenderedPageBreak/>
        <w:t>13.4.</w:t>
      </w:r>
      <w:r w:rsidR="0016620D">
        <w:rPr>
          <w:szCs w:val="24"/>
        </w:rPr>
        <w:tab/>
      </w:r>
      <w:r w:rsidR="00DF21E5" w:rsidRPr="004029BC">
        <w:rPr>
          <w:szCs w:val="24"/>
        </w:rPr>
        <w:t>В случае небольших розливов место розлива следует засыпать песком, загрязненный песок убрать в специально отведенное место, место розлива промыть водой.</w:t>
      </w:r>
    </w:p>
    <w:p w:rsidR="0016620D" w:rsidRPr="00BF278D" w:rsidRDefault="0016620D" w:rsidP="004029BC">
      <w:pPr>
        <w:jc w:val="both"/>
        <w:rPr>
          <w:szCs w:val="24"/>
        </w:rPr>
      </w:pPr>
    </w:p>
    <w:tbl>
      <w:tblPr>
        <w:tblW w:w="4856" w:type="pct"/>
        <w:tblLook w:val="01E0" w:firstRow="1" w:lastRow="1" w:firstColumn="1" w:lastColumn="1" w:noHBand="0" w:noVBand="0"/>
      </w:tblPr>
      <w:tblGrid>
        <w:gridCol w:w="4720"/>
        <w:gridCol w:w="4850"/>
      </w:tblGrid>
      <w:tr w:rsidR="008561B3" w:rsidRPr="0023018D" w:rsidTr="008561B3">
        <w:trPr>
          <w:trHeight w:val="686"/>
        </w:trPr>
        <w:tc>
          <w:tcPr>
            <w:tcW w:w="2466" w:type="pct"/>
          </w:tcPr>
          <w:p w:rsidR="008561B3" w:rsidRPr="0023018D" w:rsidRDefault="008561B3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… (наименование поставщика)</w:t>
            </w:r>
          </w:p>
        </w:tc>
        <w:tc>
          <w:tcPr>
            <w:tcW w:w="2534" w:type="pct"/>
          </w:tcPr>
          <w:p w:rsidR="008561B3" w:rsidRPr="0023018D" w:rsidRDefault="008561B3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… (наименование ОГ)</w:t>
            </w:r>
          </w:p>
        </w:tc>
      </w:tr>
      <w:tr w:rsidR="008561B3" w:rsidRPr="0023018D" w:rsidTr="008561B3">
        <w:trPr>
          <w:trHeight w:val="512"/>
        </w:trPr>
        <w:tc>
          <w:tcPr>
            <w:tcW w:w="2466" w:type="pct"/>
          </w:tcPr>
          <w:p w:rsidR="008561B3" w:rsidRPr="0023018D" w:rsidRDefault="008561B3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</w:t>
            </w:r>
          </w:p>
          <w:p w:rsidR="008561B3" w:rsidRPr="0023018D" w:rsidRDefault="008561B3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2534" w:type="pct"/>
          </w:tcPr>
          <w:p w:rsidR="008561B3" w:rsidRPr="0023018D" w:rsidRDefault="008561B3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 СП ОГ</w:t>
            </w:r>
          </w:p>
          <w:p w:rsidR="008561B3" w:rsidRPr="0023018D" w:rsidRDefault="008561B3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</w:tr>
      <w:tr w:rsidR="008561B3" w:rsidRPr="0023018D" w:rsidTr="008561B3">
        <w:trPr>
          <w:trHeight w:val="686"/>
        </w:trPr>
        <w:tc>
          <w:tcPr>
            <w:tcW w:w="2466" w:type="pct"/>
          </w:tcPr>
          <w:p w:rsidR="008561B3" w:rsidRPr="0023018D" w:rsidRDefault="008561B3" w:rsidP="009F169D">
            <w:pPr>
              <w:pStyle w:val="33"/>
              <w:rPr>
                <w:sz w:val="24"/>
                <w:szCs w:val="22"/>
              </w:rPr>
            </w:pPr>
          </w:p>
          <w:p w:rsidR="008561B3" w:rsidRPr="0023018D" w:rsidRDefault="008561B3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     … (эксперт)</w:t>
            </w:r>
          </w:p>
        </w:tc>
        <w:tc>
          <w:tcPr>
            <w:tcW w:w="2534" w:type="pct"/>
          </w:tcPr>
          <w:p w:rsidR="008561B3" w:rsidRPr="0023018D" w:rsidRDefault="008561B3" w:rsidP="009F169D">
            <w:pPr>
              <w:pStyle w:val="33"/>
              <w:rPr>
                <w:sz w:val="24"/>
                <w:szCs w:val="22"/>
              </w:rPr>
            </w:pPr>
          </w:p>
        </w:tc>
      </w:tr>
      <w:tr w:rsidR="008561B3" w:rsidRPr="0023018D" w:rsidTr="008561B3">
        <w:trPr>
          <w:trHeight w:val="686"/>
        </w:trPr>
        <w:tc>
          <w:tcPr>
            <w:tcW w:w="2466" w:type="pct"/>
          </w:tcPr>
          <w:p w:rsidR="008561B3" w:rsidRPr="0023018D" w:rsidRDefault="008561B3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</w:t>
            </w:r>
          </w:p>
          <w:p w:rsidR="008561B3" w:rsidRPr="0023018D" w:rsidRDefault="008561B3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2534" w:type="pct"/>
          </w:tcPr>
          <w:p w:rsidR="008561B3" w:rsidRPr="0023018D" w:rsidRDefault="008561B3" w:rsidP="009F169D">
            <w:pPr>
              <w:pStyle w:val="33"/>
              <w:rPr>
                <w:sz w:val="24"/>
                <w:szCs w:val="22"/>
              </w:rPr>
            </w:pPr>
          </w:p>
        </w:tc>
      </w:tr>
    </w:tbl>
    <w:p w:rsidR="003F1513" w:rsidRDefault="003F1513" w:rsidP="009F169D">
      <w:pPr>
        <w:pStyle w:val="33"/>
        <w:rPr>
          <w:sz w:val="24"/>
          <w:szCs w:val="22"/>
        </w:rPr>
        <w:sectPr w:rsidR="003F1513" w:rsidSect="00992116">
          <w:headerReference w:type="even" r:id="rId34"/>
          <w:headerReference w:type="first" r:id="rId35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7B5B5F" w:rsidRPr="007B5B5F" w:rsidRDefault="00EF49FF" w:rsidP="00B40EAA">
      <w:pPr>
        <w:pStyle w:val="S10"/>
        <w:numPr>
          <w:ilvl w:val="0"/>
          <w:numId w:val="38"/>
        </w:numPr>
        <w:tabs>
          <w:tab w:val="left" w:pos="567"/>
        </w:tabs>
        <w:spacing w:after="240"/>
        <w:ind w:left="0" w:firstLine="0"/>
        <w:rPr>
          <w:caps w:val="0"/>
        </w:rPr>
      </w:pPr>
      <w:bookmarkStart w:id="133" w:name="_Toc115883663"/>
      <w:r w:rsidRPr="00B40EAA">
        <w:rPr>
          <w:caps w:val="0"/>
        </w:rPr>
        <w:lastRenderedPageBreak/>
        <w:t>ШАБЛОН</w:t>
      </w:r>
      <w:r w:rsidRPr="007B5B5F">
        <w:rPr>
          <w:caps w:val="0"/>
        </w:rPr>
        <w:t xml:space="preserve"> </w:t>
      </w:r>
      <w:r w:rsidR="0051750F" w:rsidRPr="007B5B5F">
        <w:rPr>
          <w:caps w:val="0"/>
        </w:rPr>
        <w:t>ПРОГРАММЫ ОПЫТНО-ПРОМЫСЛОВЫХ ИСПЫТАНИЙ РАСТВОРИТЕЛЕЙ СОЛЕОТЛОЖЕНИЙ</w:t>
      </w:r>
      <w:bookmarkEnd w:id="133"/>
    </w:p>
    <w:tbl>
      <w:tblPr>
        <w:tblW w:w="5000" w:type="pct"/>
        <w:tblLook w:val="0000" w:firstRow="0" w:lastRow="0" w:firstColumn="0" w:lastColumn="0" w:noHBand="0" w:noVBand="0"/>
      </w:tblPr>
      <w:tblGrid>
        <w:gridCol w:w="6125"/>
        <w:gridCol w:w="3729"/>
      </w:tblGrid>
      <w:tr w:rsidR="007B5B5F" w:rsidRPr="007B5B5F" w:rsidTr="004F4267">
        <w:trPr>
          <w:trHeight w:val="670"/>
        </w:trPr>
        <w:tc>
          <w:tcPr>
            <w:tcW w:w="3108" w:type="pct"/>
          </w:tcPr>
          <w:p w:rsidR="007B5B5F" w:rsidRPr="007B5B5F" w:rsidRDefault="007B5B5F" w:rsidP="009A15B5">
            <w:pPr>
              <w:rPr>
                <w:b/>
                <w:bCs/>
                <w:szCs w:val="24"/>
              </w:rPr>
            </w:pPr>
            <w:bookmarkStart w:id="134" w:name="_Toc387839893"/>
            <w:bookmarkStart w:id="135" w:name="_Toc402434578"/>
            <w:bookmarkStart w:id="136" w:name="_Toc462733463"/>
            <w:bookmarkStart w:id="137" w:name="_Toc470624459"/>
            <w:bookmarkStart w:id="138" w:name="_Toc535325445"/>
            <w:r w:rsidRPr="007B5B5F">
              <w:rPr>
                <w:b/>
                <w:bCs/>
                <w:iCs/>
                <w:szCs w:val="24"/>
              </w:rPr>
              <w:t>СОГЛАСОВАНО:</w:t>
            </w:r>
            <w:bookmarkEnd w:id="134"/>
            <w:bookmarkEnd w:id="135"/>
            <w:bookmarkEnd w:id="136"/>
            <w:bookmarkEnd w:id="137"/>
            <w:bookmarkEnd w:id="138"/>
          </w:p>
        </w:tc>
        <w:tc>
          <w:tcPr>
            <w:tcW w:w="1892" w:type="pct"/>
          </w:tcPr>
          <w:p w:rsidR="007B5B5F" w:rsidRPr="007B5B5F" w:rsidRDefault="007B5B5F" w:rsidP="009A15B5">
            <w:pPr>
              <w:rPr>
                <w:b/>
                <w:bCs/>
                <w:iCs/>
                <w:szCs w:val="24"/>
              </w:rPr>
            </w:pPr>
            <w:bookmarkStart w:id="139" w:name="_Toc387839894"/>
            <w:bookmarkStart w:id="140" w:name="_Toc402434579"/>
            <w:bookmarkStart w:id="141" w:name="_Toc462733464"/>
            <w:bookmarkStart w:id="142" w:name="_Toc470624460"/>
            <w:bookmarkStart w:id="143" w:name="_Toc535325446"/>
            <w:r w:rsidRPr="007B5B5F">
              <w:rPr>
                <w:b/>
                <w:bCs/>
                <w:iCs/>
                <w:szCs w:val="24"/>
              </w:rPr>
              <w:t>УТВЕРЖДАЮ:</w:t>
            </w:r>
            <w:bookmarkEnd w:id="139"/>
            <w:bookmarkEnd w:id="140"/>
            <w:bookmarkEnd w:id="141"/>
            <w:bookmarkEnd w:id="142"/>
            <w:bookmarkEnd w:id="143"/>
          </w:p>
        </w:tc>
      </w:tr>
      <w:tr w:rsidR="007B5B5F" w:rsidRPr="007B5B5F" w:rsidTr="004F4267">
        <w:trPr>
          <w:trHeight w:val="2470"/>
        </w:trPr>
        <w:tc>
          <w:tcPr>
            <w:tcW w:w="3108" w:type="pct"/>
          </w:tcPr>
          <w:p w:rsidR="007B5B5F" w:rsidRPr="007B5B5F" w:rsidRDefault="007B5B5F" w:rsidP="007B5B5F">
            <w:pPr>
              <w:rPr>
                <w:szCs w:val="24"/>
              </w:rPr>
            </w:pPr>
            <w:r w:rsidRPr="007B5B5F">
              <w:rPr>
                <w:szCs w:val="24"/>
              </w:rPr>
              <w:t xml:space="preserve">Начальник Управления химизации </w:t>
            </w:r>
          </w:p>
          <w:p w:rsidR="007B5B5F" w:rsidRPr="007B5B5F" w:rsidRDefault="007B5B5F" w:rsidP="007B5B5F">
            <w:pPr>
              <w:rPr>
                <w:szCs w:val="24"/>
              </w:rPr>
            </w:pPr>
            <w:r w:rsidRPr="007B5B5F">
              <w:rPr>
                <w:szCs w:val="24"/>
              </w:rPr>
              <w:t>производственных процессов</w:t>
            </w:r>
            <w:r w:rsidR="00366811">
              <w:rPr>
                <w:szCs w:val="24"/>
              </w:rPr>
              <w:t xml:space="preserve"> ДНГД</w:t>
            </w:r>
            <w:r w:rsidRPr="007B5B5F">
              <w:rPr>
                <w:szCs w:val="24"/>
              </w:rPr>
              <w:t xml:space="preserve"> </w:t>
            </w:r>
          </w:p>
          <w:p w:rsidR="007B5B5F" w:rsidRPr="007B5B5F" w:rsidRDefault="007B5B5F" w:rsidP="007B5B5F">
            <w:pPr>
              <w:rPr>
                <w:szCs w:val="24"/>
              </w:rPr>
            </w:pPr>
            <w:r w:rsidRPr="007B5B5F">
              <w:rPr>
                <w:szCs w:val="24"/>
              </w:rPr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7B5B5F" w:rsidRPr="007B5B5F" w:rsidRDefault="007B5B5F" w:rsidP="007B5B5F">
            <w:pPr>
              <w:rPr>
                <w:szCs w:val="24"/>
              </w:rPr>
            </w:pPr>
            <w:r w:rsidRPr="007B5B5F">
              <w:rPr>
                <w:szCs w:val="24"/>
              </w:rPr>
              <w:t>«_____» _____________ 20__г.</w:t>
            </w:r>
          </w:p>
          <w:p w:rsidR="007B5B5F" w:rsidRPr="007B5B5F" w:rsidRDefault="007B5B5F" w:rsidP="007B5B5F">
            <w:pPr>
              <w:rPr>
                <w:szCs w:val="24"/>
              </w:rPr>
            </w:pPr>
          </w:p>
          <w:p w:rsidR="007B5B5F" w:rsidRPr="007B5B5F" w:rsidRDefault="007B5B5F" w:rsidP="007B5B5F">
            <w:pPr>
              <w:rPr>
                <w:szCs w:val="24"/>
              </w:rPr>
            </w:pPr>
            <w:r w:rsidRPr="007B5B5F">
              <w:rPr>
                <w:szCs w:val="24"/>
              </w:rPr>
              <w:t xml:space="preserve">Начальник Управления </w:t>
            </w:r>
          </w:p>
          <w:p w:rsidR="007B5B5F" w:rsidRPr="007B5B5F" w:rsidRDefault="007B5B5F" w:rsidP="007B5B5F">
            <w:pPr>
              <w:rPr>
                <w:szCs w:val="24"/>
              </w:rPr>
            </w:pPr>
            <w:r w:rsidRPr="007B5B5F">
              <w:rPr>
                <w:szCs w:val="24"/>
              </w:rPr>
              <w:t xml:space="preserve">механизированной добычи </w:t>
            </w:r>
          </w:p>
          <w:p w:rsidR="007B5B5F" w:rsidRPr="007B5B5F" w:rsidRDefault="00366811" w:rsidP="007B5B5F">
            <w:pPr>
              <w:rPr>
                <w:szCs w:val="24"/>
              </w:rPr>
            </w:pPr>
            <w:r>
              <w:rPr>
                <w:szCs w:val="24"/>
              </w:rPr>
              <w:t>ДНГД</w:t>
            </w:r>
            <w:r w:rsidR="007B5B5F" w:rsidRPr="007B5B5F">
              <w:rPr>
                <w:szCs w:val="24"/>
              </w:rPr>
              <w:t xml:space="preserve">                     </w:t>
            </w:r>
          </w:p>
          <w:p w:rsidR="007B5B5F" w:rsidRPr="007B5B5F" w:rsidRDefault="007B5B5F" w:rsidP="007B5B5F">
            <w:pPr>
              <w:rPr>
                <w:szCs w:val="24"/>
              </w:rPr>
            </w:pPr>
            <w:r w:rsidRPr="007B5B5F">
              <w:rPr>
                <w:szCs w:val="24"/>
              </w:rPr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7B5B5F" w:rsidRPr="007B5B5F" w:rsidRDefault="007B5B5F" w:rsidP="007B5B5F">
            <w:pPr>
              <w:rPr>
                <w:szCs w:val="24"/>
              </w:rPr>
            </w:pPr>
            <w:r w:rsidRPr="007B5B5F">
              <w:rPr>
                <w:szCs w:val="24"/>
              </w:rPr>
              <w:t>«_____» _____________ 20__г.</w:t>
            </w:r>
          </w:p>
          <w:p w:rsidR="007B5B5F" w:rsidRPr="007B5B5F" w:rsidRDefault="007B5B5F" w:rsidP="007B5B5F">
            <w:pPr>
              <w:rPr>
                <w:szCs w:val="24"/>
              </w:rPr>
            </w:pPr>
          </w:p>
          <w:p w:rsidR="00095CB7" w:rsidRDefault="00095CB7" w:rsidP="00095CB7">
            <w:r>
              <w:t>Руководитель производителя</w:t>
            </w:r>
          </w:p>
          <w:p w:rsidR="00095CB7" w:rsidRPr="008E363C" w:rsidRDefault="00095CB7" w:rsidP="00095CB7">
            <w:r>
              <w:t>химического реагента</w:t>
            </w:r>
            <w:r w:rsidRPr="008E363C">
              <w:t xml:space="preserve">                     </w:t>
            </w:r>
          </w:p>
          <w:p w:rsidR="007B5B5F" w:rsidRPr="008E363C" w:rsidRDefault="007B5B5F" w:rsidP="007B5B5F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7B5B5F" w:rsidRPr="008E363C" w:rsidRDefault="007B5B5F" w:rsidP="007B5B5F">
            <w:r w:rsidRPr="008E363C">
              <w:t>«_____» _____________ 20__г.</w:t>
            </w:r>
          </w:p>
          <w:p w:rsidR="007B5B5F" w:rsidRDefault="007B5B5F" w:rsidP="007B5B5F">
            <w:pPr>
              <w:rPr>
                <w:szCs w:val="24"/>
              </w:rPr>
            </w:pPr>
          </w:p>
          <w:p w:rsidR="002522B6" w:rsidRPr="008E363C" w:rsidRDefault="002522B6" w:rsidP="002522B6">
            <w:r>
              <w:t xml:space="preserve">Руководитель </w:t>
            </w:r>
            <w:r w:rsidR="00DD737C">
              <w:t>СИ ХПП</w:t>
            </w:r>
            <w:r w:rsidR="00C52FEA" w:rsidRPr="008E363C">
              <w:t xml:space="preserve">                     </w:t>
            </w:r>
          </w:p>
          <w:p w:rsidR="002522B6" w:rsidRPr="008E363C" w:rsidRDefault="002522B6" w:rsidP="002522B6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2522B6" w:rsidRPr="008E363C" w:rsidRDefault="002522B6" w:rsidP="002522B6">
            <w:r w:rsidRPr="008E363C">
              <w:t>«_____» _____________ 20__г.</w:t>
            </w:r>
          </w:p>
          <w:p w:rsidR="002522B6" w:rsidRPr="007B5B5F" w:rsidRDefault="002522B6" w:rsidP="007B5B5F">
            <w:pPr>
              <w:rPr>
                <w:szCs w:val="24"/>
              </w:rPr>
            </w:pPr>
          </w:p>
        </w:tc>
        <w:tc>
          <w:tcPr>
            <w:tcW w:w="1892" w:type="pct"/>
          </w:tcPr>
          <w:p w:rsidR="007B5B5F" w:rsidRPr="007B5B5F" w:rsidRDefault="007B5B5F" w:rsidP="007B5B5F">
            <w:pPr>
              <w:ind w:left="34" w:hanging="34"/>
              <w:rPr>
                <w:szCs w:val="24"/>
              </w:rPr>
            </w:pPr>
            <w:r w:rsidRPr="007B5B5F">
              <w:rPr>
                <w:szCs w:val="24"/>
              </w:rPr>
              <w:t>Главный инженер</w:t>
            </w:r>
          </w:p>
          <w:p w:rsidR="007B5B5F" w:rsidRPr="007B5B5F" w:rsidRDefault="007B5B5F" w:rsidP="007B5B5F">
            <w:pPr>
              <w:ind w:left="34" w:hanging="34"/>
              <w:rPr>
                <w:szCs w:val="24"/>
              </w:rPr>
            </w:pPr>
            <w:r w:rsidRPr="007B5B5F">
              <w:rPr>
                <w:szCs w:val="24"/>
              </w:rPr>
              <w:t xml:space="preserve">… </w:t>
            </w:r>
            <w:r w:rsidRPr="007B5B5F">
              <w:rPr>
                <w:i/>
                <w:szCs w:val="24"/>
              </w:rPr>
              <w:t xml:space="preserve">(наименование </w:t>
            </w:r>
            <w:r w:rsidR="000716CA">
              <w:rPr>
                <w:i/>
                <w:szCs w:val="24"/>
              </w:rPr>
              <w:t>ОГ</w:t>
            </w:r>
            <w:r w:rsidRPr="007B5B5F">
              <w:rPr>
                <w:i/>
                <w:szCs w:val="24"/>
              </w:rPr>
              <w:t>)</w:t>
            </w:r>
          </w:p>
          <w:p w:rsidR="007B5B5F" w:rsidRPr="007B5B5F" w:rsidRDefault="007B5B5F" w:rsidP="007B5B5F">
            <w:pPr>
              <w:ind w:left="34" w:hanging="34"/>
              <w:rPr>
                <w:szCs w:val="24"/>
              </w:rPr>
            </w:pPr>
            <w:r w:rsidRPr="007B5B5F">
              <w:rPr>
                <w:szCs w:val="24"/>
              </w:rPr>
              <w:t xml:space="preserve">________________  </w:t>
            </w:r>
            <w:r w:rsidR="007B2722" w:rsidRPr="007B2722">
              <w:rPr>
                <w:szCs w:val="24"/>
              </w:rPr>
              <w:t>Фамилия И.О.</w:t>
            </w:r>
          </w:p>
          <w:p w:rsidR="007B5B5F" w:rsidRPr="007B5B5F" w:rsidRDefault="007B5B5F" w:rsidP="007B5B5F">
            <w:pPr>
              <w:ind w:left="34" w:hanging="34"/>
              <w:rPr>
                <w:szCs w:val="24"/>
              </w:rPr>
            </w:pPr>
            <w:r w:rsidRPr="007B5B5F">
              <w:rPr>
                <w:szCs w:val="24"/>
              </w:rPr>
              <w:t>«_____» _____________ 20__г.</w:t>
            </w:r>
          </w:p>
          <w:p w:rsidR="007B5B5F" w:rsidRPr="007B5B5F" w:rsidRDefault="007B5B5F" w:rsidP="007B5B5F">
            <w:pPr>
              <w:ind w:left="34" w:hanging="34"/>
              <w:rPr>
                <w:szCs w:val="24"/>
              </w:rPr>
            </w:pPr>
          </w:p>
        </w:tc>
      </w:tr>
    </w:tbl>
    <w:p w:rsidR="007B5B5F" w:rsidRPr="007B5B5F" w:rsidRDefault="007B5B5F" w:rsidP="007B5B5F">
      <w:pPr>
        <w:ind w:right="33"/>
        <w:jc w:val="center"/>
        <w:rPr>
          <w:b/>
          <w:szCs w:val="24"/>
        </w:rPr>
      </w:pPr>
    </w:p>
    <w:p w:rsidR="007B5B5F" w:rsidRPr="00832252" w:rsidRDefault="007B5B5F" w:rsidP="007B5B5F">
      <w:pPr>
        <w:jc w:val="center"/>
        <w:rPr>
          <w:b/>
          <w:szCs w:val="26"/>
        </w:rPr>
      </w:pPr>
      <w:r w:rsidRPr="00832252">
        <w:rPr>
          <w:b/>
          <w:szCs w:val="26"/>
        </w:rPr>
        <w:t xml:space="preserve">ПРОГРАММА </w:t>
      </w:r>
    </w:p>
    <w:p w:rsidR="007B5B5F" w:rsidRPr="00832252" w:rsidRDefault="007B5B5F" w:rsidP="00832252">
      <w:pPr>
        <w:jc w:val="center"/>
        <w:rPr>
          <w:b/>
          <w:szCs w:val="26"/>
        </w:rPr>
      </w:pPr>
      <w:r w:rsidRPr="00832252">
        <w:rPr>
          <w:b/>
          <w:szCs w:val="26"/>
        </w:rPr>
        <w:t xml:space="preserve">проведения опытно-промысловых испытаний </w:t>
      </w:r>
    </w:p>
    <w:p w:rsidR="007B5B5F" w:rsidRPr="00832252" w:rsidRDefault="007B5B5F" w:rsidP="00832252">
      <w:pPr>
        <w:jc w:val="center"/>
        <w:rPr>
          <w:b/>
          <w:szCs w:val="26"/>
        </w:rPr>
      </w:pPr>
      <w:r w:rsidRPr="00832252">
        <w:rPr>
          <w:b/>
          <w:szCs w:val="26"/>
        </w:rPr>
        <w:t xml:space="preserve">реагента «…» </w:t>
      </w:r>
      <w:r w:rsidRPr="00832252">
        <w:rPr>
          <w:i/>
          <w:szCs w:val="26"/>
        </w:rPr>
        <w:t>(наименование реагента)</w:t>
      </w:r>
      <w:r w:rsidRPr="00832252">
        <w:rPr>
          <w:b/>
          <w:i/>
          <w:szCs w:val="26"/>
        </w:rPr>
        <w:t xml:space="preserve">, </w:t>
      </w:r>
      <w:r w:rsidRPr="00832252">
        <w:rPr>
          <w:b/>
          <w:szCs w:val="26"/>
        </w:rPr>
        <w:t xml:space="preserve">направленного на удаление солеотложения </w:t>
      </w:r>
    </w:p>
    <w:p w:rsidR="007B5B5F" w:rsidRPr="00832252" w:rsidRDefault="007B5B5F" w:rsidP="00832252">
      <w:pPr>
        <w:jc w:val="center"/>
        <w:rPr>
          <w:b/>
          <w:szCs w:val="26"/>
        </w:rPr>
      </w:pPr>
      <w:r w:rsidRPr="00832252">
        <w:rPr>
          <w:b/>
          <w:szCs w:val="26"/>
        </w:rPr>
        <w:t xml:space="preserve">производства «…» </w:t>
      </w:r>
      <w:r w:rsidRPr="00832252">
        <w:rPr>
          <w:i/>
          <w:szCs w:val="26"/>
        </w:rPr>
        <w:t>(наименование производителя)</w:t>
      </w:r>
    </w:p>
    <w:p w:rsidR="007B5B5F" w:rsidRPr="00832252" w:rsidRDefault="007B5B5F" w:rsidP="00832252">
      <w:pPr>
        <w:jc w:val="center"/>
        <w:rPr>
          <w:b/>
          <w:szCs w:val="26"/>
        </w:rPr>
      </w:pPr>
      <w:r w:rsidRPr="00832252">
        <w:rPr>
          <w:b/>
          <w:szCs w:val="26"/>
        </w:rPr>
        <w:t xml:space="preserve">на … </w:t>
      </w:r>
      <w:r w:rsidRPr="00832252">
        <w:rPr>
          <w:i/>
          <w:szCs w:val="26"/>
        </w:rPr>
        <w:t>(наименование объекта)</w:t>
      </w:r>
      <w:r w:rsidRPr="00832252">
        <w:rPr>
          <w:b/>
          <w:szCs w:val="26"/>
        </w:rPr>
        <w:t xml:space="preserve"> «…» </w:t>
      </w:r>
      <w:r w:rsidRPr="00832252">
        <w:rPr>
          <w:i/>
          <w:szCs w:val="26"/>
        </w:rPr>
        <w:t xml:space="preserve">(наименование </w:t>
      </w:r>
      <w:r w:rsidR="000716CA" w:rsidRPr="00832252">
        <w:rPr>
          <w:i/>
          <w:szCs w:val="26"/>
        </w:rPr>
        <w:t>ОГ</w:t>
      </w:r>
      <w:r w:rsidRPr="00832252">
        <w:rPr>
          <w:i/>
          <w:szCs w:val="26"/>
        </w:rPr>
        <w:t>)</w:t>
      </w:r>
    </w:p>
    <w:p w:rsidR="007B5B5F" w:rsidRDefault="007B5B5F" w:rsidP="007664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1.</w:t>
      </w:r>
      <w:r w:rsidR="00832252" w:rsidRPr="00F52A31">
        <w:rPr>
          <w:b/>
          <w:szCs w:val="28"/>
        </w:rPr>
        <w:tab/>
      </w:r>
      <w:r w:rsidRPr="00F52A31">
        <w:rPr>
          <w:b/>
          <w:szCs w:val="28"/>
        </w:rPr>
        <w:t>Цель проведения работ</w:t>
      </w:r>
    </w:p>
    <w:p w:rsidR="007B5B5F" w:rsidRDefault="004029BC" w:rsidP="007664A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1.1.</w:t>
      </w:r>
      <w:r w:rsidR="00832252">
        <w:rPr>
          <w:szCs w:val="24"/>
        </w:rPr>
        <w:tab/>
      </w:r>
      <w:r w:rsidR="007B5B5F" w:rsidRPr="007B5B5F">
        <w:rPr>
          <w:szCs w:val="24"/>
        </w:rPr>
        <w:t xml:space="preserve">Подбор эффективного экономически обоснованного химического реагента Растворителя </w:t>
      </w:r>
      <w:proofErr w:type="spellStart"/>
      <w:r w:rsidR="007B5B5F" w:rsidRPr="007B5B5F">
        <w:rPr>
          <w:szCs w:val="24"/>
        </w:rPr>
        <w:t>солеотложений</w:t>
      </w:r>
      <w:proofErr w:type="spellEnd"/>
      <w:r w:rsidR="007B5B5F" w:rsidRPr="007B5B5F">
        <w:rPr>
          <w:szCs w:val="24"/>
        </w:rPr>
        <w:t xml:space="preserve"> для организации эффективной защиты внутрискважинного и нефтепромыслового оборудования от </w:t>
      </w:r>
      <w:proofErr w:type="spellStart"/>
      <w:r w:rsidR="007B5B5F" w:rsidRPr="007B5B5F">
        <w:rPr>
          <w:szCs w:val="24"/>
        </w:rPr>
        <w:t>солеотложений</w:t>
      </w:r>
      <w:proofErr w:type="spellEnd"/>
      <w:r w:rsidR="007B5B5F" w:rsidRPr="007B5B5F">
        <w:rPr>
          <w:szCs w:val="24"/>
        </w:rPr>
        <w:t>.</w:t>
      </w:r>
    </w:p>
    <w:p w:rsidR="007B5B5F" w:rsidRPr="007B5B5F" w:rsidRDefault="004029BC" w:rsidP="007664A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1.2.</w:t>
      </w:r>
      <w:r w:rsidR="00832252">
        <w:rPr>
          <w:szCs w:val="24"/>
        </w:rPr>
        <w:tab/>
      </w:r>
      <w:r w:rsidR="007B5B5F" w:rsidRPr="007B5B5F">
        <w:rPr>
          <w:szCs w:val="24"/>
        </w:rPr>
        <w:t xml:space="preserve">Увеличение эффективности защиты внутрискважинного и нефтепромыслового оборудования от </w:t>
      </w:r>
      <w:proofErr w:type="spellStart"/>
      <w:r w:rsidR="007B5B5F" w:rsidRPr="007B5B5F">
        <w:rPr>
          <w:szCs w:val="24"/>
        </w:rPr>
        <w:t>солеотложенийв</w:t>
      </w:r>
      <w:proofErr w:type="spellEnd"/>
      <w:r w:rsidR="007B5B5F" w:rsidRPr="007B5B5F">
        <w:rPr>
          <w:szCs w:val="24"/>
        </w:rPr>
        <w:t xml:space="preserve"> «…» </w:t>
      </w:r>
      <w:r w:rsidR="007B5B5F" w:rsidRPr="007B5B5F">
        <w:rPr>
          <w:i/>
          <w:szCs w:val="24"/>
        </w:rPr>
        <w:t xml:space="preserve">(наименование </w:t>
      </w:r>
      <w:r w:rsidR="000716CA">
        <w:rPr>
          <w:i/>
          <w:szCs w:val="24"/>
        </w:rPr>
        <w:t>ОГ</w:t>
      </w:r>
      <w:r w:rsidR="007B5B5F" w:rsidRPr="007B5B5F">
        <w:rPr>
          <w:i/>
          <w:szCs w:val="24"/>
        </w:rPr>
        <w:t>)</w:t>
      </w:r>
      <w:r w:rsidR="007B5B5F" w:rsidRPr="007B5B5F">
        <w:rPr>
          <w:szCs w:val="24"/>
        </w:rPr>
        <w:t>.</w:t>
      </w:r>
    </w:p>
    <w:p w:rsidR="007B5B5F" w:rsidRPr="00F52A31" w:rsidRDefault="007B5B5F" w:rsidP="007664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2.</w:t>
      </w:r>
      <w:r w:rsidR="00832252" w:rsidRPr="00F52A31">
        <w:rPr>
          <w:b/>
          <w:szCs w:val="28"/>
        </w:rPr>
        <w:tab/>
      </w:r>
      <w:r w:rsidRPr="00F52A31">
        <w:rPr>
          <w:b/>
          <w:szCs w:val="28"/>
        </w:rPr>
        <w:t>Основные задачи</w:t>
      </w:r>
    </w:p>
    <w:p w:rsidR="007B5B5F" w:rsidRDefault="004029BC" w:rsidP="007664AE">
      <w:pPr>
        <w:spacing w:before="120"/>
        <w:jc w:val="both"/>
        <w:rPr>
          <w:szCs w:val="24"/>
        </w:rPr>
      </w:pPr>
      <w:r>
        <w:rPr>
          <w:szCs w:val="24"/>
        </w:rPr>
        <w:t>2.1.</w:t>
      </w:r>
      <w:r w:rsidR="00832252">
        <w:rPr>
          <w:szCs w:val="24"/>
        </w:rPr>
        <w:tab/>
      </w:r>
      <w:r w:rsidR="007B5B5F" w:rsidRPr="007B5B5F">
        <w:rPr>
          <w:szCs w:val="24"/>
        </w:rPr>
        <w:t xml:space="preserve">Оценка эффективности применения растворителя </w:t>
      </w:r>
      <w:proofErr w:type="spellStart"/>
      <w:r w:rsidR="007B5B5F" w:rsidRPr="007B5B5F">
        <w:rPr>
          <w:szCs w:val="24"/>
        </w:rPr>
        <w:t>солеотложений</w:t>
      </w:r>
      <w:proofErr w:type="spellEnd"/>
      <w:r w:rsidR="007B5B5F" w:rsidRPr="007B5B5F">
        <w:rPr>
          <w:szCs w:val="24"/>
        </w:rPr>
        <w:t xml:space="preserve"> (далее - РС)  «…» для организации защиты внутрискважинного и нефтепромыслового оборудования от </w:t>
      </w:r>
      <w:proofErr w:type="spellStart"/>
      <w:r w:rsidR="007B5B5F" w:rsidRPr="007B5B5F">
        <w:rPr>
          <w:szCs w:val="24"/>
        </w:rPr>
        <w:t>солеотложений</w:t>
      </w:r>
      <w:proofErr w:type="spellEnd"/>
      <w:r w:rsidR="007B5B5F" w:rsidRPr="007B5B5F">
        <w:rPr>
          <w:szCs w:val="24"/>
        </w:rPr>
        <w:t xml:space="preserve"> (указать тип отложений).</w:t>
      </w:r>
    </w:p>
    <w:p w:rsidR="007B5B5F" w:rsidRDefault="004029BC" w:rsidP="007664AE">
      <w:pPr>
        <w:spacing w:before="120"/>
        <w:jc w:val="both"/>
        <w:rPr>
          <w:szCs w:val="24"/>
        </w:rPr>
      </w:pPr>
      <w:r>
        <w:rPr>
          <w:szCs w:val="24"/>
        </w:rPr>
        <w:t>2.2.</w:t>
      </w:r>
      <w:r w:rsidR="00832252">
        <w:rPr>
          <w:szCs w:val="24"/>
        </w:rPr>
        <w:tab/>
      </w:r>
      <w:r w:rsidR="007B5B5F" w:rsidRPr="007B5B5F">
        <w:rPr>
          <w:szCs w:val="24"/>
        </w:rPr>
        <w:t>Оценка влияния РС марки – «…» на внутрискважинное и нефтепромысловое оборудование, на процессы добычи, транспортировки, подго</w:t>
      </w:r>
      <w:r w:rsidR="00832252">
        <w:rPr>
          <w:szCs w:val="24"/>
        </w:rPr>
        <w:t>товки нефти и подтоварной воды.</w:t>
      </w:r>
    </w:p>
    <w:p w:rsidR="007B5B5F" w:rsidRDefault="004029BC" w:rsidP="007664AE">
      <w:pPr>
        <w:spacing w:before="120"/>
        <w:jc w:val="both"/>
        <w:rPr>
          <w:szCs w:val="24"/>
        </w:rPr>
      </w:pPr>
      <w:r>
        <w:rPr>
          <w:szCs w:val="24"/>
        </w:rPr>
        <w:t>2.3.</w:t>
      </w:r>
      <w:r w:rsidR="00832252">
        <w:rPr>
          <w:szCs w:val="24"/>
        </w:rPr>
        <w:tab/>
      </w:r>
      <w:r w:rsidR="007B5B5F" w:rsidRPr="007B5B5F">
        <w:rPr>
          <w:szCs w:val="24"/>
        </w:rPr>
        <w:t>Подтверждение заявленных показателей по растворяющей способности РС марки «…»</w:t>
      </w:r>
      <w:r w:rsidR="007A3874">
        <w:rPr>
          <w:szCs w:val="24"/>
        </w:rPr>
        <w:t xml:space="preserve"> </w:t>
      </w:r>
      <w:r w:rsidR="007A3874" w:rsidRPr="00F11288">
        <w:rPr>
          <w:i/>
          <w:szCs w:val="24"/>
        </w:rPr>
        <w:t>–</w:t>
      </w:r>
      <w:r w:rsidR="007B5B5F" w:rsidRPr="007B5B5F">
        <w:rPr>
          <w:szCs w:val="24"/>
        </w:rPr>
        <w:t xml:space="preserve">  для условий эксплуатации в «…» </w:t>
      </w:r>
      <w:r w:rsidR="007B5B5F" w:rsidRPr="007B5B5F">
        <w:rPr>
          <w:i/>
          <w:szCs w:val="24"/>
        </w:rPr>
        <w:t xml:space="preserve">(наименование </w:t>
      </w:r>
      <w:r w:rsidR="00A67B32">
        <w:rPr>
          <w:i/>
          <w:szCs w:val="24"/>
        </w:rPr>
        <w:t>ОГ</w:t>
      </w:r>
      <w:r w:rsidR="007B5B5F" w:rsidRPr="007B5B5F">
        <w:rPr>
          <w:i/>
          <w:szCs w:val="24"/>
        </w:rPr>
        <w:t>)</w:t>
      </w:r>
      <w:r w:rsidR="007B5B5F" w:rsidRPr="007B5B5F">
        <w:rPr>
          <w:szCs w:val="24"/>
        </w:rPr>
        <w:t>.</w:t>
      </w:r>
    </w:p>
    <w:p w:rsidR="007B5B5F" w:rsidRPr="007B5B5F" w:rsidRDefault="004029BC" w:rsidP="007664AE">
      <w:pPr>
        <w:spacing w:before="120"/>
        <w:ind w:right="213"/>
        <w:jc w:val="both"/>
        <w:rPr>
          <w:szCs w:val="24"/>
        </w:rPr>
      </w:pPr>
      <w:r>
        <w:rPr>
          <w:szCs w:val="24"/>
        </w:rPr>
        <w:lastRenderedPageBreak/>
        <w:t>2.4.</w:t>
      </w:r>
      <w:r w:rsidR="00832252">
        <w:rPr>
          <w:szCs w:val="24"/>
        </w:rPr>
        <w:tab/>
      </w:r>
      <w:r w:rsidR="007B5B5F" w:rsidRPr="007B5B5F">
        <w:rPr>
          <w:szCs w:val="24"/>
        </w:rPr>
        <w:t>Подбор оптимальных дозировок для испытуемого реагента.</w:t>
      </w:r>
    </w:p>
    <w:p w:rsidR="007664AE" w:rsidRDefault="00E02C71" w:rsidP="007664AE">
      <w:pPr>
        <w:autoSpaceDE w:val="0"/>
        <w:autoSpaceDN w:val="0"/>
        <w:adjustRightInd w:val="0"/>
        <w:spacing w:before="120"/>
        <w:jc w:val="right"/>
        <w:rPr>
          <w:rFonts w:ascii="Arial" w:hAnsi="Arial" w:cs="Arial"/>
          <w:b/>
          <w:sz w:val="20"/>
        </w:rPr>
      </w:pPr>
      <w:r w:rsidRPr="008A12DB">
        <w:rPr>
          <w:rFonts w:ascii="Arial" w:hAnsi="Arial" w:cs="Arial"/>
          <w:b/>
          <w:sz w:val="20"/>
        </w:rPr>
        <w:t xml:space="preserve">Таблица </w:t>
      </w:r>
      <w:r w:rsidR="002C2EF1">
        <w:rPr>
          <w:rFonts w:ascii="Arial" w:hAnsi="Arial" w:cs="Arial"/>
          <w:b/>
          <w:sz w:val="20"/>
        </w:rPr>
        <w:t>62</w:t>
      </w:r>
      <w:r w:rsidRPr="008A12DB">
        <w:rPr>
          <w:rFonts w:ascii="Arial" w:hAnsi="Arial" w:cs="Arial"/>
          <w:b/>
          <w:sz w:val="20"/>
        </w:rPr>
        <w:t>.</w:t>
      </w:r>
    </w:p>
    <w:p w:rsidR="00E02C71" w:rsidRPr="008A12DB" w:rsidRDefault="00E02C71" w:rsidP="007664AE">
      <w:pPr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</w:rPr>
      </w:pPr>
      <w:r w:rsidRPr="008A12DB">
        <w:rPr>
          <w:rFonts w:ascii="Arial" w:hAnsi="Arial" w:cs="Arial"/>
          <w:b/>
          <w:sz w:val="20"/>
        </w:rPr>
        <w:t>Информация об объекте проведения ОПИ, объектам распространения</w:t>
      </w:r>
      <w:r w:rsidR="007664AE">
        <w:rPr>
          <w:rFonts w:ascii="Arial" w:hAnsi="Arial" w:cs="Arial"/>
          <w:b/>
          <w:sz w:val="20"/>
        </w:rPr>
        <w:br/>
      </w:r>
      <w:r w:rsidRPr="008A12DB">
        <w:rPr>
          <w:rFonts w:ascii="Arial" w:hAnsi="Arial" w:cs="Arial"/>
          <w:b/>
          <w:sz w:val="20"/>
        </w:rPr>
        <w:t>(</w:t>
      </w:r>
      <w:r w:rsidR="007664AE">
        <w:rPr>
          <w:rFonts w:ascii="Arial" w:hAnsi="Arial" w:cs="Arial"/>
          <w:b/>
          <w:sz w:val="20"/>
        </w:rPr>
        <w:t>тиражирования) результатов ОПИ</w:t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2710"/>
        <w:gridCol w:w="2127"/>
        <w:gridCol w:w="1984"/>
        <w:gridCol w:w="2268"/>
      </w:tblGrid>
      <w:tr w:rsidR="00E02C71" w:rsidRPr="008A12DB" w:rsidTr="007664AE">
        <w:tc>
          <w:tcPr>
            <w:tcW w:w="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7664AE" w:rsidRDefault="00E02C71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7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7664AE" w:rsidRDefault="00E02C71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объектов применения хим. реагентов (ячейка по ТВХР)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7664AE" w:rsidRDefault="00E02C71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входящие в группу объектов из ячейки ТВХР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7664AE" w:rsidRDefault="00E02C71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 испытаний на ОПИ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7664AE" w:rsidRDefault="00E02C71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на которые планируется распространение результатов ОПИ</w:t>
            </w:r>
          </w:p>
        </w:tc>
      </w:tr>
      <w:tr w:rsidR="00E02C71" w:rsidRPr="008A12DB" w:rsidTr="007664AE">
        <w:tc>
          <w:tcPr>
            <w:tcW w:w="80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2C71" w:rsidRPr="008A12DB" w:rsidRDefault="00E02C71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71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2C71" w:rsidRPr="008A12DB" w:rsidRDefault="00E02C71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2C71" w:rsidRPr="008A12DB" w:rsidRDefault="00E02C71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2C71" w:rsidRPr="008A12DB" w:rsidRDefault="00E02C71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2C71" w:rsidRPr="008A12DB" w:rsidRDefault="00E02C71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  <w:tr w:rsidR="00E02C71" w:rsidRPr="008A12DB" w:rsidTr="007664AE">
        <w:tc>
          <w:tcPr>
            <w:tcW w:w="80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2C71" w:rsidRPr="008A12DB" w:rsidRDefault="00E02C71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….</w:t>
            </w:r>
          </w:p>
        </w:tc>
        <w:tc>
          <w:tcPr>
            <w:tcW w:w="27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2C71" w:rsidRPr="008A12DB" w:rsidRDefault="00E02C71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2C71" w:rsidRPr="008A12DB" w:rsidRDefault="00E02C71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2C71" w:rsidRPr="008A12DB" w:rsidRDefault="00E02C71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2C71" w:rsidRPr="008A12DB" w:rsidRDefault="00E02C71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</w:tbl>
    <w:p w:rsidR="00637821" w:rsidRDefault="00637821" w:rsidP="007664AE">
      <w:pPr>
        <w:autoSpaceDE w:val="0"/>
        <w:autoSpaceDN w:val="0"/>
        <w:adjustRightInd w:val="0"/>
        <w:spacing w:before="120"/>
        <w:jc w:val="both"/>
      </w:pPr>
      <w:r>
        <w:t>Кратко описать историю осложнения на объекте. Обоснованность применения химического реагента на выбранном объекте/объектах, отнесение к осложненному фонду.</w:t>
      </w:r>
      <w:r w:rsidR="00063210">
        <w:t xml:space="preserve"> Кратко</w:t>
      </w:r>
      <w:r w:rsidR="00063210" w:rsidRPr="00E40482">
        <w:t xml:space="preserve"> указать</w:t>
      </w:r>
      <w:r w:rsidR="00063210">
        <w:t xml:space="preserve"> основные характеристики объекта (год ввода, технологические параметры, мощности и т.д.)</w:t>
      </w:r>
    </w:p>
    <w:p w:rsidR="007B5B5F" w:rsidRPr="00F52A31" w:rsidRDefault="007B5B5F" w:rsidP="007664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3.</w:t>
      </w:r>
      <w:r w:rsidR="00832252" w:rsidRPr="00F52A31">
        <w:rPr>
          <w:b/>
          <w:szCs w:val="28"/>
        </w:rPr>
        <w:tab/>
      </w:r>
      <w:r w:rsidRPr="00F52A31">
        <w:rPr>
          <w:b/>
          <w:szCs w:val="28"/>
        </w:rPr>
        <w:t>Оценка результатов опытно-промысловых испытаний</w:t>
      </w:r>
    </w:p>
    <w:p w:rsidR="007B5B5F" w:rsidRDefault="007B5B5F" w:rsidP="007664AE">
      <w:pPr>
        <w:spacing w:before="120"/>
        <w:ind w:right="215"/>
        <w:jc w:val="both"/>
        <w:rPr>
          <w:szCs w:val="24"/>
        </w:rPr>
      </w:pPr>
      <w:r w:rsidRPr="007B5B5F">
        <w:rPr>
          <w:szCs w:val="24"/>
        </w:rPr>
        <w:t>Результаты ОПИ оцениваются по критериям эффективности</w:t>
      </w:r>
      <w:r w:rsidR="001D77DD">
        <w:rPr>
          <w:szCs w:val="24"/>
        </w:rPr>
        <w:t xml:space="preserve">, приведенным в </w:t>
      </w:r>
      <w:r w:rsidR="00FB720F">
        <w:rPr>
          <w:szCs w:val="24"/>
        </w:rPr>
        <w:t>Т</w:t>
      </w:r>
      <w:r w:rsidR="001D77DD">
        <w:rPr>
          <w:szCs w:val="24"/>
        </w:rPr>
        <w:t xml:space="preserve">аблице </w:t>
      </w:r>
      <w:r w:rsidR="00EC23A8">
        <w:rPr>
          <w:szCs w:val="24"/>
        </w:rPr>
        <w:t>6</w:t>
      </w:r>
      <w:r w:rsidR="002C2EF1">
        <w:rPr>
          <w:szCs w:val="24"/>
        </w:rPr>
        <w:t>3</w:t>
      </w:r>
      <w:r w:rsidR="001D77DD">
        <w:rPr>
          <w:szCs w:val="24"/>
        </w:rPr>
        <w:t>.</w:t>
      </w:r>
    </w:p>
    <w:p w:rsidR="00832252" w:rsidRDefault="00832252" w:rsidP="007664AE">
      <w:pPr>
        <w:pStyle w:val="33"/>
        <w:keepNext/>
        <w:spacing w:before="120" w:after="0"/>
        <w:ind w:left="284" w:right="-1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2C2EF1">
        <w:rPr>
          <w:rFonts w:ascii="Arial" w:hAnsi="Arial" w:cs="Arial"/>
          <w:b/>
          <w:sz w:val="20"/>
        </w:rPr>
        <w:t>63</w:t>
      </w:r>
    </w:p>
    <w:p w:rsidR="001D77DD" w:rsidRPr="004029BC" w:rsidRDefault="001D77DD" w:rsidP="00832252">
      <w:pPr>
        <w:tabs>
          <w:tab w:val="left" w:pos="9638"/>
        </w:tabs>
        <w:spacing w:after="60"/>
        <w:ind w:right="-1"/>
        <w:jc w:val="right"/>
        <w:rPr>
          <w:rFonts w:ascii="Arial" w:hAnsi="Arial" w:cs="Arial"/>
          <w:b/>
          <w:sz w:val="20"/>
          <w:szCs w:val="20"/>
        </w:rPr>
      </w:pPr>
      <w:r w:rsidRPr="004029BC">
        <w:rPr>
          <w:rFonts w:ascii="Arial" w:hAnsi="Arial" w:cs="Arial"/>
          <w:b/>
          <w:sz w:val="20"/>
          <w:szCs w:val="20"/>
        </w:rPr>
        <w:t xml:space="preserve">Количественные и качественные </w:t>
      </w:r>
      <w:r w:rsidR="00832252">
        <w:rPr>
          <w:rFonts w:ascii="Arial" w:hAnsi="Arial" w:cs="Arial"/>
          <w:b/>
          <w:sz w:val="20"/>
          <w:szCs w:val="20"/>
        </w:rPr>
        <w:t>показатели эффективности ОПИ РС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0"/>
        <w:gridCol w:w="5508"/>
        <w:gridCol w:w="1837"/>
        <w:gridCol w:w="2119"/>
      </w:tblGrid>
      <w:tr w:rsidR="00706420" w:rsidRPr="007B5B5F" w:rsidTr="00491C95">
        <w:tc>
          <w:tcPr>
            <w:tcW w:w="19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706420" w:rsidRPr="004029BC" w:rsidRDefault="00706420" w:rsidP="00491C95">
            <w:pPr>
              <w:ind w:left="-142" w:right="-108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279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706420" w:rsidRPr="004029BC" w:rsidRDefault="00706420" w:rsidP="00491C95">
            <w:pPr>
              <w:ind w:right="213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>Критерий оценки</w:t>
            </w:r>
          </w:p>
        </w:tc>
        <w:tc>
          <w:tcPr>
            <w:tcW w:w="93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706420" w:rsidRPr="004029BC" w:rsidRDefault="00706420" w:rsidP="00491C95">
            <w:pPr>
              <w:tabs>
                <w:tab w:val="left" w:pos="1451"/>
                <w:tab w:val="left" w:pos="1485"/>
                <w:tab w:val="left" w:pos="1593"/>
              </w:tabs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>ед. изм.</w:t>
            </w:r>
          </w:p>
        </w:tc>
        <w:tc>
          <w:tcPr>
            <w:tcW w:w="107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706420" w:rsidRPr="004029BC" w:rsidRDefault="00706420" w:rsidP="00491C9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>Количественные и качественные показатели эффективности</w:t>
            </w:r>
          </w:p>
        </w:tc>
      </w:tr>
      <w:tr w:rsidR="00706420" w:rsidRPr="007B5B5F" w:rsidTr="00491C95">
        <w:tc>
          <w:tcPr>
            <w:tcW w:w="1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06420" w:rsidRPr="004029BC" w:rsidRDefault="00706420" w:rsidP="00491C95">
            <w:pPr>
              <w:ind w:left="-142" w:right="-108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7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06420" w:rsidRPr="004029BC" w:rsidRDefault="00706420" w:rsidP="00491C95">
            <w:pPr>
              <w:ind w:right="213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9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06420" w:rsidRPr="004029BC" w:rsidRDefault="00706420" w:rsidP="00491C95">
            <w:pPr>
              <w:tabs>
                <w:tab w:val="left" w:pos="1451"/>
                <w:tab w:val="left" w:pos="1485"/>
                <w:tab w:val="left" w:pos="1593"/>
              </w:tabs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10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06420" w:rsidRPr="004029BC" w:rsidRDefault="00706420" w:rsidP="00491C9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</w:tr>
      <w:tr w:rsidR="00706420" w:rsidRPr="007B5B5F" w:rsidTr="007664AE">
        <w:tc>
          <w:tcPr>
            <w:tcW w:w="198" w:type="pct"/>
            <w:tcBorders>
              <w:top w:val="single" w:sz="12" w:space="0" w:color="auto"/>
            </w:tcBorders>
            <w:vAlign w:val="center"/>
          </w:tcPr>
          <w:p w:rsidR="00706420" w:rsidRPr="00706420" w:rsidRDefault="00706420" w:rsidP="00491C95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706420">
              <w:rPr>
                <w:sz w:val="20"/>
                <w:szCs w:val="20"/>
              </w:rPr>
              <w:t>1</w:t>
            </w:r>
          </w:p>
        </w:tc>
        <w:tc>
          <w:tcPr>
            <w:tcW w:w="2795" w:type="pct"/>
            <w:tcBorders>
              <w:top w:val="single" w:sz="12" w:space="0" w:color="auto"/>
            </w:tcBorders>
          </w:tcPr>
          <w:p w:rsidR="00706420" w:rsidRPr="00706420" w:rsidRDefault="00706420" w:rsidP="007664AE">
            <w:pPr>
              <w:ind w:right="-108"/>
              <w:jc w:val="both"/>
              <w:rPr>
                <w:sz w:val="20"/>
                <w:szCs w:val="20"/>
              </w:rPr>
            </w:pPr>
            <w:r w:rsidRPr="00706420">
              <w:rPr>
                <w:sz w:val="20"/>
                <w:szCs w:val="20"/>
              </w:rPr>
              <w:t>Восстановление деб</w:t>
            </w:r>
            <w:r w:rsidR="003F0711">
              <w:rPr>
                <w:sz w:val="20"/>
                <w:szCs w:val="20"/>
              </w:rPr>
              <w:t>и</w:t>
            </w:r>
            <w:r w:rsidRPr="00706420">
              <w:rPr>
                <w:sz w:val="20"/>
                <w:szCs w:val="20"/>
              </w:rPr>
              <w:t>та до и после обработки</w:t>
            </w:r>
          </w:p>
        </w:tc>
        <w:tc>
          <w:tcPr>
            <w:tcW w:w="932" w:type="pct"/>
            <w:tcBorders>
              <w:top w:val="single" w:sz="12" w:space="0" w:color="auto"/>
            </w:tcBorders>
          </w:tcPr>
          <w:p w:rsidR="00706420" w:rsidRPr="00706420" w:rsidRDefault="00706420" w:rsidP="007664AE">
            <w:pPr>
              <w:jc w:val="both"/>
              <w:rPr>
                <w:sz w:val="20"/>
                <w:szCs w:val="20"/>
              </w:rPr>
            </w:pPr>
            <w:r w:rsidRPr="00706420">
              <w:rPr>
                <w:sz w:val="20"/>
                <w:szCs w:val="20"/>
              </w:rPr>
              <w:t>-</w:t>
            </w:r>
          </w:p>
        </w:tc>
        <w:tc>
          <w:tcPr>
            <w:tcW w:w="1075" w:type="pct"/>
            <w:tcBorders>
              <w:top w:val="single" w:sz="12" w:space="0" w:color="auto"/>
            </w:tcBorders>
          </w:tcPr>
          <w:p w:rsidR="00706420" w:rsidRPr="00706420" w:rsidRDefault="00706420" w:rsidP="007664AE">
            <w:pPr>
              <w:ind w:right="-108"/>
              <w:jc w:val="both"/>
              <w:rPr>
                <w:sz w:val="20"/>
                <w:szCs w:val="20"/>
              </w:rPr>
            </w:pPr>
            <w:r w:rsidRPr="00706420">
              <w:rPr>
                <w:sz w:val="20"/>
                <w:szCs w:val="20"/>
              </w:rPr>
              <w:t>Восстановления дебита до нормальной работы внутрискважинного оборудования</w:t>
            </w:r>
          </w:p>
        </w:tc>
      </w:tr>
      <w:tr w:rsidR="00706420" w:rsidRPr="007B5B5F" w:rsidTr="007664AE">
        <w:tc>
          <w:tcPr>
            <w:tcW w:w="198" w:type="pct"/>
            <w:vAlign w:val="center"/>
          </w:tcPr>
          <w:p w:rsidR="00706420" w:rsidRPr="00706420" w:rsidRDefault="00706420" w:rsidP="00491C95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706420">
              <w:rPr>
                <w:sz w:val="20"/>
                <w:szCs w:val="20"/>
              </w:rPr>
              <w:t>2</w:t>
            </w:r>
          </w:p>
        </w:tc>
        <w:tc>
          <w:tcPr>
            <w:tcW w:w="2795" w:type="pct"/>
          </w:tcPr>
          <w:p w:rsidR="00706420" w:rsidRPr="00706420" w:rsidRDefault="00706420" w:rsidP="007664AE">
            <w:pPr>
              <w:ind w:right="-108"/>
              <w:jc w:val="both"/>
              <w:rPr>
                <w:sz w:val="20"/>
                <w:szCs w:val="20"/>
              </w:rPr>
            </w:pPr>
            <w:r w:rsidRPr="00706420">
              <w:rPr>
                <w:sz w:val="20"/>
                <w:szCs w:val="20"/>
              </w:rPr>
              <w:t>Изменение динамического уровня (давления на приеме насоса) до и после обработки</w:t>
            </w:r>
          </w:p>
        </w:tc>
        <w:tc>
          <w:tcPr>
            <w:tcW w:w="932" w:type="pct"/>
          </w:tcPr>
          <w:p w:rsidR="00706420" w:rsidRPr="00706420" w:rsidRDefault="00706420" w:rsidP="007664AE">
            <w:pPr>
              <w:jc w:val="both"/>
              <w:rPr>
                <w:sz w:val="20"/>
                <w:szCs w:val="20"/>
              </w:rPr>
            </w:pPr>
            <w:r w:rsidRPr="00706420">
              <w:rPr>
                <w:sz w:val="20"/>
                <w:szCs w:val="20"/>
              </w:rPr>
              <w:t>-</w:t>
            </w:r>
          </w:p>
        </w:tc>
        <w:tc>
          <w:tcPr>
            <w:tcW w:w="1075" w:type="pct"/>
          </w:tcPr>
          <w:p w:rsidR="00706420" w:rsidRPr="00706420" w:rsidRDefault="00706420" w:rsidP="007664AE">
            <w:pPr>
              <w:ind w:right="-108"/>
              <w:jc w:val="both"/>
              <w:rPr>
                <w:sz w:val="20"/>
                <w:szCs w:val="20"/>
              </w:rPr>
            </w:pPr>
            <w:r w:rsidRPr="00706420">
              <w:rPr>
                <w:sz w:val="20"/>
                <w:szCs w:val="20"/>
              </w:rPr>
              <w:t>Снижение до уровня нормальной работы внутрискважинного оборудования</w:t>
            </w:r>
          </w:p>
        </w:tc>
      </w:tr>
      <w:tr w:rsidR="00706420" w:rsidRPr="007B5B5F" w:rsidTr="007664AE">
        <w:tc>
          <w:tcPr>
            <w:tcW w:w="198" w:type="pct"/>
            <w:vAlign w:val="center"/>
          </w:tcPr>
          <w:p w:rsidR="00706420" w:rsidRPr="00706420" w:rsidRDefault="00706420" w:rsidP="00491C95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706420">
              <w:rPr>
                <w:sz w:val="20"/>
                <w:szCs w:val="20"/>
              </w:rPr>
              <w:t>3</w:t>
            </w:r>
          </w:p>
        </w:tc>
        <w:tc>
          <w:tcPr>
            <w:tcW w:w="2795" w:type="pct"/>
          </w:tcPr>
          <w:p w:rsidR="00706420" w:rsidRPr="00706420" w:rsidRDefault="00706420" w:rsidP="007664AE">
            <w:pPr>
              <w:ind w:right="-108"/>
              <w:jc w:val="both"/>
              <w:rPr>
                <w:sz w:val="20"/>
                <w:szCs w:val="20"/>
              </w:rPr>
            </w:pPr>
            <w:r w:rsidRPr="00706420">
              <w:rPr>
                <w:sz w:val="20"/>
                <w:szCs w:val="20"/>
              </w:rPr>
              <w:t>Отсутствие подклинивани</w:t>
            </w:r>
            <w:r w:rsidR="003F0711">
              <w:rPr>
                <w:sz w:val="20"/>
                <w:szCs w:val="20"/>
              </w:rPr>
              <w:t>я</w:t>
            </w:r>
            <w:r w:rsidRPr="00706420">
              <w:rPr>
                <w:sz w:val="20"/>
                <w:szCs w:val="20"/>
              </w:rPr>
              <w:t>, остановок по ЗП, после проведения обработки в течени</w:t>
            </w:r>
            <w:r w:rsidR="00E10F69">
              <w:rPr>
                <w:sz w:val="20"/>
                <w:szCs w:val="20"/>
              </w:rPr>
              <w:t>е</w:t>
            </w:r>
            <w:r w:rsidRPr="00706420">
              <w:rPr>
                <w:sz w:val="20"/>
                <w:szCs w:val="20"/>
              </w:rPr>
              <w:t xml:space="preserve"> 7 дней после восстановления дебета</w:t>
            </w:r>
          </w:p>
        </w:tc>
        <w:tc>
          <w:tcPr>
            <w:tcW w:w="932" w:type="pct"/>
          </w:tcPr>
          <w:p w:rsidR="00706420" w:rsidRPr="00706420" w:rsidRDefault="00706420" w:rsidP="007664AE">
            <w:pPr>
              <w:jc w:val="both"/>
              <w:rPr>
                <w:sz w:val="20"/>
                <w:szCs w:val="20"/>
              </w:rPr>
            </w:pPr>
            <w:r w:rsidRPr="00706420">
              <w:rPr>
                <w:sz w:val="20"/>
                <w:szCs w:val="20"/>
              </w:rPr>
              <w:t>кол-во/время</w:t>
            </w:r>
          </w:p>
        </w:tc>
        <w:tc>
          <w:tcPr>
            <w:tcW w:w="1075" w:type="pct"/>
          </w:tcPr>
          <w:p w:rsidR="00706420" w:rsidRPr="00706420" w:rsidRDefault="00706420" w:rsidP="007664AE">
            <w:pPr>
              <w:ind w:right="-108"/>
              <w:jc w:val="both"/>
              <w:rPr>
                <w:sz w:val="20"/>
                <w:szCs w:val="20"/>
              </w:rPr>
            </w:pPr>
          </w:p>
        </w:tc>
      </w:tr>
      <w:tr w:rsidR="00706420" w:rsidRPr="007B5B5F" w:rsidTr="007664AE">
        <w:tc>
          <w:tcPr>
            <w:tcW w:w="198" w:type="pct"/>
            <w:vAlign w:val="center"/>
          </w:tcPr>
          <w:p w:rsidR="00706420" w:rsidRPr="00706420" w:rsidRDefault="00706420" w:rsidP="00491C95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706420">
              <w:rPr>
                <w:sz w:val="20"/>
                <w:szCs w:val="20"/>
              </w:rPr>
              <w:t>4</w:t>
            </w:r>
          </w:p>
        </w:tc>
        <w:tc>
          <w:tcPr>
            <w:tcW w:w="2795" w:type="pct"/>
          </w:tcPr>
          <w:p w:rsidR="00706420" w:rsidRPr="00706420" w:rsidRDefault="00706420" w:rsidP="007664AE">
            <w:pPr>
              <w:ind w:right="-108"/>
              <w:jc w:val="both"/>
              <w:rPr>
                <w:sz w:val="20"/>
                <w:szCs w:val="20"/>
              </w:rPr>
            </w:pPr>
            <w:r w:rsidRPr="00706420">
              <w:rPr>
                <w:sz w:val="20"/>
                <w:szCs w:val="20"/>
              </w:rPr>
              <w:t>% отбраковки оборудования по осложняющим факторам при отказе</w:t>
            </w:r>
          </w:p>
        </w:tc>
        <w:tc>
          <w:tcPr>
            <w:tcW w:w="932" w:type="pct"/>
          </w:tcPr>
          <w:p w:rsidR="00706420" w:rsidRPr="00706420" w:rsidRDefault="00706420" w:rsidP="007664AE">
            <w:pPr>
              <w:jc w:val="both"/>
              <w:rPr>
                <w:sz w:val="20"/>
                <w:szCs w:val="20"/>
              </w:rPr>
            </w:pPr>
            <w:r w:rsidRPr="00706420">
              <w:rPr>
                <w:sz w:val="20"/>
                <w:szCs w:val="20"/>
              </w:rPr>
              <w:t>%</w:t>
            </w:r>
          </w:p>
        </w:tc>
        <w:tc>
          <w:tcPr>
            <w:tcW w:w="1075" w:type="pct"/>
          </w:tcPr>
          <w:p w:rsidR="00706420" w:rsidRPr="00706420" w:rsidRDefault="00706420" w:rsidP="007664AE">
            <w:pPr>
              <w:ind w:right="-108"/>
              <w:jc w:val="both"/>
              <w:rPr>
                <w:sz w:val="20"/>
                <w:szCs w:val="20"/>
              </w:rPr>
            </w:pPr>
          </w:p>
        </w:tc>
      </w:tr>
      <w:tr w:rsidR="00706420" w:rsidRPr="007B5B5F" w:rsidTr="007664AE">
        <w:tc>
          <w:tcPr>
            <w:tcW w:w="198" w:type="pct"/>
            <w:vAlign w:val="center"/>
          </w:tcPr>
          <w:p w:rsidR="00706420" w:rsidRPr="00706420" w:rsidRDefault="00706420" w:rsidP="00491C95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706420">
              <w:rPr>
                <w:sz w:val="20"/>
                <w:szCs w:val="20"/>
              </w:rPr>
              <w:t>5</w:t>
            </w:r>
          </w:p>
        </w:tc>
        <w:tc>
          <w:tcPr>
            <w:tcW w:w="2795" w:type="pct"/>
          </w:tcPr>
          <w:p w:rsidR="00706420" w:rsidRPr="00706420" w:rsidRDefault="00706420" w:rsidP="007664AE">
            <w:pPr>
              <w:ind w:right="-108"/>
              <w:jc w:val="both"/>
              <w:rPr>
                <w:sz w:val="20"/>
                <w:szCs w:val="20"/>
              </w:rPr>
            </w:pPr>
            <w:r w:rsidRPr="00706420">
              <w:rPr>
                <w:sz w:val="20"/>
                <w:szCs w:val="20"/>
              </w:rPr>
              <w:t>Качественный состав солевых отложений обнаруженных в процессе ОПИ на оборудовании</w:t>
            </w:r>
          </w:p>
        </w:tc>
        <w:tc>
          <w:tcPr>
            <w:tcW w:w="932" w:type="pct"/>
          </w:tcPr>
          <w:p w:rsidR="00706420" w:rsidRPr="00706420" w:rsidRDefault="00706420" w:rsidP="007664AE">
            <w:pPr>
              <w:jc w:val="both"/>
              <w:rPr>
                <w:sz w:val="20"/>
                <w:szCs w:val="20"/>
              </w:rPr>
            </w:pPr>
            <w:r w:rsidRPr="00706420">
              <w:rPr>
                <w:sz w:val="20"/>
                <w:szCs w:val="20"/>
              </w:rPr>
              <w:t>% содержание</w:t>
            </w:r>
          </w:p>
        </w:tc>
        <w:tc>
          <w:tcPr>
            <w:tcW w:w="1075" w:type="pct"/>
          </w:tcPr>
          <w:p w:rsidR="00706420" w:rsidRPr="00706420" w:rsidRDefault="00706420" w:rsidP="007664AE">
            <w:pPr>
              <w:ind w:right="-108"/>
              <w:jc w:val="both"/>
              <w:rPr>
                <w:sz w:val="20"/>
                <w:szCs w:val="20"/>
              </w:rPr>
            </w:pPr>
          </w:p>
        </w:tc>
      </w:tr>
    </w:tbl>
    <w:p w:rsidR="007B5B5F" w:rsidRPr="00F52A31" w:rsidRDefault="007B5B5F" w:rsidP="007664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4.</w:t>
      </w:r>
      <w:r w:rsidR="00832252" w:rsidRPr="00F52A31">
        <w:rPr>
          <w:b/>
          <w:szCs w:val="28"/>
        </w:rPr>
        <w:tab/>
      </w:r>
      <w:r w:rsidRPr="00F52A31">
        <w:rPr>
          <w:b/>
          <w:szCs w:val="28"/>
        </w:rPr>
        <w:t>Условия проведения опытно-промысловых испытаний</w:t>
      </w:r>
    </w:p>
    <w:p w:rsidR="007B5B5F" w:rsidRDefault="007B5B5F" w:rsidP="007664AE">
      <w:pPr>
        <w:tabs>
          <w:tab w:val="left" w:pos="426"/>
        </w:tabs>
        <w:spacing w:before="120"/>
        <w:jc w:val="both"/>
        <w:rPr>
          <w:szCs w:val="24"/>
        </w:rPr>
      </w:pPr>
      <w:r w:rsidRPr="007B5B5F">
        <w:rPr>
          <w:szCs w:val="24"/>
        </w:rPr>
        <w:t>4.1.</w:t>
      </w:r>
      <w:r w:rsidR="00832252">
        <w:rPr>
          <w:szCs w:val="24"/>
        </w:rPr>
        <w:tab/>
      </w:r>
      <w:r w:rsidRPr="007B5B5F">
        <w:rPr>
          <w:szCs w:val="24"/>
        </w:rPr>
        <w:t xml:space="preserve">Наличие </w:t>
      </w:r>
      <w:r w:rsidR="00967C0D">
        <w:rPr>
          <w:szCs w:val="24"/>
        </w:rPr>
        <w:t xml:space="preserve">разрешительной документации и </w:t>
      </w:r>
      <w:r w:rsidRPr="007B5B5F">
        <w:rPr>
          <w:szCs w:val="24"/>
        </w:rPr>
        <w:t>положительных резу</w:t>
      </w:r>
      <w:r w:rsidR="0067394E">
        <w:rPr>
          <w:szCs w:val="24"/>
        </w:rPr>
        <w:t>льтатов лабораторных испытаний</w:t>
      </w:r>
      <w:r w:rsidRPr="007B5B5F">
        <w:rPr>
          <w:szCs w:val="24"/>
        </w:rPr>
        <w:t>.</w:t>
      </w:r>
    </w:p>
    <w:p w:rsidR="007B5B5F" w:rsidRDefault="007B5B5F" w:rsidP="007664AE">
      <w:pPr>
        <w:tabs>
          <w:tab w:val="left" w:pos="426"/>
        </w:tabs>
        <w:spacing w:before="120"/>
        <w:jc w:val="both"/>
        <w:rPr>
          <w:szCs w:val="24"/>
        </w:rPr>
      </w:pPr>
      <w:r w:rsidRPr="007B5B5F">
        <w:rPr>
          <w:szCs w:val="24"/>
        </w:rPr>
        <w:t>4.2.</w:t>
      </w:r>
      <w:r w:rsidR="00832252">
        <w:rPr>
          <w:szCs w:val="24"/>
        </w:rPr>
        <w:tab/>
      </w:r>
      <w:r w:rsidRPr="007B5B5F">
        <w:rPr>
          <w:szCs w:val="24"/>
        </w:rPr>
        <w:t xml:space="preserve">Соответствие требованию </w:t>
      </w:r>
      <w:r w:rsidR="00105B6F">
        <w:rPr>
          <w:szCs w:val="24"/>
        </w:rPr>
        <w:t>раздела</w:t>
      </w:r>
      <w:r w:rsidRPr="007B5B5F">
        <w:rPr>
          <w:szCs w:val="24"/>
        </w:rPr>
        <w:t xml:space="preserve"> </w:t>
      </w:r>
      <w:r w:rsidR="00A04D99">
        <w:rPr>
          <w:szCs w:val="24"/>
        </w:rPr>
        <w:t xml:space="preserve">4 </w:t>
      </w:r>
      <w:r w:rsidRPr="007B5B5F">
        <w:rPr>
          <w:szCs w:val="24"/>
        </w:rPr>
        <w:t>«Единые технические требования по основным классам химических реагентов»</w:t>
      </w:r>
      <w:r w:rsidR="0067394E">
        <w:rPr>
          <w:szCs w:val="24"/>
        </w:rPr>
        <w:t xml:space="preserve"> </w:t>
      </w:r>
      <w:r w:rsidR="00271570">
        <w:t xml:space="preserve">Типовых требований </w:t>
      </w:r>
      <w:r w:rsidR="00271570" w:rsidRPr="00E16394">
        <w:t>Компании «Применение химических реагентов на объектах добычи углеводородного сырья Компании»</w:t>
      </w:r>
      <w:r w:rsidRPr="007B5B5F">
        <w:rPr>
          <w:szCs w:val="24"/>
        </w:rPr>
        <w:t>.</w:t>
      </w:r>
      <w:r w:rsidR="00832252">
        <w:rPr>
          <w:szCs w:val="24"/>
        </w:rPr>
        <w:t xml:space="preserve"> </w:t>
      </w:r>
    </w:p>
    <w:p w:rsidR="007B5B5F" w:rsidRDefault="007B5B5F" w:rsidP="007664AE">
      <w:pPr>
        <w:tabs>
          <w:tab w:val="left" w:pos="426"/>
        </w:tabs>
        <w:spacing w:before="120"/>
        <w:jc w:val="both"/>
        <w:rPr>
          <w:szCs w:val="24"/>
        </w:rPr>
      </w:pPr>
      <w:r w:rsidRPr="007B5B5F">
        <w:rPr>
          <w:szCs w:val="24"/>
        </w:rPr>
        <w:t>4.</w:t>
      </w:r>
      <w:r w:rsidR="00967C0D">
        <w:rPr>
          <w:szCs w:val="24"/>
        </w:rPr>
        <w:t>3</w:t>
      </w:r>
      <w:r w:rsidRPr="007B5B5F">
        <w:rPr>
          <w:szCs w:val="24"/>
        </w:rPr>
        <w:t>.</w:t>
      </w:r>
      <w:r w:rsidR="00832252">
        <w:rPr>
          <w:szCs w:val="24"/>
        </w:rPr>
        <w:tab/>
      </w:r>
      <w:r w:rsidR="00483B82" w:rsidRPr="009973BB">
        <w:rPr>
          <w:szCs w:val="24"/>
        </w:rPr>
        <w:t>Лабораторный отчёт должен содержать информацию об эффективности</w:t>
      </w:r>
      <w:r w:rsidR="00483B82">
        <w:rPr>
          <w:szCs w:val="24"/>
        </w:rPr>
        <w:t>, рекомендуемой начальной дозировке</w:t>
      </w:r>
      <w:r w:rsidR="00483B82" w:rsidRPr="009973BB">
        <w:rPr>
          <w:szCs w:val="24"/>
        </w:rPr>
        <w:t xml:space="preserve"> и совместимости с основными применяемыми на предприятии нефтепромысловыми хим</w:t>
      </w:r>
      <w:r w:rsidR="00483B82">
        <w:rPr>
          <w:szCs w:val="24"/>
        </w:rPr>
        <w:t xml:space="preserve">ическими </w:t>
      </w:r>
      <w:r w:rsidR="00483B82" w:rsidRPr="009973BB">
        <w:rPr>
          <w:szCs w:val="24"/>
        </w:rPr>
        <w:t>реагентами и растворами глушения.</w:t>
      </w:r>
    </w:p>
    <w:p w:rsidR="007B5B5F" w:rsidRDefault="007B5B5F" w:rsidP="007664AE">
      <w:pPr>
        <w:tabs>
          <w:tab w:val="left" w:pos="426"/>
        </w:tabs>
        <w:spacing w:before="120"/>
        <w:jc w:val="both"/>
        <w:rPr>
          <w:szCs w:val="24"/>
        </w:rPr>
      </w:pPr>
      <w:r w:rsidRPr="007B5B5F">
        <w:rPr>
          <w:szCs w:val="24"/>
        </w:rPr>
        <w:t>4.</w:t>
      </w:r>
      <w:r w:rsidR="00967C0D">
        <w:rPr>
          <w:szCs w:val="24"/>
        </w:rPr>
        <w:t>4</w:t>
      </w:r>
      <w:r w:rsidRPr="007B5B5F">
        <w:rPr>
          <w:szCs w:val="24"/>
        </w:rPr>
        <w:t>.</w:t>
      </w:r>
      <w:r w:rsidR="00832252">
        <w:rPr>
          <w:szCs w:val="24"/>
        </w:rPr>
        <w:tab/>
      </w:r>
      <w:r w:rsidRPr="007B5B5F">
        <w:rPr>
          <w:szCs w:val="24"/>
        </w:rPr>
        <w:t xml:space="preserve">Нефтепромысловые химические реагенты не соответствующие по одному из установленных параметров в </w:t>
      </w:r>
      <w:r w:rsidR="00105B6F">
        <w:rPr>
          <w:szCs w:val="24"/>
        </w:rPr>
        <w:t>разделе</w:t>
      </w:r>
      <w:r w:rsidR="0067394E" w:rsidRPr="007B5B5F">
        <w:rPr>
          <w:szCs w:val="24"/>
        </w:rPr>
        <w:t xml:space="preserve"> </w:t>
      </w:r>
      <w:r w:rsidR="00A04D99">
        <w:rPr>
          <w:szCs w:val="24"/>
        </w:rPr>
        <w:t xml:space="preserve">4 </w:t>
      </w:r>
      <w:r w:rsidR="0067394E" w:rsidRPr="007B5B5F">
        <w:rPr>
          <w:szCs w:val="24"/>
        </w:rPr>
        <w:t>«Единые технические требования по основным классам химических реагентов»</w:t>
      </w:r>
      <w:r w:rsidRPr="007B5B5F">
        <w:rPr>
          <w:szCs w:val="24"/>
        </w:rPr>
        <w:t xml:space="preserve"> </w:t>
      </w:r>
      <w:r w:rsidR="00271570">
        <w:t xml:space="preserve">Типовых требований </w:t>
      </w:r>
      <w:r w:rsidR="00271570" w:rsidRPr="00E16394">
        <w:t>Компании «Применение химических реагентов на объектах добычи углеводородного сырья Компании»</w:t>
      </w:r>
      <w:r w:rsidR="00A04D99">
        <w:t xml:space="preserve"> </w:t>
      </w:r>
      <w:r w:rsidRPr="007B5B5F">
        <w:rPr>
          <w:szCs w:val="24"/>
        </w:rPr>
        <w:t>до ОПИ не допускаются.</w:t>
      </w:r>
    </w:p>
    <w:p w:rsidR="007B5B5F" w:rsidRDefault="007B5B5F" w:rsidP="007664AE">
      <w:pPr>
        <w:tabs>
          <w:tab w:val="left" w:pos="426"/>
        </w:tabs>
        <w:spacing w:before="120"/>
        <w:jc w:val="both"/>
        <w:rPr>
          <w:szCs w:val="24"/>
        </w:rPr>
      </w:pPr>
      <w:r w:rsidRPr="007B5B5F">
        <w:rPr>
          <w:szCs w:val="24"/>
        </w:rPr>
        <w:lastRenderedPageBreak/>
        <w:t>4.</w:t>
      </w:r>
      <w:r w:rsidR="00967C0D">
        <w:rPr>
          <w:szCs w:val="24"/>
        </w:rPr>
        <w:t>5</w:t>
      </w:r>
      <w:r w:rsidRPr="007B5B5F">
        <w:rPr>
          <w:szCs w:val="24"/>
        </w:rPr>
        <w:t>.</w:t>
      </w:r>
      <w:r w:rsidR="00832252">
        <w:tab/>
      </w:r>
      <w:r w:rsidRPr="007B5B5F">
        <w:rPr>
          <w:szCs w:val="24"/>
        </w:rPr>
        <w:t>Нефтепромысловые химические реагенты имеющие отклонения физико-химических свойств выявленных при входном контроле поступившей партии на ОПИ от заявленных  физико-химических свойств выявленных в рамках проведения ЛИ до проведения ОПИ не допускаются</w:t>
      </w:r>
      <w:r w:rsidR="00E40F1F">
        <w:rPr>
          <w:szCs w:val="24"/>
        </w:rPr>
        <w:t xml:space="preserve"> </w:t>
      </w:r>
      <w:r w:rsidRPr="007B5B5F">
        <w:rPr>
          <w:szCs w:val="24"/>
        </w:rPr>
        <w:t>(подложный реагент).</w:t>
      </w:r>
    </w:p>
    <w:p w:rsidR="007B5B5F" w:rsidRDefault="007B5B5F" w:rsidP="007664AE">
      <w:pPr>
        <w:tabs>
          <w:tab w:val="left" w:pos="426"/>
        </w:tabs>
        <w:spacing w:before="120"/>
        <w:jc w:val="both"/>
        <w:rPr>
          <w:szCs w:val="24"/>
        </w:rPr>
      </w:pPr>
      <w:r w:rsidRPr="007B5B5F">
        <w:rPr>
          <w:szCs w:val="24"/>
        </w:rPr>
        <w:t>4.</w:t>
      </w:r>
      <w:r w:rsidR="00967C0D">
        <w:rPr>
          <w:szCs w:val="24"/>
        </w:rPr>
        <w:t>6</w:t>
      </w:r>
      <w:r w:rsidRPr="007B5B5F">
        <w:rPr>
          <w:szCs w:val="24"/>
        </w:rPr>
        <w:t>.</w:t>
      </w:r>
      <w:r w:rsidR="00832252">
        <w:rPr>
          <w:szCs w:val="24"/>
        </w:rPr>
        <w:tab/>
      </w:r>
      <w:r w:rsidRPr="007B5B5F">
        <w:rPr>
          <w:szCs w:val="24"/>
        </w:rPr>
        <w:t xml:space="preserve">Опытно-промысловые испытания проводятся по … скважинам. </w:t>
      </w:r>
    </w:p>
    <w:p w:rsidR="007B5B5F" w:rsidRDefault="007B5B5F" w:rsidP="007664AE">
      <w:pPr>
        <w:spacing w:before="120"/>
        <w:jc w:val="both"/>
        <w:rPr>
          <w:szCs w:val="24"/>
        </w:rPr>
      </w:pPr>
      <w:r w:rsidRPr="007B5B5F">
        <w:rPr>
          <w:szCs w:val="24"/>
        </w:rPr>
        <w:t xml:space="preserve">Критерии подбора для ОПИ </w:t>
      </w:r>
      <w:r w:rsidR="00967C0D">
        <w:rPr>
          <w:szCs w:val="24"/>
        </w:rPr>
        <w:t xml:space="preserve">растворителя </w:t>
      </w:r>
      <w:proofErr w:type="spellStart"/>
      <w:r w:rsidR="00967C0D">
        <w:rPr>
          <w:szCs w:val="24"/>
        </w:rPr>
        <w:t>солеотложений</w:t>
      </w:r>
      <w:proofErr w:type="spellEnd"/>
      <w:r w:rsidRPr="007B5B5F">
        <w:rPr>
          <w:szCs w:val="24"/>
        </w:rPr>
        <w:t xml:space="preserve"> марки «…» </w:t>
      </w:r>
      <w:r w:rsidRPr="007B5B5F">
        <w:rPr>
          <w:i/>
          <w:szCs w:val="24"/>
        </w:rPr>
        <w:t xml:space="preserve">(наименование </w:t>
      </w:r>
      <w:r w:rsidR="00967C0D">
        <w:rPr>
          <w:i/>
          <w:szCs w:val="24"/>
        </w:rPr>
        <w:t>РС</w:t>
      </w:r>
      <w:r w:rsidRPr="007B5B5F">
        <w:rPr>
          <w:i/>
          <w:szCs w:val="24"/>
        </w:rPr>
        <w:t>)</w:t>
      </w:r>
      <w:r w:rsidR="001D77DD">
        <w:rPr>
          <w:i/>
          <w:szCs w:val="24"/>
        </w:rPr>
        <w:t xml:space="preserve"> </w:t>
      </w:r>
      <w:r w:rsidR="001D77DD" w:rsidRPr="001D77DD">
        <w:rPr>
          <w:szCs w:val="24"/>
        </w:rPr>
        <w:t xml:space="preserve">и технологии применения приведены в </w:t>
      </w:r>
      <w:r w:rsidR="00832252">
        <w:rPr>
          <w:szCs w:val="24"/>
        </w:rPr>
        <w:t>Т</w:t>
      </w:r>
      <w:r w:rsidR="001D77DD" w:rsidRPr="001D77DD">
        <w:rPr>
          <w:szCs w:val="24"/>
        </w:rPr>
        <w:t xml:space="preserve">аблицах </w:t>
      </w:r>
      <w:r w:rsidR="008F2E87">
        <w:rPr>
          <w:szCs w:val="24"/>
        </w:rPr>
        <w:t>64</w:t>
      </w:r>
      <w:r w:rsidR="001D77DD" w:rsidRPr="001D77DD">
        <w:rPr>
          <w:szCs w:val="24"/>
        </w:rPr>
        <w:t xml:space="preserve"> и </w:t>
      </w:r>
      <w:r w:rsidR="008F2E87">
        <w:rPr>
          <w:szCs w:val="24"/>
        </w:rPr>
        <w:t>65</w:t>
      </w:r>
      <w:r w:rsidR="001D77DD" w:rsidRPr="001D77DD">
        <w:rPr>
          <w:szCs w:val="24"/>
        </w:rPr>
        <w:t>.</w:t>
      </w:r>
      <w:r w:rsidRPr="001D77DD">
        <w:rPr>
          <w:szCs w:val="24"/>
        </w:rPr>
        <w:t xml:space="preserve"> </w:t>
      </w:r>
    </w:p>
    <w:p w:rsidR="00832252" w:rsidRDefault="00832252" w:rsidP="007664AE">
      <w:pPr>
        <w:pStyle w:val="33"/>
        <w:keepNext/>
        <w:spacing w:before="120" w:after="0"/>
        <w:ind w:left="284" w:right="-1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8F2E87">
        <w:rPr>
          <w:rFonts w:ascii="Arial" w:hAnsi="Arial" w:cs="Arial"/>
          <w:b/>
          <w:sz w:val="20"/>
        </w:rPr>
        <w:t>64</w:t>
      </w:r>
    </w:p>
    <w:p w:rsidR="001D77DD" w:rsidRPr="004029BC" w:rsidRDefault="001D77DD" w:rsidP="00832252">
      <w:pPr>
        <w:spacing w:after="60"/>
        <w:ind w:firstLine="284"/>
        <w:jc w:val="right"/>
        <w:rPr>
          <w:rFonts w:ascii="Arial" w:hAnsi="Arial" w:cs="Arial"/>
          <w:b/>
          <w:sz w:val="20"/>
          <w:szCs w:val="20"/>
        </w:rPr>
      </w:pPr>
      <w:r w:rsidRPr="004029BC">
        <w:rPr>
          <w:rFonts w:ascii="Arial" w:hAnsi="Arial" w:cs="Arial"/>
          <w:b/>
          <w:sz w:val="20"/>
          <w:szCs w:val="20"/>
        </w:rPr>
        <w:t>Критери</w:t>
      </w:r>
      <w:r w:rsidR="00832252">
        <w:rPr>
          <w:rFonts w:ascii="Arial" w:hAnsi="Arial" w:cs="Arial"/>
          <w:b/>
          <w:sz w:val="20"/>
          <w:szCs w:val="20"/>
        </w:rPr>
        <w:t>и подбора технологии для ОПИ РС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03"/>
        <w:gridCol w:w="4082"/>
        <w:gridCol w:w="5069"/>
      </w:tblGrid>
      <w:tr w:rsidR="007B5B5F" w:rsidRPr="007B5B5F" w:rsidTr="00832252">
        <w:tc>
          <w:tcPr>
            <w:tcW w:w="35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7B5B5F" w:rsidRPr="004029BC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  <w:p w:rsidR="007B5B5F" w:rsidRPr="004029BC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u w:val="single"/>
              </w:rPr>
            </w:pPr>
            <w:r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>п/п</w:t>
            </w:r>
          </w:p>
        </w:tc>
        <w:tc>
          <w:tcPr>
            <w:tcW w:w="207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7B5B5F" w:rsidRPr="004029BC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>Критерии подбора</w:t>
            </w:r>
          </w:p>
        </w:tc>
        <w:tc>
          <w:tcPr>
            <w:tcW w:w="257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7B5B5F" w:rsidRPr="004029BC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u w:val="single"/>
              </w:rPr>
            </w:pPr>
            <w:r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>Технология проведения работ</w:t>
            </w:r>
          </w:p>
        </w:tc>
      </w:tr>
      <w:tr w:rsidR="004029BC" w:rsidRPr="007B5B5F" w:rsidTr="00832252">
        <w:tc>
          <w:tcPr>
            <w:tcW w:w="3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029BC" w:rsidRPr="004029BC" w:rsidRDefault="004029BC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0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029BC" w:rsidRPr="004029BC" w:rsidRDefault="004029BC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25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029BC" w:rsidRPr="004029BC" w:rsidRDefault="004029BC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</w:tr>
      <w:tr w:rsidR="007B5B5F" w:rsidRPr="007B5B5F" w:rsidTr="00832252">
        <w:tc>
          <w:tcPr>
            <w:tcW w:w="35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B5B5F" w:rsidRPr="007B5B5F" w:rsidRDefault="007B5B5F" w:rsidP="007B5B5F">
            <w:pPr>
              <w:jc w:val="center"/>
            </w:pPr>
            <w:r w:rsidRPr="007B5B5F">
              <w:t>1</w:t>
            </w:r>
          </w:p>
        </w:tc>
        <w:tc>
          <w:tcPr>
            <w:tcW w:w="2071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B5B5F" w:rsidRPr="007B5B5F" w:rsidRDefault="007B5B5F" w:rsidP="007B5B5F"/>
        </w:tc>
        <w:tc>
          <w:tcPr>
            <w:tcW w:w="2571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B5B5F" w:rsidRPr="001D77DD" w:rsidRDefault="007B5B5F" w:rsidP="007B5B5F"/>
        </w:tc>
      </w:tr>
      <w:tr w:rsidR="007B5B5F" w:rsidRPr="007B5B5F" w:rsidTr="00832252">
        <w:tc>
          <w:tcPr>
            <w:tcW w:w="357" w:type="pct"/>
            <w:shd w:val="clear" w:color="auto" w:fill="auto"/>
            <w:vAlign w:val="center"/>
          </w:tcPr>
          <w:p w:rsidR="007B5B5F" w:rsidRPr="007B5B5F" w:rsidRDefault="007B5B5F" w:rsidP="007B5B5F">
            <w:pPr>
              <w:jc w:val="center"/>
            </w:pPr>
            <w:r w:rsidRPr="007B5B5F">
              <w:t>…</w:t>
            </w:r>
          </w:p>
        </w:tc>
        <w:tc>
          <w:tcPr>
            <w:tcW w:w="2071" w:type="pct"/>
            <w:shd w:val="clear" w:color="auto" w:fill="auto"/>
            <w:vAlign w:val="center"/>
          </w:tcPr>
          <w:p w:rsidR="007B5B5F" w:rsidRPr="007B5B5F" w:rsidRDefault="007B5B5F" w:rsidP="007B5B5F"/>
        </w:tc>
        <w:tc>
          <w:tcPr>
            <w:tcW w:w="2571" w:type="pct"/>
            <w:shd w:val="clear" w:color="auto" w:fill="auto"/>
            <w:vAlign w:val="center"/>
          </w:tcPr>
          <w:p w:rsidR="007B5B5F" w:rsidRPr="007B5B5F" w:rsidRDefault="007B5B5F" w:rsidP="007B5B5F"/>
        </w:tc>
      </w:tr>
    </w:tbl>
    <w:p w:rsidR="00832252" w:rsidRDefault="00832252" w:rsidP="007664AE">
      <w:pPr>
        <w:pStyle w:val="33"/>
        <w:keepNext/>
        <w:spacing w:before="120" w:after="0"/>
        <w:ind w:left="284" w:right="-1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8F2E87">
        <w:rPr>
          <w:rFonts w:ascii="Arial" w:hAnsi="Arial" w:cs="Arial"/>
          <w:b/>
          <w:sz w:val="20"/>
        </w:rPr>
        <w:t>65</w:t>
      </w:r>
    </w:p>
    <w:p w:rsidR="007B5B5F" w:rsidRPr="004029BC" w:rsidRDefault="007B5B5F" w:rsidP="00832252">
      <w:pPr>
        <w:spacing w:after="60"/>
        <w:ind w:right="-1" w:firstLine="284"/>
        <w:jc w:val="right"/>
        <w:rPr>
          <w:rFonts w:ascii="Arial" w:hAnsi="Arial" w:cs="Arial"/>
          <w:b/>
          <w:sz w:val="20"/>
          <w:szCs w:val="20"/>
        </w:rPr>
      </w:pPr>
      <w:r w:rsidRPr="004029BC">
        <w:rPr>
          <w:rFonts w:ascii="Arial" w:hAnsi="Arial" w:cs="Arial"/>
          <w:b/>
          <w:sz w:val="20"/>
          <w:szCs w:val="20"/>
        </w:rPr>
        <w:t xml:space="preserve">Перечень технологий по организации ОПИ испытуемого </w:t>
      </w:r>
      <w:r w:rsidR="001D77DD" w:rsidRPr="004029BC">
        <w:rPr>
          <w:rFonts w:ascii="Arial" w:hAnsi="Arial" w:cs="Arial"/>
          <w:b/>
          <w:sz w:val="20"/>
          <w:szCs w:val="20"/>
        </w:rPr>
        <w:t>РС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38"/>
        <w:gridCol w:w="4689"/>
        <w:gridCol w:w="2469"/>
        <w:gridCol w:w="2058"/>
      </w:tblGrid>
      <w:tr w:rsidR="007B5B5F" w:rsidRPr="007B5B5F" w:rsidTr="00832252">
        <w:trPr>
          <w:trHeight w:val="558"/>
          <w:jc w:val="center"/>
        </w:trPr>
        <w:tc>
          <w:tcPr>
            <w:tcW w:w="32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7B5B5F" w:rsidRPr="004029BC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  <w:p w:rsidR="007B5B5F" w:rsidRPr="004029BC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>п/п</w:t>
            </w:r>
          </w:p>
        </w:tc>
        <w:tc>
          <w:tcPr>
            <w:tcW w:w="237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7B5B5F" w:rsidRPr="004029BC" w:rsidRDefault="007B5B5F" w:rsidP="001B2B0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технологии </w:t>
            </w:r>
          </w:p>
        </w:tc>
        <w:tc>
          <w:tcPr>
            <w:tcW w:w="125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7B5B5F" w:rsidRPr="004029BC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>Кол-во скважин для испытания, скв.</w:t>
            </w:r>
          </w:p>
        </w:tc>
        <w:tc>
          <w:tcPr>
            <w:tcW w:w="104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7B5B5F" w:rsidRPr="004029BC" w:rsidRDefault="007B5B5F" w:rsidP="007B5B5F">
            <w:pPr>
              <w:ind w:right="189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Дозировка </w:t>
            </w:r>
            <w:r w:rsidR="00967C0D"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>РС</w:t>
            </w:r>
          </w:p>
          <w:p w:rsidR="007B5B5F" w:rsidRPr="004029BC" w:rsidRDefault="007B5B5F" w:rsidP="007B5B5F">
            <w:pPr>
              <w:ind w:right="189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>(г/м</w:t>
            </w:r>
            <w:r w:rsidRPr="004029BC">
              <w:rPr>
                <w:rFonts w:ascii="Arial" w:hAnsi="Arial" w:cs="Arial"/>
                <w:b/>
                <w:caps/>
                <w:sz w:val="16"/>
                <w:szCs w:val="16"/>
                <w:vertAlign w:val="superscript"/>
              </w:rPr>
              <w:t>3</w:t>
            </w:r>
            <w:r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ГЖС)</w:t>
            </w:r>
          </w:p>
        </w:tc>
      </w:tr>
      <w:tr w:rsidR="004029BC" w:rsidRPr="007B5B5F" w:rsidTr="00C67621">
        <w:trPr>
          <w:trHeight w:val="173"/>
          <w:jc w:val="center"/>
        </w:trPr>
        <w:tc>
          <w:tcPr>
            <w:tcW w:w="3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029BC" w:rsidRPr="004029BC" w:rsidRDefault="004029BC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3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029BC" w:rsidRPr="004029BC" w:rsidRDefault="004029BC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12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029BC" w:rsidRPr="004029BC" w:rsidRDefault="004029BC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10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029BC" w:rsidRPr="004029BC" w:rsidRDefault="004029BC" w:rsidP="007B5B5F">
            <w:pPr>
              <w:ind w:right="189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</w:tr>
      <w:tr w:rsidR="007B5B5F" w:rsidRPr="007B5B5F" w:rsidTr="00832252">
        <w:trPr>
          <w:trHeight w:val="283"/>
          <w:jc w:val="center"/>
        </w:trPr>
        <w:tc>
          <w:tcPr>
            <w:tcW w:w="324" w:type="pct"/>
            <w:tcBorders>
              <w:top w:val="single" w:sz="12" w:space="0" w:color="auto"/>
            </w:tcBorders>
            <w:shd w:val="clear" w:color="auto" w:fill="auto"/>
          </w:tcPr>
          <w:p w:rsidR="007B5B5F" w:rsidRPr="00832252" w:rsidRDefault="007B5B5F" w:rsidP="00832252">
            <w:pPr>
              <w:rPr>
                <w:sz w:val="20"/>
              </w:rPr>
            </w:pPr>
            <w:r w:rsidRPr="00832252">
              <w:rPr>
                <w:sz w:val="20"/>
              </w:rPr>
              <w:t>1</w:t>
            </w:r>
          </w:p>
        </w:tc>
        <w:tc>
          <w:tcPr>
            <w:tcW w:w="2379" w:type="pct"/>
            <w:tcBorders>
              <w:top w:val="single" w:sz="12" w:space="0" w:color="auto"/>
            </w:tcBorders>
            <w:shd w:val="clear" w:color="auto" w:fill="auto"/>
          </w:tcPr>
          <w:p w:rsidR="007B5B5F" w:rsidRPr="00832252" w:rsidRDefault="007B5B5F" w:rsidP="007664AE">
            <w:pPr>
              <w:jc w:val="both"/>
              <w:rPr>
                <w:sz w:val="20"/>
              </w:rPr>
            </w:pPr>
            <w:r w:rsidRPr="00832252">
              <w:rPr>
                <w:sz w:val="20"/>
              </w:rPr>
              <w:t xml:space="preserve">Удаление </w:t>
            </w:r>
            <w:proofErr w:type="spellStart"/>
            <w:r w:rsidRPr="00832252">
              <w:rPr>
                <w:sz w:val="20"/>
              </w:rPr>
              <w:t>солеотложений</w:t>
            </w:r>
            <w:proofErr w:type="spellEnd"/>
            <w:r w:rsidRPr="00832252">
              <w:rPr>
                <w:sz w:val="20"/>
              </w:rPr>
              <w:t xml:space="preserve"> периодические промывки </w:t>
            </w:r>
          </w:p>
        </w:tc>
        <w:tc>
          <w:tcPr>
            <w:tcW w:w="1253" w:type="pct"/>
            <w:tcBorders>
              <w:top w:val="single" w:sz="12" w:space="0" w:color="auto"/>
            </w:tcBorders>
            <w:shd w:val="clear" w:color="auto" w:fill="auto"/>
          </w:tcPr>
          <w:p w:rsidR="007B5B5F" w:rsidRPr="00832252" w:rsidRDefault="007B5B5F" w:rsidP="00832252">
            <w:pPr>
              <w:rPr>
                <w:sz w:val="20"/>
                <w:szCs w:val="24"/>
              </w:rPr>
            </w:pPr>
          </w:p>
        </w:tc>
        <w:tc>
          <w:tcPr>
            <w:tcW w:w="1044" w:type="pct"/>
            <w:tcBorders>
              <w:top w:val="single" w:sz="12" w:space="0" w:color="auto"/>
            </w:tcBorders>
            <w:shd w:val="clear" w:color="auto" w:fill="auto"/>
          </w:tcPr>
          <w:p w:rsidR="007B5B5F" w:rsidRPr="00832252" w:rsidRDefault="007B5B5F" w:rsidP="00832252">
            <w:pPr>
              <w:ind w:right="189"/>
              <w:rPr>
                <w:sz w:val="20"/>
                <w:szCs w:val="24"/>
              </w:rPr>
            </w:pPr>
          </w:p>
        </w:tc>
      </w:tr>
      <w:tr w:rsidR="007B5B5F" w:rsidRPr="007B5B5F" w:rsidTr="00832252">
        <w:trPr>
          <w:trHeight w:val="283"/>
          <w:jc w:val="center"/>
        </w:trPr>
        <w:tc>
          <w:tcPr>
            <w:tcW w:w="324" w:type="pct"/>
            <w:shd w:val="clear" w:color="auto" w:fill="auto"/>
          </w:tcPr>
          <w:p w:rsidR="007B5B5F" w:rsidRPr="00832252" w:rsidRDefault="007B5B5F" w:rsidP="00832252">
            <w:pPr>
              <w:rPr>
                <w:sz w:val="20"/>
              </w:rPr>
            </w:pPr>
            <w:r w:rsidRPr="00832252">
              <w:rPr>
                <w:sz w:val="20"/>
              </w:rPr>
              <w:t>2</w:t>
            </w:r>
          </w:p>
        </w:tc>
        <w:tc>
          <w:tcPr>
            <w:tcW w:w="2379" w:type="pct"/>
            <w:shd w:val="clear" w:color="auto" w:fill="auto"/>
          </w:tcPr>
          <w:p w:rsidR="007B5B5F" w:rsidRPr="00832252" w:rsidRDefault="007B5B5F" w:rsidP="007664AE">
            <w:pPr>
              <w:jc w:val="both"/>
              <w:rPr>
                <w:sz w:val="20"/>
              </w:rPr>
            </w:pPr>
            <w:r w:rsidRPr="00832252">
              <w:rPr>
                <w:sz w:val="20"/>
              </w:rPr>
              <w:t xml:space="preserve">Удаление </w:t>
            </w:r>
            <w:proofErr w:type="spellStart"/>
            <w:r w:rsidRPr="00832252">
              <w:rPr>
                <w:sz w:val="20"/>
              </w:rPr>
              <w:t>солеотложений</w:t>
            </w:r>
            <w:proofErr w:type="spellEnd"/>
            <w:r w:rsidRPr="00832252">
              <w:rPr>
                <w:sz w:val="20"/>
              </w:rPr>
              <w:t xml:space="preserve"> «Регламентная обработка при снижение дебита», </w:t>
            </w:r>
          </w:p>
        </w:tc>
        <w:tc>
          <w:tcPr>
            <w:tcW w:w="1253" w:type="pct"/>
            <w:shd w:val="clear" w:color="auto" w:fill="auto"/>
          </w:tcPr>
          <w:p w:rsidR="007B5B5F" w:rsidRPr="00832252" w:rsidRDefault="007B5B5F" w:rsidP="00832252">
            <w:pPr>
              <w:rPr>
                <w:sz w:val="20"/>
                <w:szCs w:val="24"/>
              </w:rPr>
            </w:pPr>
          </w:p>
        </w:tc>
        <w:tc>
          <w:tcPr>
            <w:tcW w:w="1044" w:type="pct"/>
            <w:shd w:val="clear" w:color="auto" w:fill="auto"/>
          </w:tcPr>
          <w:p w:rsidR="007B5B5F" w:rsidRPr="00832252" w:rsidRDefault="007B5B5F" w:rsidP="00832252">
            <w:pPr>
              <w:ind w:right="189"/>
              <w:rPr>
                <w:sz w:val="20"/>
                <w:szCs w:val="24"/>
              </w:rPr>
            </w:pPr>
          </w:p>
        </w:tc>
      </w:tr>
      <w:tr w:rsidR="007B5B5F" w:rsidRPr="007B5B5F" w:rsidTr="00832252">
        <w:trPr>
          <w:trHeight w:val="283"/>
          <w:jc w:val="center"/>
        </w:trPr>
        <w:tc>
          <w:tcPr>
            <w:tcW w:w="324" w:type="pct"/>
            <w:shd w:val="clear" w:color="auto" w:fill="auto"/>
          </w:tcPr>
          <w:p w:rsidR="007B5B5F" w:rsidRPr="00832252" w:rsidRDefault="007B5B5F" w:rsidP="00832252">
            <w:pPr>
              <w:rPr>
                <w:sz w:val="20"/>
              </w:rPr>
            </w:pPr>
            <w:r w:rsidRPr="00832252">
              <w:rPr>
                <w:sz w:val="20"/>
              </w:rPr>
              <w:t>3</w:t>
            </w:r>
          </w:p>
        </w:tc>
        <w:tc>
          <w:tcPr>
            <w:tcW w:w="2379" w:type="pct"/>
            <w:shd w:val="clear" w:color="auto" w:fill="auto"/>
          </w:tcPr>
          <w:p w:rsidR="007B5B5F" w:rsidRPr="00832252" w:rsidRDefault="007B5B5F" w:rsidP="007664AE">
            <w:pPr>
              <w:jc w:val="both"/>
              <w:rPr>
                <w:sz w:val="20"/>
              </w:rPr>
            </w:pPr>
            <w:r w:rsidRPr="00832252">
              <w:rPr>
                <w:sz w:val="20"/>
              </w:rPr>
              <w:t xml:space="preserve">Удаление </w:t>
            </w:r>
            <w:proofErr w:type="spellStart"/>
            <w:r w:rsidRPr="00832252">
              <w:rPr>
                <w:sz w:val="20"/>
              </w:rPr>
              <w:t>солеотложений</w:t>
            </w:r>
            <w:proofErr w:type="spellEnd"/>
            <w:r w:rsidRPr="00832252">
              <w:rPr>
                <w:sz w:val="20"/>
              </w:rPr>
              <w:t xml:space="preserve"> «Регламентная обработка при заклинивание  УЭЦН»,</w:t>
            </w:r>
          </w:p>
        </w:tc>
        <w:tc>
          <w:tcPr>
            <w:tcW w:w="1253" w:type="pct"/>
            <w:shd w:val="clear" w:color="auto" w:fill="auto"/>
          </w:tcPr>
          <w:p w:rsidR="007B5B5F" w:rsidRPr="00832252" w:rsidRDefault="007B5B5F" w:rsidP="00832252">
            <w:pPr>
              <w:rPr>
                <w:sz w:val="20"/>
                <w:szCs w:val="24"/>
              </w:rPr>
            </w:pPr>
          </w:p>
        </w:tc>
        <w:tc>
          <w:tcPr>
            <w:tcW w:w="1044" w:type="pct"/>
            <w:shd w:val="clear" w:color="auto" w:fill="auto"/>
          </w:tcPr>
          <w:p w:rsidR="007B5B5F" w:rsidRPr="00832252" w:rsidRDefault="007B5B5F" w:rsidP="00832252">
            <w:pPr>
              <w:ind w:right="189"/>
              <w:rPr>
                <w:sz w:val="20"/>
                <w:szCs w:val="24"/>
              </w:rPr>
            </w:pPr>
          </w:p>
        </w:tc>
      </w:tr>
      <w:tr w:rsidR="007B5B5F" w:rsidRPr="007B5B5F" w:rsidTr="00832252">
        <w:trPr>
          <w:trHeight w:val="283"/>
          <w:jc w:val="center"/>
        </w:trPr>
        <w:tc>
          <w:tcPr>
            <w:tcW w:w="324" w:type="pct"/>
            <w:shd w:val="clear" w:color="auto" w:fill="auto"/>
          </w:tcPr>
          <w:p w:rsidR="007B5B5F" w:rsidRPr="00832252" w:rsidRDefault="007B5B5F" w:rsidP="00832252">
            <w:pPr>
              <w:rPr>
                <w:sz w:val="20"/>
              </w:rPr>
            </w:pPr>
            <w:r w:rsidRPr="00832252">
              <w:rPr>
                <w:sz w:val="20"/>
              </w:rPr>
              <w:t>4</w:t>
            </w:r>
          </w:p>
        </w:tc>
        <w:tc>
          <w:tcPr>
            <w:tcW w:w="2379" w:type="pct"/>
            <w:shd w:val="clear" w:color="auto" w:fill="auto"/>
          </w:tcPr>
          <w:p w:rsidR="007B5B5F" w:rsidRPr="00832252" w:rsidRDefault="007B5B5F" w:rsidP="007664AE">
            <w:pPr>
              <w:jc w:val="both"/>
              <w:rPr>
                <w:sz w:val="20"/>
              </w:rPr>
            </w:pPr>
            <w:r w:rsidRPr="00832252">
              <w:rPr>
                <w:sz w:val="20"/>
              </w:rPr>
              <w:t>Удаление солеотложения «Регламентная обработка при росте давления»</w:t>
            </w:r>
          </w:p>
        </w:tc>
        <w:tc>
          <w:tcPr>
            <w:tcW w:w="1253" w:type="pct"/>
            <w:shd w:val="clear" w:color="auto" w:fill="auto"/>
          </w:tcPr>
          <w:p w:rsidR="007B5B5F" w:rsidRPr="00832252" w:rsidRDefault="007B5B5F" w:rsidP="00832252">
            <w:pPr>
              <w:rPr>
                <w:sz w:val="20"/>
                <w:szCs w:val="24"/>
              </w:rPr>
            </w:pPr>
          </w:p>
        </w:tc>
        <w:tc>
          <w:tcPr>
            <w:tcW w:w="1044" w:type="pct"/>
            <w:shd w:val="clear" w:color="auto" w:fill="auto"/>
          </w:tcPr>
          <w:p w:rsidR="007B5B5F" w:rsidRPr="00832252" w:rsidRDefault="007B5B5F" w:rsidP="00832252">
            <w:pPr>
              <w:ind w:right="189"/>
              <w:rPr>
                <w:sz w:val="20"/>
                <w:szCs w:val="24"/>
              </w:rPr>
            </w:pPr>
          </w:p>
        </w:tc>
      </w:tr>
      <w:tr w:rsidR="007B5B5F" w:rsidRPr="007B5B5F" w:rsidTr="00832252">
        <w:trPr>
          <w:trHeight w:val="337"/>
          <w:jc w:val="center"/>
        </w:trPr>
        <w:tc>
          <w:tcPr>
            <w:tcW w:w="324" w:type="pct"/>
            <w:shd w:val="clear" w:color="auto" w:fill="auto"/>
          </w:tcPr>
          <w:p w:rsidR="007B5B5F" w:rsidRPr="00832252" w:rsidRDefault="007B5B5F" w:rsidP="00832252">
            <w:pPr>
              <w:rPr>
                <w:sz w:val="20"/>
              </w:rPr>
            </w:pPr>
            <w:r w:rsidRPr="00832252">
              <w:rPr>
                <w:sz w:val="20"/>
              </w:rPr>
              <w:t>5</w:t>
            </w:r>
          </w:p>
        </w:tc>
        <w:tc>
          <w:tcPr>
            <w:tcW w:w="2379" w:type="pct"/>
            <w:shd w:val="clear" w:color="auto" w:fill="auto"/>
          </w:tcPr>
          <w:p w:rsidR="007B5B5F" w:rsidRPr="00832252" w:rsidRDefault="007B5B5F" w:rsidP="007664AE">
            <w:pPr>
              <w:jc w:val="both"/>
              <w:rPr>
                <w:bCs/>
                <w:sz w:val="20"/>
              </w:rPr>
            </w:pPr>
            <w:r w:rsidRPr="00832252">
              <w:rPr>
                <w:bCs/>
                <w:sz w:val="20"/>
              </w:rPr>
              <w:t>………………</w:t>
            </w:r>
            <w:r w:rsidRPr="00832252">
              <w:rPr>
                <w:bCs/>
                <w:sz w:val="20"/>
                <w:lang w:val="en-US"/>
              </w:rPr>
              <w:t xml:space="preserve"> </w:t>
            </w:r>
            <w:r w:rsidRPr="00832252">
              <w:rPr>
                <w:bCs/>
                <w:sz w:val="20"/>
              </w:rPr>
              <w:t>прочие технологии закачки</w:t>
            </w:r>
          </w:p>
        </w:tc>
        <w:tc>
          <w:tcPr>
            <w:tcW w:w="1253" w:type="pct"/>
            <w:shd w:val="clear" w:color="auto" w:fill="auto"/>
          </w:tcPr>
          <w:p w:rsidR="007B5B5F" w:rsidRPr="00832252" w:rsidRDefault="007B5B5F" w:rsidP="00832252">
            <w:pPr>
              <w:rPr>
                <w:sz w:val="20"/>
                <w:szCs w:val="24"/>
              </w:rPr>
            </w:pPr>
          </w:p>
        </w:tc>
        <w:tc>
          <w:tcPr>
            <w:tcW w:w="1044" w:type="pct"/>
            <w:shd w:val="clear" w:color="auto" w:fill="auto"/>
          </w:tcPr>
          <w:p w:rsidR="007B5B5F" w:rsidRPr="00832252" w:rsidRDefault="007B5B5F" w:rsidP="00832252">
            <w:pPr>
              <w:ind w:right="189"/>
              <w:rPr>
                <w:sz w:val="20"/>
                <w:szCs w:val="24"/>
              </w:rPr>
            </w:pPr>
          </w:p>
        </w:tc>
      </w:tr>
    </w:tbl>
    <w:p w:rsidR="007B5B5F" w:rsidRPr="00F52A31" w:rsidRDefault="007B5B5F" w:rsidP="007664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5.</w:t>
      </w:r>
      <w:r w:rsidR="00832252" w:rsidRPr="00F52A31">
        <w:rPr>
          <w:b/>
          <w:szCs w:val="28"/>
        </w:rPr>
        <w:tab/>
      </w:r>
      <w:r w:rsidRPr="00F52A31">
        <w:rPr>
          <w:b/>
          <w:szCs w:val="28"/>
        </w:rPr>
        <w:t>Описание и физико-химические свойства испытуемого химического реагента</w:t>
      </w:r>
    </w:p>
    <w:p w:rsidR="00921AE2" w:rsidRDefault="007B5B5F" w:rsidP="007664AE">
      <w:pPr>
        <w:tabs>
          <w:tab w:val="left" w:pos="11963"/>
        </w:tabs>
        <w:spacing w:before="120"/>
        <w:ind w:right="28"/>
        <w:jc w:val="both"/>
        <w:rPr>
          <w:szCs w:val="24"/>
        </w:rPr>
      </w:pPr>
      <w:r w:rsidRPr="007B5B5F">
        <w:rPr>
          <w:iCs/>
          <w:szCs w:val="24"/>
        </w:rPr>
        <w:t xml:space="preserve">5.1. Физико-химические свойства </w:t>
      </w:r>
      <w:r w:rsidR="0009038B">
        <w:rPr>
          <w:iCs/>
          <w:szCs w:val="24"/>
        </w:rPr>
        <w:t xml:space="preserve">растворителей </w:t>
      </w:r>
      <w:proofErr w:type="spellStart"/>
      <w:r w:rsidR="0009038B">
        <w:rPr>
          <w:iCs/>
          <w:szCs w:val="24"/>
        </w:rPr>
        <w:t>солеотложений</w:t>
      </w:r>
      <w:proofErr w:type="spellEnd"/>
      <w:r w:rsidRPr="007B5B5F">
        <w:rPr>
          <w:iCs/>
          <w:szCs w:val="24"/>
        </w:rPr>
        <w:t xml:space="preserve"> </w:t>
      </w:r>
      <w:r w:rsidR="0009038B" w:rsidRPr="007B5B5F">
        <w:rPr>
          <w:szCs w:val="24"/>
        </w:rPr>
        <w:t xml:space="preserve">согласно ТУ </w:t>
      </w:r>
      <w:r w:rsidR="0009038B">
        <w:rPr>
          <w:szCs w:val="24"/>
        </w:rPr>
        <w:t>и требованиям</w:t>
      </w:r>
      <w:r w:rsidR="0009038B" w:rsidRPr="007B5B5F">
        <w:rPr>
          <w:szCs w:val="24"/>
        </w:rPr>
        <w:t xml:space="preserve"> </w:t>
      </w:r>
      <w:r w:rsidR="00105B6F">
        <w:rPr>
          <w:szCs w:val="24"/>
        </w:rPr>
        <w:t>раздела</w:t>
      </w:r>
      <w:r w:rsidR="0067394E">
        <w:rPr>
          <w:szCs w:val="24"/>
        </w:rPr>
        <w:t xml:space="preserve"> </w:t>
      </w:r>
      <w:r w:rsidR="0009038B" w:rsidRPr="007B5B5F">
        <w:rPr>
          <w:szCs w:val="24"/>
        </w:rPr>
        <w:t>«Единые технические требования по основны</w:t>
      </w:r>
      <w:r w:rsidR="0009038B">
        <w:rPr>
          <w:szCs w:val="24"/>
        </w:rPr>
        <w:t>м классам химических реагентов»</w:t>
      </w:r>
      <w:r w:rsidR="0067394E">
        <w:rPr>
          <w:szCs w:val="24"/>
        </w:rPr>
        <w:t xml:space="preserve"> </w:t>
      </w:r>
      <w:r w:rsidRPr="007B5B5F">
        <w:rPr>
          <w:szCs w:val="24"/>
        </w:rPr>
        <w:t xml:space="preserve">представлены </w:t>
      </w:r>
      <w:r w:rsidR="00921AE2">
        <w:rPr>
          <w:szCs w:val="24"/>
        </w:rPr>
        <w:t xml:space="preserve">в </w:t>
      </w:r>
      <w:r w:rsidR="00832252">
        <w:rPr>
          <w:szCs w:val="24"/>
        </w:rPr>
        <w:t>Т</w:t>
      </w:r>
      <w:r w:rsidR="00921AE2">
        <w:rPr>
          <w:szCs w:val="24"/>
        </w:rPr>
        <w:t xml:space="preserve">аблице </w:t>
      </w:r>
      <w:r w:rsidR="00E64309">
        <w:rPr>
          <w:szCs w:val="24"/>
        </w:rPr>
        <w:t>66</w:t>
      </w:r>
      <w:r w:rsidR="0009038B">
        <w:rPr>
          <w:szCs w:val="24"/>
        </w:rPr>
        <w:t>.</w:t>
      </w:r>
    </w:p>
    <w:p w:rsidR="00832252" w:rsidRDefault="00832252" w:rsidP="007664AE">
      <w:pPr>
        <w:pStyle w:val="33"/>
        <w:keepNext/>
        <w:spacing w:before="120" w:after="0"/>
        <w:ind w:left="284" w:right="-1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E64309">
        <w:rPr>
          <w:rFonts w:ascii="Arial" w:hAnsi="Arial" w:cs="Arial"/>
          <w:b/>
          <w:sz w:val="20"/>
        </w:rPr>
        <w:t>66</w:t>
      </w:r>
    </w:p>
    <w:p w:rsidR="007B5B5F" w:rsidRPr="004029BC" w:rsidRDefault="00921AE2" w:rsidP="00832252">
      <w:pPr>
        <w:tabs>
          <w:tab w:val="left" w:pos="11963"/>
        </w:tabs>
        <w:spacing w:after="60"/>
        <w:ind w:right="28" w:firstLine="284"/>
        <w:jc w:val="right"/>
        <w:rPr>
          <w:rFonts w:ascii="Arial" w:hAnsi="Arial" w:cs="Arial"/>
          <w:b/>
          <w:sz w:val="20"/>
          <w:szCs w:val="20"/>
        </w:rPr>
      </w:pPr>
      <w:r w:rsidRPr="004029BC">
        <w:rPr>
          <w:rFonts w:ascii="Arial" w:hAnsi="Arial" w:cs="Arial"/>
          <w:b/>
          <w:iCs/>
          <w:sz w:val="20"/>
          <w:szCs w:val="20"/>
        </w:rPr>
        <w:t>Физико-химические свойс</w:t>
      </w:r>
      <w:r w:rsidR="00832252">
        <w:rPr>
          <w:rFonts w:ascii="Arial" w:hAnsi="Arial" w:cs="Arial"/>
          <w:b/>
          <w:iCs/>
          <w:sz w:val="20"/>
          <w:szCs w:val="20"/>
        </w:rPr>
        <w:t xml:space="preserve">тва растворителей </w:t>
      </w:r>
      <w:proofErr w:type="spellStart"/>
      <w:r w:rsidR="00832252">
        <w:rPr>
          <w:rFonts w:ascii="Arial" w:hAnsi="Arial" w:cs="Arial"/>
          <w:b/>
          <w:iCs/>
          <w:sz w:val="20"/>
          <w:szCs w:val="20"/>
        </w:rPr>
        <w:t>солеотложений</w:t>
      </w:r>
      <w:proofErr w:type="spellEnd"/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489"/>
        <w:gridCol w:w="2562"/>
        <w:gridCol w:w="1360"/>
        <w:gridCol w:w="1632"/>
        <w:gridCol w:w="1811"/>
      </w:tblGrid>
      <w:tr w:rsidR="007B5B5F" w:rsidRPr="007B5B5F" w:rsidTr="00832252">
        <w:trPr>
          <w:trHeight w:val="551"/>
          <w:tblHeader/>
          <w:jc w:val="center"/>
        </w:trPr>
        <w:tc>
          <w:tcPr>
            <w:tcW w:w="126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7B5B5F" w:rsidRPr="004029BC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</w:p>
          <w:p w:rsidR="007B5B5F" w:rsidRPr="004029BC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показателей</w:t>
            </w:r>
          </w:p>
        </w:tc>
        <w:tc>
          <w:tcPr>
            <w:tcW w:w="130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7B5B5F" w:rsidRPr="004029BC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>Требования</w:t>
            </w:r>
          </w:p>
          <w:p w:rsidR="007B5B5F" w:rsidRPr="004029BC" w:rsidRDefault="00E25288" w:rsidP="0067394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ЛНД Компании</w:t>
            </w:r>
          </w:p>
        </w:tc>
        <w:tc>
          <w:tcPr>
            <w:tcW w:w="69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7B5B5F" w:rsidRPr="004029BC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>Норма</w:t>
            </w:r>
          </w:p>
          <w:p w:rsidR="007B5B5F" w:rsidRPr="004029BC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>по ТУ</w:t>
            </w:r>
          </w:p>
        </w:tc>
        <w:tc>
          <w:tcPr>
            <w:tcW w:w="82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7B5B5F" w:rsidRPr="004029BC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>Фактические показатели</w:t>
            </w:r>
          </w:p>
        </w:tc>
        <w:tc>
          <w:tcPr>
            <w:tcW w:w="91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7B5B5F" w:rsidRPr="004029BC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Методика </w:t>
            </w:r>
          </w:p>
          <w:p w:rsidR="007B5B5F" w:rsidRPr="004029BC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029BC">
              <w:rPr>
                <w:rFonts w:ascii="Arial" w:hAnsi="Arial" w:cs="Arial"/>
                <w:b/>
                <w:caps/>
                <w:sz w:val="16"/>
                <w:szCs w:val="16"/>
              </w:rPr>
              <w:t>испытаний</w:t>
            </w:r>
          </w:p>
        </w:tc>
      </w:tr>
      <w:tr w:rsidR="004029BC" w:rsidRPr="007B5B5F" w:rsidTr="00C67621">
        <w:trPr>
          <w:trHeight w:val="155"/>
          <w:tblHeader/>
          <w:jc w:val="center"/>
        </w:trPr>
        <w:tc>
          <w:tcPr>
            <w:tcW w:w="12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029BC" w:rsidRPr="004029BC" w:rsidRDefault="004029BC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13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029BC" w:rsidRPr="004029BC" w:rsidRDefault="004029BC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6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029BC" w:rsidRPr="004029BC" w:rsidRDefault="004029BC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8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029BC" w:rsidRPr="004029BC" w:rsidRDefault="004029BC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  <w:tc>
          <w:tcPr>
            <w:tcW w:w="9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029BC" w:rsidRPr="004029BC" w:rsidRDefault="004029BC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5</w:t>
            </w:r>
          </w:p>
        </w:tc>
      </w:tr>
      <w:tr w:rsidR="007B5B5F" w:rsidRPr="007B5B5F" w:rsidTr="00832252">
        <w:trPr>
          <w:trHeight w:val="260"/>
          <w:jc w:val="center"/>
        </w:trPr>
        <w:tc>
          <w:tcPr>
            <w:tcW w:w="1263" w:type="pct"/>
            <w:tcBorders>
              <w:top w:val="single" w:sz="12" w:space="0" w:color="auto"/>
            </w:tcBorders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  <w:r w:rsidRPr="00832252">
              <w:rPr>
                <w:sz w:val="20"/>
                <w:szCs w:val="20"/>
              </w:rPr>
              <w:t xml:space="preserve">Внешний вид </w:t>
            </w:r>
          </w:p>
        </w:tc>
        <w:tc>
          <w:tcPr>
            <w:tcW w:w="1300" w:type="pct"/>
            <w:tcBorders>
              <w:top w:val="single" w:sz="12" w:space="0" w:color="auto"/>
            </w:tcBorders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12" w:space="0" w:color="auto"/>
            </w:tcBorders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12" w:space="0" w:color="auto"/>
            </w:tcBorders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  <w:tcBorders>
              <w:top w:val="single" w:sz="12" w:space="0" w:color="auto"/>
            </w:tcBorders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</w:tr>
      <w:tr w:rsidR="007B5B5F" w:rsidRPr="007B5B5F" w:rsidTr="00832252">
        <w:trPr>
          <w:trHeight w:val="365"/>
          <w:jc w:val="center"/>
        </w:trPr>
        <w:tc>
          <w:tcPr>
            <w:tcW w:w="1263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  <w:r w:rsidRPr="00832252">
              <w:rPr>
                <w:sz w:val="20"/>
                <w:szCs w:val="20"/>
              </w:rPr>
              <w:t xml:space="preserve">Плотность при +20*С, г/см3 </w:t>
            </w:r>
          </w:p>
        </w:tc>
        <w:tc>
          <w:tcPr>
            <w:tcW w:w="1300" w:type="pct"/>
          </w:tcPr>
          <w:p w:rsidR="007B5B5F" w:rsidRPr="00832252" w:rsidRDefault="00967C0D" w:rsidP="007664AE">
            <w:pPr>
              <w:jc w:val="both"/>
              <w:rPr>
                <w:sz w:val="20"/>
                <w:szCs w:val="20"/>
              </w:rPr>
            </w:pPr>
            <w:r w:rsidRPr="00832252">
              <w:rPr>
                <w:sz w:val="20"/>
                <w:szCs w:val="20"/>
              </w:rPr>
              <w:t>Не менее 1 г/см</w:t>
            </w:r>
            <w:r w:rsidRPr="00832252">
              <w:rPr>
                <w:sz w:val="20"/>
                <w:szCs w:val="20"/>
                <w:vertAlign w:val="superscript"/>
              </w:rPr>
              <w:t>3</w:t>
            </w:r>
            <w:r w:rsidRPr="00832252">
              <w:rPr>
                <w:sz w:val="20"/>
                <w:szCs w:val="20"/>
              </w:rPr>
              <w:t xml:space="preserve"> при +20</w:t>
            </w:r>
            <w:r w:rsidRPr="00832252">
              <w:rPr>
                <w:sz w:val="20"/>
                <w:szCs w:val="20"/>
                <w:vertAlign w:val="superscript"/>
              </w:rPr>
              <w:t>0</w:t>
            </w:r>
            <w:r w:rsidRPr="00832252">
              <w:rPr>
                <w:sz w:val="20"/>
                <w:szCs w:val="20"/>
              </w:rPr>
              <w:t>С</w:t>
            </w:r>
          </w:p>
        </w:tc>
        <w:tc>
          <w:tcPr>
            <w:tcW w:w="690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</w:tr>
      <w:tr w:rsidR="007B5B5F" w:rsidRPr="007B5B5F" w:rsidTr="00832252">
        <w:trPr>
          <w:trHeight w:val="365"/>
          <w:jc w:val="center"/>
        </w:trPr>
        <w:tc>
          <w:tcPr>
            <w:tcW w:w="1263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  <w:r w:rsidRPr="00832252">
              <w:rPr>
                <w:sz w:val="20"/>
                <w:szCs w:val="20"/>
              </w:rPr>
              <w:t>Скорость коррозии  товарной формы реагента</w:t>
            </w:r>
            <w:r w:rsidR="00850072">
              <w:rPr>
                <w:sz w:val="20"/>
                <w:szCs w:val="20"/>
              </w:rPr>
              <w:t xml:space="preserve"> </w:t>
            </w:r>
            <w:r w:rsidR="00850072" w:rsidRPr="00850072">
              <w:rPr>
                <w:sz w:val="20"/>
                <w:szCs w:val="20"/>
              </w:rPr>
              <w:t>и</w:t>
            </w:r>
            <w:r w:rsidR="00850072">
              <w:rPr>
                <w:sz w:val="20"/>
                <w:szCs w:val="20"/>
              </w:rPr>
              <w:t>ли</w:t>
            </w:r>
            <w:r w:rsidR="00850072" w:rsidRPr="00850072">
              <w:rPr>
                <w:sz w:val="20"/>
                <w:szCs w:val="20"/>
              </w:rPr>
              <w:t xml:space="preserve"> рабочего раствора (если используется разбавленная форма)</w:t>
            </w:r>
            <w:r w:rsidRPr="00832252">
              <w:rPr>
                <w:sz w:val="20"/>
                <w:szCs w:val="20"/>
              </w:rPr>
              <w:t xml:space="preserve">, в течение  24 часов  </w:t>
            </w:r>
          </w:p>
        </w:tc>
        <w:tc>
          <w:tcPr>
            <w:tcW w:w="1300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  <w:r w:rsidRPr="00832252">
              <w:rPr>
                <w:sz w:val="20"/>
                <w:szCs w:val="20"/>
              </w:rPr>
              <w:t xml:space="preserve">При 20 </w:t>
            </w:r>
            <w:r w:rsidRPr="00832252">
              <w:rPr>
                <w:sz w:val="20"/>
                <w:szCs w:val="20"/>
                <w:vertAlign w:val="superscript"/>
              </w:rPr>
              <w:t>0</w:t>
            </w:r>
            <w:r w:rsidRPr="00832252">
              <w:rPr>
                <w:sz w:val="20"/>
                <w:szCs w:val="20"/>
              </w:rPr>
              <w:t xml:space="preserve">С  не более 0,2 г/м2 ч., </w:t>
            </w:r>
          </w:p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  <w:r w:rsidRPr="00832252">
              <w:rPr>
                <w:sz w:val="20"/>
                <w:szCs w:val="20"/>
              </w:rPr>
              <w:t xml:space="preserve">При 90 </w:t>
            </w:r>
            <w:r w:rsidRPr="00832252">
              <w:rPr>
                <w:sz w:val="20"/>
                <w:szCs w:val="20"/>
                <w:vertAlign w:val="superscript"/>
              </w:rPr>
              <w:t>0</w:t>
            </w:r>
            <w:r w:rsidRPr="00832252">
              <w:rPr>
                <w:sz w:val="20"/>
                <w:szCs w:val="20"/>
              </w:rPr>
              <w:t>С не более 5 г/м2 ч</w:t>
            </w:r>
            <w:r w:rsidR="008D7090">
              <w:rPr>
                <w:sz w:val="20"/>
                <w:szCs w:val="20"/>
              </w:rPr>
              <w:t xml:space="preserve"> (для подземного оборудования), не более 10 мм/год (для наземного)</w:t>
            </w:r>
            <w:r w:rsidRPr="0083225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690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</w:tr>
      <w:tr w:rsidR="007B5B5F" w:rsidRPr="007B5B5F" w:rsidTr="00832252">
        <w:trPr>
          <w:trHeight w:val="237"/>
          <w:jc w:val="center"/>
        </w:trPr>
        <w:tc>
          <w:tcPr>
            <w:tcW w:w="1263" w:type="pct"/>
          </w:tcPr>
          <w:p w:rsidR="007B5B5F" w:rsidRPr="00832252" w:rsidRDefault="007B5B5F" w:rsidP="007664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32252">
              <w:rPr>
                <w:sz w:val="20"/>
                <w:szCs w:val="20"/>
              </w:rPr>
              <w:t>Температура застывания</w:t>
            </w:r>
          </w:p>
        </w:tc>
        <w:tc>
          <w:tcPr>
            <w:tcW w:w="1300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  <w:vertAlign w:val="superscript"/>
              </w:rPr>
            </w:pPr>
            <w:r w:rsidRPr="00832252">
              <w:rPr>
                <w:rFonts w:eastAsia="Times New Roman"/>
                <w:sz w:val="20"/>
                <w:szCs w:val="20"/>
                <w:lang w:eastAsia="ru-RU"/>
              </w:rPr>
              <w:t>не выше минус 50 ºС для концентрированных форм и не выше минус 25 ºС для разбавленных форм.</w:t>
            </w:r>
          </w:p>
        </w:tc>
        <w:tc>
          <w:tcPr>
            <w:tcW w:w="690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</w:tr>
      <w:tr w:rsidR="007B5B5F" w:rsidRPr="007B5B5F" w:rsidTr="00832252">
        <w:trPr>
          <w:trHeight w:val="237"/>
          <w:jc w:val="center"/>
        </w:trPr>
        <w:tc>
          <w:tcPr>
            <w:tcW w:w="1263" w:type="pct"/>
          </w:tcPr>
          <w:p w:rsidR="007B5B5F" w:rsidRPr="00832252" w:rsidRDefault="007B5B5F" w:rsidP="007664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32252">
              <w:rPr>
                <w:sz w:val="20"/>
                <w:szCs w:val="20"/>
              </w:rPr>
              <w:t>Вязкость</w:t>
            </w:r>
          </w:p>
        </w:tc>
        <w:tc>
          <w:tcPr>
            <w:tcW w:w="1300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  <w:r w:rsidRPr="00832252">
              <w:rPr>
                <w:sz w:val="20"/>
                <w:szCs w:val="20"/>
              </w:rPr>
              <w:t>не более 20 мм</w:t>
            </w:r>
            <w:r w:rsidRPr="00832252">
              <w:rPr>
                <w:sz w:val="20"/>
                <w:szCs w:val="20"/>
                <w:vertAlign w:val="superscript"/>
              </w:rPr>
              <w:t>2</w:t>
            </w:r>
            <w:r w:rsidRPr="00832252">
              <w:rPr>
                <w:sz w:val="20"/>
                <w:szCs w:val="20"/>
              </w:rPr>
              <w:t xml:space="preserve">/с </w:t>
            </w:r>
          </w:p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  <w:r w:rsidRPr="00832252">
              <w:rPr>
                <w:sz w:val="20"/>
                <w:szCs w:val="20"/>
              </w:rPr>
              <w:t>(при температуре 20</w:t>
            </w:r>
            <w:r w:rsidRPr="00832252">
              <w:rPr>
                <w:sz w:val="20"/>
                <w:szCs w:val="20"/>
                <w:vertAlign w:val="superscript"/>
              </w:rPr>
              <w:t>0</w:t>
            </w:r>
            <w:r w:rsidRPr="00832252">
              <w:rPr>
                <w:sz w:val="20"/>
                <w:szCs w:val="20"/>
              </w:rPr>
              <w:t>)</w:t>
            </w:r>
          </w:p>
        </w:tc>
        <w:tc>
          <w:tcPr>
            <w:tcW w:w="690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</w:tr>
      <w:tr w:rsidR="007B5B5F" w:rsidRPr="007B5B5F" w:rsidTr="00832252">
        <w:trPr>
          <w:trHeight w:val="237"/>
          <w:jc w:val="center"/>
        </w:trPr>
        <w:tc>
          <w:tcPr>
            <w:tcW w:w="1263" w:type="pct"/>
            <w:shd w:val="clear" w:color="auto" w:fill="auto"/>
          </w:tcPr>
          <w:p w:rsidR="007B5B5F" w:rsidRPr="00832252" w:rsidRDefault="007B5B5F" w:rsidP="007664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832252">
              <w:rPr>
                <w:sz w:val="20"/>
                <w:szCs w:val="20"/>
              </w:rPr>
              <w:lastRenderedPageBreak/>
              <w:t>Эффективность растворяющей способности реагента, для CaCO3 обеспечивающая растворение мрамора</w:t>
            </w:r>
          </w:p>
        </w:tc>
        <w:tc>
          <w:tcPr>
            <w:tcW w:w="1300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  <w:r w:rsidRPr="00832252">
              <w:rPr>
                <w:sz w:val="20"/>
                <w:szCs w:val="20"/>
              </w:rPr>
              <w:t xml:space="preserve">при соотношении растворителя и отложения 10/1 должна составлять не менее 100%; </w:t>
            </w:r>
          </w:p>
          <w:p w:rsidR="007B5B5F" w:rsidRPr="00832252" w:rsidRDefault="007B5B5F" w:rsidP="007664AE">
            <w:pPr>
              <w:jc w:val="both"/>
              <w:rPr>
                <w:sz w:val="20"/>
                <w:szCs w:val="20"/>
                <w:highlight w:val="yellow"/>
              </w:rPr>
            </w:pPr>
            <w:r w:rsidRPr="00832252">
              <w:rPr>
                <w:sz w:val="20"/>
                <w:szCs w:val="20"/>
              </w:rPr>
              <w:t xml:space="preserve">     -  при соотношении растворителя и отложения 4/1 д</w:t>
            </w:r>
            <w:r w:rsidR="007664AE">
              <w:rPr>
                <w:sz w:val="20"/>
                <w:szCs w:val="20"/>
              </w:rPr>
              <w:t>олжна составлять не менее 80%</w:t>
            </w:r>
          </w:p>
        </w:tc>
        <w:tc>
          <w:tcPr>
            <w:tcW w:w="690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</w:tr>
      <w:tr w:rsidR="007B5B5F" w:rsidRPr="007B5B5F" w:rsidTr="00832252">
        <w:trPr>
          <w:trHeight w:val="237"/>
          <w:jc w:val="center"/>
        </w:trPr>
        <w:tc>
          <w:tcPr>
            <w:tcW w:w="1263" w:type="pct"/>
          </w:tcPr>
          <w:p w:rsidR="007B5B5F" w:rsidRPr="00832252" w:rsidRDefault="007B5B5F" w:rsidP="007664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832252">
              <w:rPr>
                <w:sz w:val="20"/>
                <w:szCs w:val="20"/>
              </w:rPr>
              <w:t>Эффективность растворяющей способности реагента, для CaSO4</w:t>
            </w:r>
          </w:p>
        </w:tc>
        <w:tc>
          <w:tcPr>
            <w:tcW w:w="1300" w:type="pct"/>
          </w:tcPr>
          <w:p w:rsidR="007B5B5F" w:rsidRPr="00FB720F" w:rsidRDefault="007B5B5F" w:rsidP="007664AE">
            <w:pPr>
              <w:pStyle w:val="afc"/>
              <w:numPr>
                <w:ilvl w:val="0"/>
                <w:numId w:val="14"/>
              </w:numPr>
              <w:tabs>
                <w:tab w:val="left" w:pos="567"/>
              </w:tabs>
              <w:spacing w:before="60" w:after="0" w:line="240" w:lineRule="auto"/>
              <w:ind w:left="318" w:hanging="318"/>
              <w:contextualSpacing w:val="0"/>
              <w:rPr>
                <w:rFonts w:ascii="Times New Roman" w:hAnsi="Times New Roman"/>
                <w:iCs/>
                <w:sz w:val="20"/>
                <w:szCs w:val="24"/>
              </w:rPr>
            </w:pPr>
            <w:r w:rsidRPr="00FB720F">
              <w:rPr>
                <w:rFonts w:ascii="Times New Roman" w:hAnsi="Times New Roman"/>
                <w:iCs/>
                <w:sz w:val="20"/>
                <w:szCs w:val="24"/>
              </w:rPr>
              <w:t xml:space="preserve">при соотношении растворителя и отложения 10/1 должна составлять не менее 20%; </w:t>
            </w:r>
          </w:p>
          <w:p w:rsidR="007B5B5F" w:rsidRPr="00FB720F" w:rsidRDefault="007B5B5F" w:rsidP="007664AE">
            <w:pPr>
              <w:pStyle w:val="afc"/>
              <w:numPr>
                <w:ilvl w:val="0"/>
                <w:numId w:val="14"/>
              </w:numPr>
              <w:tabs>
                <w:tab w:val="left" w:pos="567"/>
              </w:tabs>
              <w:spacing w:before="60" w:after="0" w:line="240" w:lineRule="auto"/>
              <w:ind w:left="318" w:hanging="318"/>
              <w:contextualSpacing w:val="0"/>
              <w:rPr>
                <w:sz w:val="20"/>
                <w:szCs w:val="20"/>
              </w:rPr>
            </w:pPr>
            <w:r w:rsidRPr="00FB720F">
              <w:rPr>
                <w:rFonts w:ascii="Times New Roman" w:hAnsi="Times New Roman"/>
                <w:iCs/>
                <w:sz w:val="20"/>
                <w:szCs w:val="24"/>
              </w:rPr>
              <w:t>при соотношении растворителя и отложения 4/1 должна составлять не менее 15%</w:t>
            </w:r>
          </w:p>
        </w:tc>
        <w:tc>
          <w:tcPr>
            <w:tcW w:w="690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</w:tr>
      <w:tr w:rsidR="007B5B5F" w:rsidRPr="007B5B5F" w:rsidTr="00832252">
        <w:trPr>
          <w:trHeight w:val="237"/>
          <w:jc w:val="center"/>
        </w:trPr>
        <w:tc>
          <w:tcPr>
            <w:tcW w:w="1263" w:type="pct"/>
          </w:tcPr>
          <w:p w:rsidR="007B5B5F" w:rsidRPr="00832252" w:rsidRDefault="007B5B5F" w:rsidP="007664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32252">
              <w:rPr>
                <w:sz w:val="20"/>
                <w:szCs w:val="20"/>
              </w:rPr>
              <w:t>Объем растворителя, необходимый для 100% растворения 1 кг осадка CaCO</w:t>
            </w:r>
            <w:r w:rsidRPr="00832252">
              <w:rPr>
                <w:sz w:val="20"/>
                <w:szCs w:val="20"/>
                <w:vertAlign w:val="subscript"/>
              </w:rPr>
              <w:t>3</w:t>
            </w:r>
            <w:r w:rsidRPr="00832252">
              <w:rPr>
                <w:sz w:val="20"/>
                <w:szCs w:val="20"/>
              </w:rPr>
              <w:t xml:space="preserve"> (мрамора) </w:t>
            </w:r>
          </w:p>
          <w:p w:rsidR="007B5B5F" w:rsidRPr="00832252" w:rsidRDefault="007B5B5F" w:rsidP="007664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32252">
              <w:rPr>
                <w:sz w:val="20"/>
                <w:szCs w:val="20"/>
              </w:rPr>
              <w:t>за 6 ч по технологии ванны (статическая обработка),</w:t>
            </w:r>
          </w:p>
        </w:tc>
        <w:tc>
          <w:tcPr>
            <w:tcW w:w="1300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  <w:r w:rsidRPr="00832252">
              <w:rPr>
                <w:sz w:val="20"/>
                <w:szCs w:val="20"/>
              </w:rPr>
              <w:t>не более 5 литров</w:t>
            </w:r>
          </w:p>
        </w:tc>
        <w:tc>
          <w:tcPr>
            <w:tcW w:w="690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</w:tr>
      <w:tr w:rsidR="007B5B5F" w:rsidRPr="007B5B5F" w:rsidTr="00832252">
        <w:trPr>
          <w:trHeight w:val="237"/>
          <w:jc w:val="center"/>
        </w:trPr>
        <w:tc>
          <w:tcPr>
            <w:tcW w:w="1263" w:type="pct"/>
          </w:tcPr>
          <w:p w:rsidR="007B5B5F" w:rsidRPr="00832252" w:rsidRDefault="007B5B5F" w:rsidP="007664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32252">
              <w:rPr>
                <w:sz w:val="20"/>
                <w:szCs w:val="20"/>
              </w:rPr>
              <w:t>Объем растворителя, необходимый для 100% растворения 1 кг осадка CaSO</w:t>
            </w:r>
            <w:r w:rsidRPr="00832252">
              <w:rPr>
                <w:sz w:val="20"/>
                <w:szCs w:val="20"/>
                <w:vertAlign w:val="subscript"/>
              </w:rPr>
              <w:t>4</w:t>
            </w:r>
            <w:r w:rsidR="007664AE">
              <w:rPr>
                <w:sz w:val="20"/>
                <w:szCs w:val="20"/>
              </w:rPr>
              <w:t xml:space="preserve"> (гипса) </w:t>
            </w:r>
          </w:p>
          <w:p w:rsidR="007B5B5F" w:rsidRPr="00832252" w:rsidRDefault="007B5B5F" w:rsidP="007664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32252">
              <w:rPr>
                <w:sz w:val="20"/>
                <w:szCs w:val="20"/>
              </w:rPr>
              <w:t>за 6 ч по технологии ванны (статическая обработка)</w:t>
            </w:r>
          </w:p>
        </w:tc>
        <w:tc>
          <w:tcPr>
            <w:tcW w:w="1300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  <w:r w:rsidRPr="00832252">
              <w:rPr>
                <w:sz w:val="20"/>
                <w:szCs w:val="20"/>
              </w:rPr>
              <w:t>не более 45 литров</w:t>
            </w:r>
          </w:p>
        </w:tc>
        <w:tc>
          <w:tcPr>
            <w:tcW w:w="690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7B5B5F" w:rsidRPr="00832252" w:rsidRDefault="007B5B5F" w:rsidP="007664AE">
            <w:pPr>
              <w:jc w:val="both"/>
              <w:rPr>
                <w:sz w:val="20"/>
                <w:szCs w:val="20"/>
              </w:rPr>
            </w:pPr>
          </w:p>
        </w:tc>
      </w:tr>
      <w:tr w:rsidR="00086873" w:rsidRPr="007B5B5F" w:rsidTr="00832252">
        <w:trPr>
          <w:trHeight w:val="237"/>
          <w:jc w:val="center"/>
        </w:trPr>
        <w:tc>
          <w:tcPr>
            <w:tcW w:w="1263" w:type="pct"/>
          </w:tcPr>
          <w:p w:rsidR="00086873" w:rsidRPr="00832252" w:rsidRDefault="00086873" w:rsidP="007664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32252">
              <w:rPr>
                <w:sz w:val="20"/>
                <w:szCs w:val="20"/>
              </w:rPr>
              <w:t>Совместимость с пластовыми водами, жидкостями глушения, основными видами применяемых нефтепромысловых химических реагентов</w:t>
            </w:r>
          </w:p>
        </w:tc>
        <w:tc>
          <w:tcPr>
            <w:tcW w:w="1300" w:type="pct"/>
          </w:tcPr>
          <w:p w:rsidR="00086873" w:rsidRPr="00832252" w:rsidRDefault="00086873" w:rsidP="007664AE">
            <w:pPr>
              <w:jc w:val="both"/>
              <w:rPr>
                <w:sz w:val="20"/>
                <w:szCs w:val="20"/>
              </w:rPr>
            </w:pPr>
            <w:r w:rsidRPr="00832252">
              <w:rPr>
                <w:sz w:val="20"/>
                <w:szCs w:val="20"/>
              </w:rPr>
              <w:t xml:space="preserve">Полная совместимость без образования осадков </w:t>
            </w:r>
          </w:p>
        </w:tc>
        <w:tc>
          <w:tcPr>
            <w:tcW w:w="690" w:type="pct"/>
          </w:tcPr>
          <w:p w:rsidR="00086873" w:rsidRPr="00832252" w:rsidRDefault="00086873" w:rsidP="007664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086873" w:rsidRPr="00832252" w:rsidRDefault="00086873" w:rsidP="007664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086873" w:rsidRPr="00832252" w:rsidRDefault="00086873" w:rsidP="007664AE">
            <w:pPr>
              <w:jc w:val="both"/>
              <w:rPr>
                <w:sz w:val="20"/>
                <w:szCs w:val="20"/>
              </w:rPr>
            </w:pPr>
          </w:p>
        </w:tc>
      </w:tr>
    </w:tbl>
    <w:p w:rsidR="007B5B5F" w:rsidRPr="007B5B5F" w:rsidRDefault="007B5B5F" w:rsidP="007664AE">
      <w:pPr>
        <w:tabs>
          <w:tab w:val="left" w:pos="426"/>
          <w:tab w:val="left" w:pos="3907"/>
        </w:tabs>
        <w:spacing w:before="120"/>
        <w:rPr>
          <w:iCs/>
          <w:szCs w:val="24"/>
        </w:rPr>
      </w:pPr>
      <w:r w:rsidRPr="007B5B5F">
        <w:rPr>
          <w:iCs/>
          <w:szCs w:val="24"/>
        </w:rPr>
        <w:t>5.2.</w:t>
      </w:r>
      <w:r w:rsidR="00832252">
        <w:rPr>
          <w:iCs/>
          <w:szCs w:val="24"/>
        </w:rPr>
        <w:tab/>
      </w:r>
      <w:r w:rsidRPr="007B5B5F">
        <w:rPr>
          <w:iCs/>
          <w:szCs w:val="24"/>
        </w:rPr>
        <w:t>Комплект сопроводительной документации на реагенты.</w:t>
      </w:r>
    </w:p>
    <w:p w:rsidR="007664AE" w:rsidRPr="007664AE" w:rsidRDefault="002947CE" w:rsidP="007664AE">
      <w:pPr>
        <w:spacing w:before="120"/>
        <w:ind w:left="540"/>
        <w:jc w:val="right"/>
        <w:rPr>
          <w:rFonts w:ascii="Arial" w:eastAsia="Times New Roman" w:hAnsi="Arial" w:cs="Arial"/>
          <w:b/>
          <w:sz w:val="20"/>
          <w:szCs w:val="16"/>
          <w:lang w:eastAsia="ru-RU"/>
        </w:rPr>
      </w:pPr>
      <w:r w:rsidRPr="007664AE">
        <w:rPr>
          <w:rFonts w:ascii="Arial" w:eastAsia="Times New Roman" w:hAnsi="Arial" w:cs="Arial"/>
          <w:b/>
          <w:sz w:val="20"/>
          <w:szCs w:val="16"/>
          <w:lang w:eastAsia="ru-RU"/>
        </w:rPr>
        <w:t>Таблица 67</w:t>
      </w:r>
    </w:p>
    <w:p w:rsidR="002947CE" w:rsidRPr="007664AE" w:rsidRDefault="002947CE" w:rsidP="007664AE">
      <w:pPr>
        <w:spacing w:after="60"/>
        <w:ind w:left="539"/>
        <w:jc w:val="right"/>
        <w:rPr>
          <w:rFonts w:ascii="Arial" w:eastAsia="Times New Roman" w:hAnsi="Arial" w:cs="Arial"/>
          <w:b/>
          <w:sz w:val="20"/>
          <w:szCs w:val="16"/>
          <w:lang w:eastAsia="ru-RU"/>
        </w:rPr>
      </w:pPr>
      <w:r w:rsidRPr="007664AE">
        <w:rPr>
          <w:rFonts w:ascii="Arial" w:eastAsia="Times New Roman" w:hAnsi="Arial" w:cs="Arial"/>
          <w:b/>
          <w:sz w:val="20"/>
          <w:szCs w:val="16"/>
          <w:lang w:eastAsia="ru-RU"/>
        </w:rPr>
        <w:t xml:space="preserve">Техническая документация на </w:t>
      </w:r>
      <w:proofErr w:type="spellStart"/>
      <w:r w:rsidRPr="007664AE">
        <w:rPr>
          <w:rFonts w:ascii="Arial" w:eastAsia="Times New Roman" w:hAnsi="Arial" w:cs="Arial"/>
          <w:b/>
          <w:sz w:val="20"/>
          <w:szCs w:val="16"/>
          <w:lang w:eastAsia="ru-RU"/>
        </w:rPr>
        <w:t>химреагент</w:t>
      </w:r>
      <w:proofErr w:type="spellEnd"/>
    </w:p>
    <w:tbl>
      <w:tblPr>
        <w:tblStyle w:val="afb"/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701"/>
        <w:gridCol w:w="1276"/>
        <w:gridCol w:w="1417"/>
      </w:tblGrid>
      <w:tr w:rsidR="002947CE" w:rsidRPr="00196898" w:rsidTr="007664AE">
        <w:trPr>
          <w:tblHeader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947CE" w:rsidRPr="007664AE" w:rsidRDefault="002947CE" w:rsidP="007664AE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№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947CE" w:rsidRPr="007664AE" w:rsidRDefault="002947CE" w:rsidP="007664AE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Нормативный документ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947CE" w:rsidRPr="007664AE" w:rsidRDefault="002947CE" w:rsidP="007664AE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Номер документа</w:t>
            </w:r>
          </w:p>
          <w:p w:rsidR="002947CE" w:rsidRPr="007664AE" w:rsidRDefault="002947CE" w:rsidP="007664AE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947CE" w:rsidRPr="007664AE" w:rsidRDefault="002947CE" w:rsidP="007664AE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Дата выдачи (регистрации)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947CE" w:rsidRPr="007664AE" w:rsidRDefault="002947CE" w:rsidP="007664AE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Дата окончания</w:t>
            </w:r>
          </w:p>
        </w:tc>
      </w:tr>
      <w:tr w:rsidR="002947CE" w:rsidRPr="00196898" w:rsidTr="007664AE">
        <w:tc>
          <w:tcPr>
            <w:tcW w:w="9781" w:type="dxa"/>
            <w:gridSpan w:val="5"/>
            <w:tcBorders>
              <w:top w:val="single" w:sz="12" w:space="0" w:color="auto"/>
            </w:tcBorders>
            <w:vAlign w:val="center"/>
          </w:tcPr>
          <w:p w:rsidR="002947CE" w:rsidRPr="00672D22" w:rsidRDefault="002947CE" w:rsidP="000E7BF2">
            <w:pPr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ХР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2947CE" w:rsidRPr="00196898" w:rsidTr="007664AE">
        <w:tc>
          <w:tcPr>
            <w:tcW w:w="1701" w:type="dxa"/>
            <w:vAlign w:val="center"/>
          </w:tcPr>
          <w:p w:rsidR="002947CE" w:rsidRPr="00196898" w:rsidRDefault="002947CE" w:rsidP="000E7BF2">
            <w:pPr>
              <w:jc w:val="center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 2.114)</w:t>
            </w:r>
          </w:p>
        </w:tc>
        <w:tc>
          <w:tcPr>
            <w:tcW w:w="1701" w:type="dxa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947CE" w:rsidRPr="00196898" w:rsidTr="007664AE">
        <w:tc>
          <w:tcPr>
            <w:tcW w:w="1701" w:type="dxa"/>
            <w:vAlign w:val="center"/>
          </w:tcPr>
          <w:p w:rsidR="002947CE" w:rsidRPr="00196898" w:rsidRDefault="00FA60C1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701" w:type="dxa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947CE" w:rsidRPr="00196898" w:rsidTr="007664AE">
        <w:tc>
          <w:tcPr>
            <w:tcW w:w="1701" w:type="dxa"/>
            <w:vAlign w:val="center"/>
          </w:tcPr>
          <w:p w:rsidR="002947CE" w:rsidRPr="00196898" w:rsidRDefault="00FA60C1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2947CE" w:rsidRDefault="002947CE" w:rsidP="007664AE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701" w:type="dxa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947CE" w:rsidRPr="00196898" w:rsidTr="007664AE">
        <w:tc>
          <w:tcPr>
            <w:tcW w:w="1701" w:type="dxa"/>
            <w:vAlign w:val="center"/>
          </w:tcPr>
          <w:p w:rsidR="002947CE" w:rsidRPr="00196898" w:rsidRDefault="00FA60C1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3686" w:type="dxa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Методика по определению остаточной концентрации </w:t>
            </w:r>
            <w:r>
              <w:rPr>
                <w:bCs/>
                <w:sz w:val="20"/>
                <w:szCs w:val="20"/>
              </w:rPr>
              <w:t>ХР</w:t>
            </w:r>
            <w:r w:rsidRPr="00196898">
              <w:rPr>
                <w:bCs/>
                <w:sz w:val="20"/>
                <w:szCs w:val="20"/>
              </w:rPr>
              <w:t xml:space="preserve"> в попутно добываемой воде</w:t>
            </w:r>
          </w:p>
        </w:tc>
        <w:tc>
          <w:tcPr>
            <w:tcW w:w="4394" w:type="dxa"/>
            <w:gridSpan w:val="3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2947CE" w:rsidRPr="00196898" w:rsidTr="007664AE">
        <w:tc>
          <w:tcPr>
            <w:tcW w:w="1701" w:type="dxa"/>
            <w:vAlign w:val="center"/>
          </w:tcPr>
          <w:p w:rsidR="002947CE" w:rsidRPr="00196898" w:rsidRDefault="00FA60C1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394" w:type="dxa"/>
            <w:gridSpan w:val="3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BD0A86" w:rsidRPr="00196898" w:rsidTr="007664AE">
        <w:tc>
          <w:tcPr>
            <w:tcW w:w="1701" w:type="dxa"/>
            <w:vAlign w:val="center"/>
          </w:tcPr>
          <w:p w:rsidR="00BD0A86" w:rsidRDefault="00BD0A86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86" w:type="dxa"/>
            <w:vAlign w:val="center"/>
          </w:tcPr>
          <w:p w:rsidR="00BD0A86" w:rsidRPr="00196898" w:rsidRDefault="00BD0A86" w:rsidP="007664A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Паспорт/сертификат на партию</w:t>
            </w:r>
          </w:p>
        </w:tc>
        <w:tc>
          <w:tcPr>
            <w:tcW w:w="4394" w:type="dxa"/>
            <w:gridSpan w:val="3"/>
            <w:vAlign w:val="center"/>
          </w:tcPr>
          <w:p w:rsidR="00BD0A86" w:rsidRDefault="00BD0A86" w:rsidP="007664A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2947CE" w:rsidRPr="00196898" w:rsidTr="007664AE">
        <w:tc>
          <w:tcPr>
            <w:tcW w:w="9781" w:type="dxa"/>
            <w:gridSpan w:val="5"/>
            <w:vAlign w:val="center"/>
          </w:tcPr>
          <w:p w:rsidR="002947CE" w:rsidRPr="00672D22" w:rsidRDefault="002947CE" w:rsidP="007664AE">
            <w:pPr>
              <w:jc w:val="both"/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2947CE" w:rsidRPr="00196898" w:rsidTr="007664AE">
        <w:tc>
          <w:tcPr>
            <w:tcW w:w="1701" w:type="dxa"/>
            <w:vAlign w:val="center"/>
          </w:tcPr>
          <w:p w:rsidR="002947CE" w:rsidRPr="00196898" w:rsidRDefault="00BD0A86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196898">
              <w:rPr>
                <w:bCs/>
                <w:sz w:val="20"/>
                <w:szCs w:val="20"/>
              </w:rPr>
              <w:t>аспорта безопасности вещества (</w:t>
            </w:r>
            <w:proofErr w:type="spellStart"/>
            <w:r w:rsidRPr="00196898">
              <w:rPr>
                <w:bCs/>
                <w:sz w:val="20"/>
                <w:szCs w:val="20"/>
              </w:rPr>
              <w:t>Material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Safety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Data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Sheet</w:t>
            </w:r>
            <w:proofErr w:type="spellEnd"/>
            <w:r w:rsidRPr="00196898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701" w:type="dxa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947CE" w:rsidRPr="00196898" w:rsidRDefault="002947CE" w:rsidP="000E7BF2">
            <w:pPr>
              <w:rPr>
                <w:bCs/>
                <w:sz w:val="20"/>
                <w:szCs w:val="20"/>
              </w:rPr>
            </w:pPr>
          </w:p>
        </w:tc>
      </w:tr>
      <w:tr w:rsidR="002947CE" w:rsidRPr="00196898" w:rsidTr="007664AE">
        <w:tc>
          <w:tcPr>
            <w:tcW w:w="1701" w:type="dxa"/>
            <w:vAlign w:val="center"/>
          </w:tcPr>
          <w:p w:rsidR="002947CE" w:rsidRPr="00196898" w:rsidRDefault="00BD0A86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</w:t>
            </w:r>
            <w:r w:rsidRPr="00196898">
              <w:rPr>
                <w:bCs/>
                <w:sz w:val="20"/>
                <w:szCs w:val="20"/>
              </w:rPr>
              <w:t>ехнической информации по применению</w:t>
            </w:r>
          </w:p>
        </w:tc>
        <w:tc>
          <w:tcPr>
            <w:tcW w:w="1701" w:type="dxa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947CE" w:rsidRPr="00196898" w:rsidRDefault="002947CE" w:rsidP="000E7BF2">
            <w:pPr>
              <w:rPr>
                <w:bCs/>
                <w:sz w:val="20"/>
                <w:szCs w:val="20"/>
              </w:rPr>
            </w:pPr>
          </w:p>
        </w:tc>
      </w:tr>
      <w:tr w:rsidR="002947CE" w:rsidRPr="00196898" w:rsidTr="007664AE">
        <w:tc>
          <w:tcPr>
            <w:tcW w:w="1701" w:type="dxa"/>
            <w:vAlign w:val="center"/>
          </w:tcPr>
          <w:p w:rsidR="002947CE" w:rsidRPr="00196898" w:rsidRDefault="00BD0A86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686" w:type="dxa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701" w:type="dxa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947CE" w:rsidRPr="00196898" w:rsidRDefault="002947CE" w:rsidP="007664A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947CE" w:rsidRPr="00196898" w:rsidRDefault="002947CE" w:rsidP="000E7BF2">
            <w:pPr>
              <w:rPr>
                <w:bCs/>
                <w:sz w:val="20"/>
                <w:szCs w:val="20"/>
              </w:rPr>
            </w:pPr>
          </w:p>
        </w:tc>
      </w:tr>
    </w:tbl>
    <w:p w:rsidR="002947CE" w:rsidRDefault="002947CE" w:rsidP="007664AE">
      <w:pPr>
        <w:spacing w:before="120"/>
        <w:jc w:val="both"/>
        <w:rPr>
          <w:szCs w:val="24"/>
        </w:rPr>
      </w:pPr>
      <w:r w:rsidRPr="005D6BF2">
        <w:rPr>
          <w:bCs/>
        </w:rPr>
        <w:t>*</w:t>
      </w:r>
      <w:r>
        <w:rPr>
          <w:bCs/>
        </w:rPr>
        <w:t xml:space="preserve"> Данная Таблица 67 з</w:t>
      </w:r>
      <w:r w:rsidRPr="005D6BF2">
        <w:rPr>
          <w:bCs/>
        </w:rPr>
        <w:t xml:space="preserve">аполняется </w:t>
      </w:r>
      <w:r>
        <w:rPr>
          <w:bCs/>
        </w:rPr>
        <w:t>и вносится в Акт ОПИ.</w:t>
      </w:r>
    </w:p>
    <w:p w:rsidR="007B5B5F" w:rsidRPr="007B5B5F" w:rsidRDefault="007B5B5F" w:rsidP="007664AE">
      <w:pPr>
        <w:spacing w:before="120"/>
        <w:jc w:val="both"/>
        <w:rPr>
          <w:szCs w:val="24"/>
        </w:rPr>
      </w:pPr>
      <w:r w:rsidRPr="007B5B5F">
        <w:rPr>
          <w:szCs w:val="24"/>
        </w:rPr>
        <w:t xml:space="preserve">Техническая документация должна содержать следующую информацию: </w:t>
      </w:r>
    </w:p>
    <w:p w:rsidR="007B5B5F" w:rsidRPr="007664AE" w:rsidRDefault="007B5B5F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7664AE">
        <w:rPr>
          <w:rFonts w:eastAsia="Calibri"/>
          <w:szCs w:val="22"/>
          <w:lang w:eastAsia="en-US"/>
        </w:rPr>
        <w:t xml:space="preserve">основные физико-химические свойства; </w:t>
      </w:r>
    </w:p>
    <w:p w:rsidR="007B5B5F" w:rsidRPr="007664AE" w:rsidRDefault="007B5B5F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7664AE">
        <w:rPr>
          <w:rFonts w:eastAsia="Calibri"/>
          <w:szCs w:val="22"/>
          <w:lang w:eastAsia="en-US"/>
        </w:rPr>
        <w:t xml:space="preserve">агрегатное состояние; </w:t>
      </w:r>
    </w:p>
    <w:p w:rsidR="00DF05AC" w:rsidRPr="007664AE" w:rsidRDefault="00DF05AC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7664AE">
        <w:rPr>
          <w:rFonts w:eastAsia="Calibri"/>
          <w:szCs w:val="22"/>
          <w:lang w:eastAsia="en-US"/>
        </w:rPr>
        <w:t>об отсутствии ХОС;</w:t>
      </w:r>
    </w:p>
    <w:p w:rsidR="007B5B5F" w:rsidRPr="007664AE" w:rsidRDefault="007B5B5F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7664AE">
        <w:rPr>
          <w:rFonts w:eastAsia="Calibri"/>
          <w:szCs w:val="22"/>
          <w:lang w:eastAsia="en-US"/>
        </w:rPr>
        <w:t xml:space="preserve">класс химического соединения активной основы; </w:t>
      </w:r>
    </w:p>
    <w:p w:rsidR="007B5B5F" w:rsidRPr="007664AE" w:rsidRDefault="007B5B5F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7664AE">
        <w:rPr>
          <w:rFonts w:eastAsia="Calibri"/>
          <w:szCs w:val="22"/>
          <w:lang w:eastAsia="en-US"/>
        </w:rPr>
        <w:t xml:space="preserve">растворители, входящие в состав реагента (если таковые имеются); </w:t>
      </w:r>
    </w:p>
    <w:p w:rsidR="007B5B5F" w:rsidRPr="007664AE" w:rsidRDefault="007B5B5F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7664AE">
        <w:rPr>
          <w:rFonts w:eastAsia="Calibri"/>
          <w:szCs w:val="22"/>
          <w:lang w:eastAsia="en-US"/>
        </w:rPr>
        <w:t xml:space="preserve">методика определения массовой доли активной основы химической основы; </w:t>
      </w:r>
    </w:p>
    <w:p w:rsidR="007B5B5F" w:rsidRPr="007664AE" w:rsidRDefault="007B5B5F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7664AE">
        <w:rPr>
          <w:rFonts w:eastAsia="Calibri"/>
          <w:szCs w:val="22"/>
          <w:lang w:eastAsia="en-US"/>
        </w:rPr>
        <w:t xml:space="preserve">методика определения остаточного содержания реагента в водной и углеводородной фазах; </w:t>
      </w:r>
    </w:p>
    <w:p w:rsidR="007B5B5F" w:rsidRPr="007664AE" w:rsidRDefault="007B5B5F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7664AE">
        <w:rPr>
          <w:rFonts w:eastAsia="Calibri"/>
          <w:szCs w:val="22"/>
          <w:lang w:eastAsia="en-US"/>
        </w:rPr>
        <w:t xml:space="preserve">требования безопасности при применении реагента; </w:t>
      </w:r>
    </w:p>
    <w:p w:rsidR="007B5B5F" w:rsidRPr="007664AE" w:rsidRDefault="007B5B5F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7664AE">
        <w:rPr>
          <w:rFonts w:eastAsia="Calibri"/>
          <w:szCs w:val="22"/>
          <w:lang w:eastAsia="en-US"/>
        </w:rPr>
        <w:t>срок и условия хранения.</w:t>
      </w:r>
    </w:p>
    <w:p w:rsidR="007B5B5F" w:rsidRPr="00F52A31" w:rsidRDefault="007B5B5F" w:rsidP="007664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6.</w:t>
      </w:r>
      <w:r w:rsidR="00832252" w:rsidRPr="00F52A31">
        <w:rPr>
          <w:b/>
          <w:szCs w:val="28"/>
        </w:rPr>
        <w:tab/>
      </w:r>
      <w:r w:rsidR="00E94315" w:rsidRPr="00F52A31">
        <w:rPr>
          <w:b/>
          <w:szCs w:val="28"/>
        </w:rPr>
        <w:t>Методика расчетов количества РС</w:t>
      </w:r>
      <w:r w:rsidRPr="00F52A31">
        <w:rPr>
          <w:b/>
          <w:szCs w:val="28"/>
        </w:rPr>
        <w:t xml:space="preserve"> на обработку одной скважины </w:t>
      </w:r>
    </w:p>
    <w:p w:rsidR="007B5B5F" w:rsidRDefault="007B5B5F" w:rsidP="007664AE">
      <w:pPr>
        <w:pStyle w:val="33"/>
        <w:spacing w:before="120" w:after="0"/>
        <w:ind w:left="0"/>
        <w:rPr>
          <w:sz w:val="24"/>
          <w:szCs w:val="24"/>
        </w:rPr>
      </w:pPr>
      <w:r w:rsidRPr="007B5B5F">
        <w:rPr>
          <w:sz w:val="24"/>
          <w:szCs w:val="24"/>
        </w:rPr>
        <w:t xml:space="preserve">Расчет количества </w:t>
      </w:r>
      <w:r w:rsidRPr="007B5B5F">
        <w:rPr>
          <w:iCs/>
          <w:sz w:val="24"/>
          <w:szCs w:val="24"/>
        </w:rPr>
        <w:t xml:space="preserve"> РС </w:t>
      </w:r>
      <w:r w:rsidRPr="007B5B5F">
        <w:rPr>
          <w:sz w:val="24"/>
          <w:szCs w:val="24"/>
        </w:rPr>
        <w:t xml:space="preserve"> необходимого для проведения обработки, производится по следующей формуле:</w:t>
      </w:r>
    </w:p>
    <w:p w:rsidR="007B5B5F" w:rsidRPr="007B5B5F" w:rsidRDefault="007B5B5F" w:rsidP="007664AE">
      <w:pPr>
        <w:spacing w:before="120"/>
        <w:jc w:val="center"/>
        <w:rPr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Cs w:val="24"/>
              <w:lang w:val="en-US"/>
            </w:rPr>
            <m:t>V</m:t>
          </m:r>
          <m:r>
            <m:rPr>
              <m:sty m:val="bi"/>
            </m:rPr>
            <w:rPr>
              <w:rFonts w:ascii="Cambria Math" w:hAnsi="Cambria Math"/>
              <w:szCs w:val="24"/>
            </w:rPr>
            <m:t>=М*5(для CaCO</m:t>
          </m:r>
          <m:r>
            <m:rPr>
              <m:sty m:val="bi"/>
            </m:rPr>
            <w:rPr>
              <w:rFonts w:ascii="Cambria Math" w:hAnsi="Cambria Math"/>
              <w:szCs w:val="24"/>
            </w:rPr>
            <m:t>3)</m:t>
          </m:r>
        </m:oMath>
      </m:oMathPara>
    </w:p>
    <w:p w:rsidR="007B5B5F" w:rsidRPr="007B5B5F" w:rsidRDefault="007B5B5F" w:rsidP="007664AE">
      <w:pPr>
        <w:spacing w:before="120"/>
        <w:ind w:left="1778"/>
        <w:jc w:val="center"/>
        <w:rPr>
          <w:szCs w:val="24"/>
        </w:rPr>
      </w:pPr>
    </w:p>
    <w:p w:rsidR="007B5B5F" w:rsidRPr="007B5B5F" w:rsidRDefault="007B5B5F" w:rsidP="007664AE">
      <w:pPr>
        <w:spacing w:before="120"/>
        <w:jc w:val="center"/>
        <w:rPr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Cs w:val="24"/>
              <w:lang w:val="en-US"/>
            </w:rPr>
            <m:t>V</m:t>
          </m:r>
          <m:r>
            <m:rPr>
              <m:sty m:val="bi"/>
            </m:rPr>
            <w:rPr>
              <w:rFonts w:ascii="Cambria Math" w:hAnsi="Cambria Math"/>
              <w:szCs w:val="24"/>
            </w:rPr>
            <m:t>=</m:t>
          </m:r>
          <m:r>
            <m:rPr>
              <m:sty m:val="bi"/>
            </m:rPr>
            <w:rPr>
              <w:rFonts w:ascii="Cambria Math" w:hAnsi="Cambria Math"/>
              <w:szCs w:val="24"/>
              <w:lang w:val="en-US"/>
            </w:rPr>
            <m:t>М*45(CaSO</m:t>
          </m:r>
          <m:r>
            <m:rPr>
              <m:sty m:val="bi"/>
            </m:rPr>
            <w:rPr>
              <w:rFonts w:ascii="Cambria Math" w:hAnsi="Cambria Math"/>
              <w:szCs w:val="24"/>
              <w:lang w:val="en-US"/>
            </w:rPr>
            <m:t>4)</m:t>
          </m:r>
        </m:oMath>
      </m:oMathPara>
    </w:p>
    <w:p w:rsidR="007B5B5F" w:rsidRDefault="007B5B5F" w:rsidP="007664AE">
      <w:pPr>
        <w:spacing w:before="120"/>
        <w:ind w:left="567"/>
        <w:jc w:val="both"/>
        <w:rPr>
          <w:szCs w:val="24"/>
        </w:rPr>
      </w:pPr>
      <w:r w:rsidRPr="005E6CA2">
        <w:rPr>
          <w:szCs w:val="24"/>
        </w:rPr>
        <w:t>где:</w:t>
      </w:r>
    </w:p>
    <w:p w:rsidR="007B5B5F" w:rsidRDefault="007B5B5F" w:rsidP="007664AE">
      <w:pPr>
        <w:spacing w:before="120"/>
        <w:ind w:left="567"/>
        <w:jc w:val="both"/>
        <w:rPr>
          <w:szCs w:val="24"/>
        </w:rPr>
      </w:pPr>
      <w:r w:rsidRPr="007B5B5F">
        <w:rPr>
          <w:szCs w:val="24"/>
          <w:lang w:val="en-US"/>
        </w:rPr>
        <w:t>V</w:t>
      </w:r>
      <w:r w:rsidRPr="007B5B5F">
        <w:rPr>
          <w:szCs w:val="24"/>
        </w:rPr>
        <w:t xml:space="preserve"> – количество реагента, кг;</w:t>
      </w:r>
    </w:p>
    <w:p w:rsidR="007B5B5F" w:rsidRDefault="007B5B5F" w:rsidP="007664AE">
      <w:pPr>
        <w:spacing w:before="120"/>
        <w:ind w:left="567"/>
        <w:jc w:val="both"/>
        <w:rPr>
          <w:szCs w:val="24"/>
        </w:rPr>
      </w:pPr>
      <w:r w:rsidRPr="007B5B5F">
        <w:rPr>
          <w:szCs w:val="24"/>
        </w:rPr>
        <w:t xml:space="preserve">М-– расчётное количество отложения солей , кг; </w:t>
      </w:r>
    </w:p>
    <w:p w:rsidR="0025717D" w:rsidRDefault="0025717D" w:rsidP="007664AE">
      <w:pPr>
        <w:pStyle w:val="33"/>
        <w:spacing w:before="120"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Ориентировочный р</w:t>
      </w:r>
      <w:r w:rsidRPr="007B5B5F">
        <w:rPr>
          <w:sz w:val="24"/>
          <w:szCs w:val="24"/>
        </w:rPr>
        <w:t>асчёт отложения солевых отложений</w:t>
      </w:r>
      <w:r>
        <w:rPr>
          <w:sz w:val="24"/>
          <w:szCs w:val="24"/>
        </w:rPr>
        <w:t xml:space="preserve"> может быть осуществлен несколькими способами.</w:t>
      </w:r>
    </w:p>
    <w:p w:rsidR="0025717D" w:rsidRDefault="0025717D" w:rsidP="007664AE">
      <w:pPr>
        <w:pStyle w:val="33"/>
        <w:spacing w:before="120"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А) исходя из измеренной толщины отложений (на НКТ, колонне, участках наземной инфраструктуры) и длины/глубины отложений.  Если глубину/длину достоверно определить не удается, тогда делают допущение, что отложение по всему участку (скважина, участок трубопровода</w:t>
      </w:r>
      <w:r w:rsidR="00360340">
        <w:rPr>
          <w:sz w:val="24"/>
          <w:szCs w:val="24"/>
        </w:rPr>
        <w:t xml:space="preserve"> и т.п.</w:t>
      </w:r>
      <w:r>
        <w:rPr>
          <w:sz w:val="24"/>
          <w:szCs w:val="24"/>
        </w:rPr>
        <w:t>).</w:t>
      </w:r>
    </w:p>
    <w:p w:rsidR="008D10E4" w:rsidRDefault="0025717D" w:rsidP="007664AE">
      <w:pPr>
        <w:pStyle w:val="33"/>
        <w:spacing w:before="120"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Б) </w:t>
      </w:r>
      <w:r w:rsidR="00360340">
        <w:rPr>
          <w:sz w:val="24"/>
          <w:szCs w:val="24"/>
        </w:rPr>
        <w:t>исходя из ионного состава добываемой воды</w:t>
      </w:r>
      <w:r w:rsidR="008D10E4">
        <w:rPr>
          <w:sz w:val="24"/>
          <w:szCs w:val="24"/>
        </w:rPr>
        <w:t>,</w:t>
      </w:r>
      <w:r w:rsidR="00360340">
        <w:rPr>
          <w:sz w:val="24"/>
          <w:szCs w:val="24"/>
        </w:rPr>
        <w:t xml:space="preserve"> термобарических условий работы объекта</w:t>
      </w:r>
      <w:r w:rsidR="008D10E4">
        <w:rPr>
          <w:sz w:val="24"/>
          <w:szCs w:val="24"/>
        </w:rPr>
        <w:t xml:space="preserve">, </w:t>
      </w:r>
      <w:r w:rsidR="00360340">
        <w:rPr>
          <w:sz w:val="24"/>
          <w:szCs w:val="24"/>
        </w:rPr>
        <w:t xml:space="preserve">с использованием </w:t>
      </w:r>
      <w:r w:rsidR="008D10E4">
        <w:rPr>
          <w:sz w:val="24"/>
          <w:szCs w:val="24"/>
        </w:rPr>
        <w:t xml:space="preserve">принятых равновесных уравнений и </w:t>
      </w:r>
      <w:r w:rsidR="00360340">
        <w:rPr>
          <w:sz w:val="24"/>
          <w:szCs w:val="24"/>
        </w:rPr>
        <w:t xml:space="preserve">доступных </w:t>
      </w:r>
      <w:r w:rsidR="008D10E4">
        <w:rPr>
          <w:sz w:val="24"/>
          <w:szCs w:val="24"/>
        </w:rPr>
        <w:t xml:space="preserve">информационных систем-калькуляторов и программных продуктов (например, </w:t>
      </w:r>
      <w:r w:rsidR="008D10E4">
        <w:rPr>
          <w:sz w:val="24"/>
          <w:szCs w:val="24"/>
          <w:lang w:val="en-US"/>
        </w:rPr>
        <w:t>PVT</w:t>
      </w:r>
      <w:r w:rsidR="008D10E4" w:rsidRPr="008D10E4">
        <w:rPr>
          <w:sz w:val="24"/>
          <w:szCs w:val="24"/>
        </w:rPr>
        <w:t>-</w:t>
      </w:r>
      <w:r w:rsidR="008D10E4">
        <w:rPr>
          <w:sz w:val="24"/>
          <w:szCs w:val="24"/>
          <w:lang w:val="en-US"/>
        </w:rPr>
        <w:t>SIM</w:t>
      </w:r>
      <w:r w:rsidR="008D10E4">
        <w:rPr>
          <w:sz w:val="24"/>
          <w:szCs w:val="24"/>
        </w:rPr>
        <w:t xml:space="preserve">) </w:t>
      </w:r>
      <w:r w:rsidR="00360340">
        <w:rPr>
          <w:sz w:val="24"/>
          <w:szCs w:val="24"/>
        </w:rPr>
        <w:t>рассчитать индекс насыщения системы и прогнозное количество отлагающихся солей</w:t>
      </w:r>
      <w:r w:rsidR="008D10E4">
        <w:rPr>
          <w:sz w:val="24"/>
          <w:szCs w:val="24"/>
        </w:rPr>
        <w:t>.</w:t>
      </w:r>
    </w:p>
    <w:p w:rsidR="0025717D" w:rsidRDefault="008D10E4" w:rsidP="007664AE">
      <w:pPr>
        <w:pStyle w:val="33"/>
        <w:spacing w:before="120"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самом грубом приближении сделать допущение об отложении солей из всей суммы </w:t>
      </w:r>
      <w:proofErr w:type="spellStart"/>
      <w:r>
        <w:rPr>
          <w:sz w:val="24"/>
          <w:szCs w:val="24"/>
        </w:rPr>
        <w:t>солеообразующих</w:t>
      </w:r>
      <w:proofErr w:type="spellEnd"/>
      <w:r>
        <w:rPr>
          <w:sz w:val="24"/>
          <w:szCs w:val="24"/>
        </w:rPr>
        <w:t xml:space="preserve"> ионов</w:t>
      </w:r>
      <w:r w:rsidR="0025717D" w:rsidRPr="007B5B5F">
        <w:rPr>
          <w:sz w:val="24"/>
          <w:szCs w:val="24"/>
        </w:rPr>
        <w:t>:</w:t>
      </w:r>
    </w:p>
    <w:p w:rsidR="0025717D" w:rsidRPr="00832252" w:rsidRDefault="0025717D" w:rsidP="007664AE">
      <w:pPr>
        <w:spacing w:before="120"/>
        <w:jc w:val="both"/>
        <w:rPr>
          <w:i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Cs w:val="24"/>
            </w:rPr>
            <m:t>М=</m:t>
          </m:r>
          <m:d>
            <m:dPr>
              <m:ctrlPr>
                <w:rPr>
                  <w:rFonts w:ascii="Cambria Math" w:hAnsi="Cambria Math"/>
                  <w:b/>
                  <w:i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Qпдв*d</m:t>
              </m:r>
            </m:e>
          </m:d>
          <m:r>
            <m:rPr>
              <m:sty m:val="bi"/>
            </m:rPr>
            <w:rPr>
              <w:rFonts w:ascii="Cambria Math" w:hAnsi="Cambria Math"/>
              <w:szCs w:val="24"/>
            </w:rPr>
            <m:t>*</m:t>
          </m:r>
          <m:r>
            <m:rPr>
              <m:sty m:val="bi"/>
            </m:rPr>
            <w:rPr>
              <w:rFonts w:ascii="Cambria Math" w:hAnsi="Cambria Math"/>
              <w:szCs w:val="24"/>
              <w:lang w:val="en-US"/>
            </w:rPr>
            <m:t>t</m:t>
          </m:r>
        </m:oMath>
      </m:oMathPara>
    </w:p>
    <w:p w:rsidR="0025717D" w:rsidRDefault="0025717D" w:rsidP="007664AE">
      <w:pPr>
        <w:spacing w:before="120"/>
        <w:ind w:left="567"/>
        <w:jc w:val="both"/>
        <w:rPr>
          <w:szCs w:val="24"/>
        </w:rPr>
      </w:pPr>
      <w:r w:rsidRPr="005E6CA2">
        <w:rPr>
          <w:szCs w:val="24"/>
        </w:rPr>
        <w:t>где:</w:t>
      </w:r>
    </w:p>
    <w:p w:rsidR="0025717D" w:rsidRDefault="0025717D" w:rsidP="007664AE">
      <w:pPr>
        <w:spacing w:before="120"/>
        <w:ind w:left="567"/>
        <w:jc w:val="both"/>
        <w:rPr>
          <w:szCs w:val="24"/>
        </w:rPr>
      </w:pPr>
      <w:r w:rsidRPr="007B5B5F">
        <w:rPr>
          <w:szCs w:val="24"/>
        </w:rPr>
        <w:t>М – расчётное количество отложения солей, кг;</w:t>
      </w:r>
    </w:p>
    <w:p w:rsidR="0025717D" w:rsidRDefault="0025717D" w:rsidP="007664AE">
      <w:pPr>
        <w:spacing w:before="120"/>
        <w:ind w:left="567"/>
        <w:jc w:val="both"/>
        <w:rPr>
          <w:szCs w:val="24"/>
        </w:rPr>
      </w:pPr>
      <w:proofErr w:type="spellStart"/>
      <w:r w:rsidRPr="007B5B5F">
        <w:rPr>
          <w:szCs w:val="24"/>
        </w:rPr>
        <w:t>Q</w:t>
      </w:r>
      <w:r w:rsidRPr="007B5B5F">
        <w:rPr>
          <w:szCs w:val="24"/>
          <w:vertAlign w:val="subscript"/>
        </w:rPr>
        <w:t>пдв</w:t>
      </w:r>
      <w:proofErr w:type="spellEnd"/>
      <w:r w:rsidRPr="007B5B5F">
        <w:rPr>
          <w:szCs w:val="24"/>
          <w:vertAlign w:val="subscript"/>
        </w:rPr>
        <w:t>.</w:t>
      </w:r>
      <w:r w:rsidRPr="007B5B5F">
        <w:rPr>
          <w:szCs w:val="24"/>
        </w:rPr>
        <w:t xml:space="preserve"> – дебит скважины по ПДВ, тонн/</w:t>
      </w:r>
      <w:proofErr w:type="spellStart"/>
      <w:r w:rsidRPr="007B5B5F">
        <w:rPr>
          <w:szCs w:val="24"/>
        </w:rPr>
        <w:t>сут</w:t>
      </w:r>
      <w:proofErr w:type="spellEnd"/>
      <w:r w:rsidRPr="007B5B5F">
        <w:rPr>
          <w:szCs w:val="24"/>
        </w:rPr>
        <w:t>;</w:t>
      </w:r>
    </w:p>
    <w:p w:rsidR="0025717D" w:rsidRDefault="0025717D" w:rsidP="007664AE">
      <w:pPr>
        <w:spacing w:before="120"/>
        <w:ind w:left="567"/>
        <w:jc w:val="both"/>
        <w:rPr>
          <w:szCs w:val="24"/>
        </w:rPr>
      </w:pPr>
      <w:r w:rsidRPr="007B5B5F">
        <w:rPr>
          <w:i/>
          <w:szCs w:val="24"/>
          <w:lang w:val="en-US"/>
        </w:rPr>
        <w:t>d</w:t>
      </w:r>
      <w:r w:rsidRPr="007B5B5F">
        <w:rPr>
          <w:i/>
          <w:szCs w:val="24"/>
        </w:rPr>
        <w:t xml:space="preserve"> </w:t>
      </w:r>
      <w:r w:rsidRPr="007B5B5F">
        <w:rPr>
          <w:szCs w:val="24"/>
        </w:rPr>
        <w:t>– кол-во солеобразующего иона в 1 тонне ПДВ, г/тонну</w:t>
      </w:r>
      <w:r>
        <w:rPr>
          <w:szCs w:val="24"/>
        </w:rPr>
        <w:t>;</w:t>
      </w:r>
    </w:p>
    <w:p w:rsidR="0025717D" w:rsidRPr="007B5B5F" w:rsidRDefault="0025717D" w:rsidP="007664AE">
      <w:pPr>
        <w:spacing w:before="120"/>
        <w:ind w:left="567"/>
        <w:jc w:val="both"/>
        <w:rPr>
          <w:szCs w:val="24"/>
        </w:rPr>
      </w:pPr>
      <w:r w:rsidRPr="007B5B5F">
        <w:rPr>
          <w:i/>
          <w:szCs w:val="24"/>
          <w:lang w:val="en-US"/>
        </w:rPr>
        <w:t>t</w:t>
      </w:r>
      <w:r w:rsidRPr="007B5B5F">
        <w:rPr>
          <w:szCs w:val="24"/>
        </w:rPr>
        <w:t xml:space="preserve">- время работы оборудования после запуска из ремонта(или очередной обработки), </w:t>
      </w:r>
      <w:proofErr w:type="spellStart"/>
      <w:r w:rsidRPr="007B5B5F">
        <w:rPr>
          <w:szCs w:val="24"/>
        </w:rPr>
        <w:t>сут</w:t>
      </w:r>
      <w:proofErr w:type="spellEnd"/>
      <w:r w:rsidRPr="007B5B5F">
        <w:rPr>
          <w:szCs w:val="24"/>
        </w:rPr>
        <w:t xml:space="preserve">; </w:t>
      </w:r>
    </w:p>
    <w:p w:rsidR="007B5B5F" w:rsidRDefault="00A5784D" w:rsidP="007664AE">
      <w:pPr>
        <w:spacing w:before="120"/>
        <w:jc w:val="both"/>
        <w:rPr>
          <w:szCs w:val="24"/>
        </w:rPr>
      </w:pPr>
      <w:r>
        <w:rPr>
          <w:szCs w:val="24"/>
        </w:rPr>
        <w:t xml:space="preserve">Кроме этого для доведения пачки РС должно быть учтено количество </w:t>
      </w:r>
      <w:proofErr w:type="spellStart"/>
      <w:r>
        <w:rPr>
          <w:szCs w:val="24"/>
        </w:rPr>
        <w:t>продавочной</w:t>
      </w:r>
      <w:proofErr w:type="spellEnd"/>
      <w:r>
        <w:rPr>
          <w:szCs w:val="24"/>
        </w:rPr>
        <w:t xml:space="preserve"> жидкости. </w:t>
      </w:r>
    </w:p>
    <w:p w:rsidR="007B5B5F" w:rsidRDefault="007B5B5F" w:rsidP="007664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7.</w:t>
      </w:r>
      <w:r w:rsidR="005E6CA2" w:rsidRPr="00F52A31">
        <w:rPr>
          <w:b/>
          <w:szCs w:val="28"/>
        </w:rPr>
        <w:tab/>
      </w:r>
      <w:r w:rsidRPr="00F52A31">
        <w:rPr>
          <w:b/>
          <w:szCs w:val="28"/>
        </w:rPr>
        <w:t>Мероприятия по опытно-промысловым испытаниям</w:t>
      </w:r>
      <w:r w:rsidR="00A55372" w:rsidRPr="00F52A31">
        <w:rPr>
          <w:b/>
          <w:szCs w:val="28"/>
        </w:rPr>
        <w:t xml:space="preserve"> </w:t>
      </w:r>
      <w:r w:rsidR="00E94315" w:rsidRPr="00F52A31">
        <w:rPr>
          <w:b/>
          <w:szCs w:val="28"/>
        </w:rPr>
        <w:t xml:space="preserve">(приведены в </w:t>
      </w:r>
      <w:r w:rsidR="005E6CA2" w:rsidRPr="00F52A31">
        <w:rPr>
          <w:b/>
          <w:szCs w:val="28"/>
        </w:rPr>
        <w:t>Т</w:t>
      </w:r>
      <w:r w:rsidR="00E94315" w:rsidRPr="00F52A31">
        <w:rPr>
          <w:b/>
          <w:szCs w:val="28"/>
        </w:rPr>
        <w:t xml:space="preserve">аблице </w:t>
      </w:r>
      <w:r w:rsidR="00745579">
        <w:rPr>
          <w:b/>
          <w:szCs w:val="28"/>
        </w:rPr>
        <w:t>68</w:t>
      </w:r>
      <w:r w:rsidR="00E94315" w:rsidRPr="00F52A31">
        <w:rPr>
          <w:b/>
          <w:szCs w:val="28"/>
        </w:rPr>
        <w:t>)</w:t>
      </w:r>
    </w:p>
    <w:p w:rsidR="005E6CA2" w:rsidRDefault="005E6CA2" w:rsidP="007664AE">
      <w:pPr>
        <w:pStyle w:val="33"/>
        <w:keepNext/>
        <w:spacing w:before="120" w:after="0"/>
        <w:ind w:left="284" w:right="-1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745579">
        <w:rPr>
          <w:rFonts w:ascii="Arial" w:hAnsi="Arial" w:cs="Arial"/>
          <w:b/>
          <w:sz w:val="20"/>
        </w:rPr>
        <w:t>68</w:t>
      </w:r>
    </w:p>
    <w:p w:rsidR="00A55372" w:rsidRPr="00E94315" w:rsidRDefault="005E6CA2" w:rsidP="005E6CA2">
      <w:pPr>
        <w:tabs>
          <w:tab w:val="left" w:pos="720"/>
        </w:tabs>
        <w:spacing w:after="6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Перечень мероприятий по ОПИ РС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83"/>
        <w:gridCol w:w="5475"/>
        <w:gridCol w:w="1780"/>
        <w:gridCol w:w="1916"/>
      </w:tblGrid>
      <w:tr w:rsidR="007B5B5F" w:rsidRPr="007B5B5F" w:rsidTr="00F31333">
        <w:trPr>
          <w:tblHeader/>
        </w:trPr>
        <w:tc>
          <w:tcPr>
            <w:tcW w:w="34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7B5B5F" w:rsidRPr="00E94315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94315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77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7B5B5F" w:rsidRPr="00E94315" w:rsidRDefault="007B5B5F" w:rsidP="007B5B5F">
            <w:pPr>
              <w:pStyle w:val="af6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94315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90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7B5B5F" w:rsidRPr="00E94315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94315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Срок </w:t>
            </w:r>
          </w:p>
          <w:p w:rsidR="007B5B5F" w:rsidRPr="00E94315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94315">
              <w:rPr>
                <w:rFonts w:ascii="Arial" w:hAnsi="Arial" w:cs="Arial"/>
                <w:b/>
                <w:caps/>
                <w:sz w:val="16"/>
                <w:szCs w:val="16"/>
              </w:rPr>
              <w:t>исполнения</w:t>
            </w:r>
          </w:p>
        </w:tc>
        <w:tc>
          <w:tcPr>
            <w:tcW w:w="97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7B5B5F" w:rsidRPr="00E94315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94315">
              <w:rPr>
                <w:rFonts w:ascii="Arial" w:hAnsi="Arial" w:cs="Arial"/>
                <w:b/>
                <w:caps/>
                <w:sz w:val="16"/>
                <w:szCs w:val="16"/>
              </w:rPr>
              <w:t>Ответственный</w:t>
            </w:r>
          </w:p>
          <w:p w:rsidR="007B5B5F" w:rsidRPr="00E94315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94315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исполнитель</w:t>
            </w:r>
          </w:p>
        </w:tc>
      </w:tr>
      <w:tr w:rsidR="005E6CA2" w:rsidRPr="007B5B5F" w:rsidTr="00F31333">
        <w:trPr>
          <w:tblHeader/>
        </w:trPr>
        <w:tc>
          <w:tcPr>
            <w:tcW w:w="3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E6CA2" w:rsidRPr="00E94315" w:rsidRDefault="005E6CA2" w:rsidP="00C6762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7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E6CA2" w:rsidRPr="00E94315" w:rsidRDefault="005E6CA2" w:rsidP="00C67621">
            <w:pPr>
              <w:pStyle w:val="af6"/>
              <w:spacing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9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E6CA2" w:rsidRPr="00E94315" w:rsidRDefault="005E6CA2" w:rsidP="00C6762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9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E6CA2" w:rsidRPr="00E94315" w:rsidRDefault="005E6CA2" w:rsidP="00C6762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</w:tr>
      <w:tr w:rsidR="007B5B5F" w:rsidRPr="007B5B5F" w:rsidTr="00C67621">
        <w:trPr>
          <w:trHeight w:val="291"/>
        </w:trPr>
        <w:tc>
          <w:tcPr>
            <w:tcW w:w="347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7B5B5F" w:rsidRPr="00E94315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94315">
              <w:rPr>
                <w:rFonts w:ascii="Arial" w:hAnsi="Arial" w:cs="Arial"/>
                <w:b/>
                <w:caps/>
                <w:sz w:val="16"/>
                <w:szCs w:val="16"/>
              </w:rPr>
              <w:t>1.</w:t>
            </w:r>
          </w:p>
        </w:tc>
        <w:tc>
          <w:tcPr>
            <w:tcW w:w="4653" w:type="pct"/>
            <w:gridSpan w:val="3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7B5B5F" w:rsidRPr="00E94315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94315">
              <w:rPr>
                <w:rFonts w:ascii="Arial" w:hAnsi="Arial" w:cs="Arial"/>
                <w:b/>
                <w:caps/>
                <w:sz w:val="16"/>
                <w:szCs w:val="16"/>
              </w:rPr>
              <w:t>Подготовительный этап проведения ОПИ  растворителя солеотложений</w:t>
            </w:r>
          </w:p>
        </w:tc>
      </w:tr>
      <w:tr w:rsidR="007B5B5F" w:rsidRPr="007B5B5F" w:rsidTr="00C67621">
        <w:tc>
          <w:tcPr>
            <w:tcW w:w="347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>1.1.</w:t>
            </w:r>
          </w:p>
        </w:tc>
        <w:tc>
          <w:tcPr>
            <w:tcW w:w="2778" w:type="pct"/>
          </w:tcPr>
          <w:p w:rsidR="007B5B5F" w:rsidRPr="005E6CA2" w:rsidRDefault="007B5B5F" w:rsidP="007664AE">
            <w:pPr>
              <w:pStyle w:val="af6"/>
              <w:spacing w:after="0"/>
              <w:jc w:val="both"/>
              <w:rPr>
                <w:b/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>Предоставить необходимые разрешительные и нормативные документы на применение РС в Российской Федерации, в нефтяной и газовой промышленности. Обеспечение методикой определения остаточного содержания.</w:t>
            </w:r>
          </w:p>
        </w:tc>
        <w:tc>
          <w:tcPr>
            <w:tcW w:w="903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</w:p>
        </w:tc>
        <w:tc>
          <w:tcPr>
            <w:tcW w:w="972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</w:p>
        </w:tc>
      </w:tr>
      <w:tr w:rsidR="007B5B5F" w:rsidRPr="007B5B5F" w:rsidTr="00C67621">
        <w:tc>
          <w:tcPr>
            <w:tcW w:w="347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>1.2.</w:t>
            </w:r>
          </w:p>
        </w:tc>
        <w:tc>
          <w:tcPr>
            <w:tcW w:w="2778" w:type="pct"/>
          </w:tcPr>
          <w:p w:rsidR="007B5B5F" w:rsidRPr="005E6CA2" w:rsidRDefault="007B5B5F" w:rsidP="007664AE">
            <w:pPr>
              <w:jc w:val="both"/>
              <w:rPr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>Подбор скважин для обработки РС по выбранным технологиям.</w:t>
            </w:r>
          </w:p>
        </w:tc>
        <w:tc>
          <w:tcPr>
            <w:tcW w:w="903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</w:p>
        </w:tc>
        <w:tc>
          <w:tcPr>
            <w:tcW w:w="972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</w:p>
        </w:tc>
      </w:tr>
      <w:tr w:rsidR="007B5B5F" w:rsidRPr="007B5B5F" w:rsidTr="00C67621">
        <w:tc>
          <w:tcPr>
            <w:tcW w:w="347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>1.3.</w:t>
            </w:r>
          </w:p>
        </w:tc>
        <w:tc>
          <w:tcPr>
            <w:tcW w:w="2778" w:type="pct"/>
          </w:tcPr>
          <w:p w:rsidR="007B5B5F" w:rsidRPr="005E6CA2" w:rsidRDefault="007B5B5F" w:rsidP="007664AE">
            <w:pPr>
              <w:jc w:val="both"/>
              <w:rPr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>Ревизия наземного оборудования для производства работ.</w:t>
            </w:r>
          </w:p>
        </w:tc>
        <w:tc>
          <w:tcPr>
            <w:tcW w:w="903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</w:p>
        </w:tc>
        <w:tc>
          <w:tcPr>
            <w:tcW w:w="972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</w:p>
        </w:tc>
      </w:tr>
      <w:tr w:rsidR="007B5B5F" w:rsidRPr="007B5B5F" w:rsidTr="00C67621">
        <w:tc>
          <w:tcPr>
            <w:tcW w:w="347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>1.4.</w:t>
            </w:r>
          </w:p>
        </w:tc>
        <w:tc>
          <w:tcPr>
            <w:tcW w:w="2778" w:type="pct"/>
          </w:tcPr>
          <w:p w:rsidR="007B5B5F" w:rsidRPr="005E6CA2" w:rsidRDefault="007B5B5F" w:rsidP="007664AE">
            <w:pPr>
              <w:pStyle w:val="af6"/>
              <w:spacing w:after="0"/>
              <w:jc w:val="both"/>
              <w:rPr>
                <w:b/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 xml:space="preserve">Согласование плана технологии обработки на каждую скважину с указанием: объема закачки РС, объёма жидкости </w:t>
            </w:r>
            <w:proofErr w:type="spellStart"/>
            <w:r w:rsidRPr="005E6CA2">
              <w:rPr>
                <w:sz w:val="20"/>
                <w:szCs w:val="20"/>
              </w:rPr>
              <w:t>продавки</w:t>
            </w:r>
            <w:proofErr w:type="spellEnd"/>
            <w:r w:rsidRPr="005E6CA2">
              <w:rPr>
                <w:sz w:val="20"/>
                <w:szCs w:val="20"/>
              </w:rPr>
              <w:t>, время реагирования</w:t>
            </w:r>
          </w:p>
        </w:tc>
        <w:tc>
          <w:tcPr>
            <w:tcW w:w="903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</w:p>
        </w:tc>
        <w:tc>
          <w:tcPr>
            <w:tcW w:w="972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</w:p>
        </w:tc>
      </w:tr>
      <w:tr w:rsidR="007B5B5F" w:rsidRPr="007B5B5F" w:rsidTr="00C67621">
        <w:tc>
          <w:tcPr>
            <w:tcW w:w="347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>1.5.</w:t>
            </w:r>
          </w:p>
        </w:tc>
        <w:tc>
          <w:tcPr>
            <w:tcW w:w="2778" w:type="pct"/>
          </w:tcPr>
          <w:p w:rsidR="007B5B5F" w:rsidRPr="005E6CA2" w:rsidRDefault="007B5B5F" w:rsidP="007664AE">
            <w:pPr>
              <w:pStyle w:val="af6"/>
              <w:spacing w:after="0"/>
              <w:jc w:val="both"/>
              <w:rPr>
                <w:b/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>Поставка расчетного количества РС.</w:t>
            </w:r>
          </w:p>
        </w:tc>
        <w:tc>
          <w:tcPr>
            <w:tcW w:w="903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</w:p>
        </w:tc>
        <w:tc>
          <w:tcPr>
            <w:tcW w:w="972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</w:p>
        </w:tc>
      </w:tr>
      <w:tr w:rsidR="007B5B5F" w:rsidRPr="007B5B5F" w:rsidTr="00C67621">
        <w:tc>
          <w:tcPr>
            <w:tcW w:w="347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>1.6.</w:t>
            </w:r>
          </w:p>
        </w:tc>
        <w:tc>
          <w:tcPr>
            <w:tcW w:w="2778" w:type="pct"/>
          </w:tcPr>
          <w:p w:rsidR="007B5B5F" w:rsidRPr="005E6CA2" w:rsidRDefault="007B5B5F" w:rsidP="007664AE">
            <w:pPr>
              <w:pStyle w:val="af6"/>
              <w:spacing w:after="0"/>
              <w:jc w:val="both"/>
              <w:rPr>
                <w:b/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>Анализ динамики изменения давления в системе.</w:t>
            </w:r>
          </w:p>
        </w:tc>
        <w:tc>
          <w:tcPr>
            <w:tcW w:w="903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</w:p>
        </w:tc>
        <w:tc>
          <w:tcPr>
            <w:tcW w:w="972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</w:p>
        </w:tc>
      </w:tr>
      <w:tr w:rsidR="007B5B5F" w:rsidRPr="007B5B5F" w:rsidTr="00C67621">
        <w:tc>
          <w:tcPr>
            <w:tcW w:w="347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>1.7.</w:t>
            </w:r>
          </w:p>
        </w:tc>
        <w:tc>
          <w:tcPr>
            <w:tcW w:w="2778" w:type="pct"/>
          </w:tcPr>
          <w:p w:rsidR="007B5B5F" w:rsidRPr="005E6CA2" w:rsidRDefault="007B5B5F" w:rsidP="007664AE">
            <w:pPr>
              <w:pStyle w:val="af6"/>
              <w:spacing w:after="0"/>
              <w:jc w:val="both"/>
              <w:rPr>
                <w:b/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>Анализ изменения работы внутрискважинного оборудования</w:t>
            </w:r>
          </w:p>
        </w:tc>
        <w:tc>
          <w:tcPr>
            <w:tcW w:w="903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</w:p>
        </w:tc>
        <w:tc>
          <w:tcPr>
            <w:tcW w:w="972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</w:p>
        </w:tc>
      </w:tr>
      <w:tr w:rsidR="007B5B5F" w:rsidRPr="007B5B5F" w:rsidTr="00C67621">
        <w:tc>
          <w:tcPr>
            <w:tcW w:w="347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>1.8.</w:t>
            </w:r>
          </w:p>
        </w:tc>
        <w:tc>
          <w:tcPr>
            <w:tcW w:w="2778" w:type="pct"/>
          </w:tcPr>
          <w:p w:rsidR="007B5B5F" w:rsidRPr="005E6CA2" w:rsidRDefault="007B5B5F" w:rsidP="007664AE">
            <w:pPr>
              <w:pStyle w:val="af6"/>
              <w:spacing w:after="0"/>
              <w:jc w:val="both"/>
              <w:rPr>
                <w:b/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>Отбор арбитражных проб.</w:t>
            </w:r>
            <w:r w:rsidR="00086873" w:rsidRPr="005E6CA2">
              <w:rPr>
                <w:sz w:val="20"/>
                <w:szCs w:val="20"/>
              </w:rPr>
              <w:t xml:space="preserve"> Проведение входного контроля, анализ на содержание солеобразующих ионов воды добывающих скважин до начала обработки с устья скважин</w:t>
            </w:r>
          </w:p>
        </w:tc>
        <w:tc>
          <w:tcPr>
            <w:tcW w:w="903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</w:p>
        </w:tc>
        <w:tc>
          <w:tcPr>
            <w:tcW w:w="972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</w:p>
        </w:tc>
      </w:tr>
      <w:tr w:rsidR="007B5B5F" w:rsidRPr="007B5B5F" w:rsidTr="00C67621">
        <w:trPr>
          <w:trHeight w:val="293"/>
        </w:trPr>
        <w:tc>
          <w:tcPr>
            <w:tcW w:w="347" w:type="pct"/>
            <w:shd w:val="clear" w:color="auto" w:fill="FFD200"/>
            <w:vAlign w:val="center"/>
          </w:tcPr>
          <w:p w:rsidR="007B5B5F" w:rsidRPr="00E94315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94315">
              <w:rPr>
                <w:rFonts w:ascii="Arial" w:hAnsi="Arial" w:cs="Arial"/>
                <w:b/>
                <w:caps/>
                <w:sz w:val="16"/>
                <w:szCs w:val="16"/>
              </w:rPr>
              <w:t>2.</w:t>
            </w:r>
          </w:p>
        </w:tc>
        <w:tc>
          <w:tcPr>
            <w:tcW w:w="4653" w:type="pct"/>
            <w:gridSpan w:val="3"/>
            <w:shd w:val="clear" w:color="auto" w:fill="FFD200"/>
            <w:vAlign w:val="center"/>
          </w:tcPr>
          <w:p w:rsidR="007B5B5F" w:rsidRPr="00E94315" w:rsidRDefault="007B5B5F" w:rsidP="00A5784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94315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Проведение ОПИ </w:t>
            </w:r>
            <w:r w:rsidR="00A5784D">
              <w:rPr>
                <w:rFonts w:ascii="Arial" w:hAnsi="Arial" w:cs="Arial"/>
                <w:b/>
                <w:caps/>
                <w:sz w:val="16"/>
                <w:szCs w:val="16"/>
              </w:rPr>
              <w:t>РАСТВОРИТЕЛЯ СОЛЕОТЛОЖЕНИЙ</w:t>
            </w:r>
            <w:r w:rsidRPr="00E94315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</w:p>
        </w:tc>
      </w:tr>
      <w:tr w:rsidR="007B5B5F" w:rsidRPr="007B5B5F" w:rsidTr="005E6CA2">
        <w:tc>
          <w:tcPr>
            <w:tcW w:w="347" w:type="pct"/>
          </w:tcPr>
          <w:p w:rsidR="007B5B5F" w:rsidRPr="005E6CA2" w:rsidRDefault="007B5B5F" w:rsidP="005E6CA2">
            <w:pPr>
              <w:rPr>
                <w:sz w:val="20"/>
              </w:rPr>
            </w:pPr>
            <w:r w:rsidRPr="005E6CA2">
              <w:rPr>
                <w:sz w:val="20"/>
              </w:rPr>
              <w:t>2.1.</w:t>
            </w:r>
          </w:p>
        </w:tc>
        <w:tc>
          <w:tcPr>
            <w:tcW w:w="2778" w:type="pct"/>
          </w:tcPr>
          <w:p w:rsidR="007B5B5F" w:rsidRPr="005E6CA2" w:rsidRDefault="007B5B5F" w:rsidP="007664AE">
            <w:pPr>
              <w:jc w:val="both"/>
              <w:rPr>
                <w:sz w:val="20"/>
                <w:szCs w:val="24"/>
              </w:rPr>
            </w:pPr>
            <w:r w:rsidRPr="005E6CA2">
              <w:rPr>
                <w:sz w:val="20"/>
                <w:szCs w:val="24"/>
              </w:rPr>
              <w:t xml:space="preserve">Контроль проведения обработок скважин </w:t>
            </w:r>
          </w:p>
        </w:tc>
        <w:tc>
          <w:tcPr>
            <w:tcW w:w="903" w:type="pct"/>
          </w:tcPr>
          <w:p w:rsidR="007B5B5F" w:rsidRPr="005E6CA2" w:rsidRDefault="007B5B5F" w:rsidP="005E6CA2">
            <w:pPr>
              <w:rPr>
                <w:sz w:val="20"/>
                <w:szCs w:val="24"/>
              </w:rPr>
            </w:pPr>
          </w:p>
        </w:tc>
        <w:tc>
          <w:tcPr>
            <w:tcW w:w="972" w:type="pct"/>
          </w:tcPr>
          <w:p w:rsidR="007B5B5F" w:rsidRPr="005E6CA2" w:rsidRDefault="007B5B5F" w:rsidP="005E6CA2">
            <w:pPr>
              <w:rPr>
                <w:sz w:val="20"/>
                <w:szCs w:val="24"/>
              </w:rPr>
            </w:pPr>
          </w:p>
        </w:tc>
      </w:tr>
      <w:tr w:rsidR="007B5B5F" w:rsidRPr="007B5B5F" w:rsidTr="005E6CA2">
        <w:tc>
          <w:tcPr>
            <w:tcW w:w="347" w:type="pct"/>
          </w:tcPr>
          <w:p w:rsidR="007B5B5F" w:rsidRPr="005E6CA2" w:rsidRDefault="007B5B5F" w:rsidP="005E6CA2">
            <w:pPr>
              <w:rPr>
                <w:sz w:val="20"/>
              </w:rPr>
            </w:pPr>
            <w:r w:rsidRPr="005E6CA2">
              <w:rPr>
                <w:sz w:val="20"/>
              </w:rPr>
              <w:t>2.2.</w:t>
            </w:r>
          </w:p>
        </w:tc>
        <w:tc>
          <w:tcPr>
            <w:tcW w:w="2778" w:type="pct"/>
          </w:tcPr>
          <w:p w:rsidR="007B5B5F" w:rsidRPr="005E6CA2" w:rsidRDefault="007B5B5F" w:rsidP="007664AE">
            <w:pPr>
              <w:jc w:val="both"/>
              <w:rPr>
                <w:sz w:val="20"/>
                <w:szCs w:val="24"/>
              </w:rPr>
            </w:pPr>
            <w:r w:rsidRPr="005E6CA2">
              <w:rPr>
                <w:sz w:val="20"/>
                <w:szCs w:val="24"/>
              </w:rPr>
              <w:t>Постоянные замеры параметров работы ГНО при проведении ОПИ</w:t>
            </w:r>
          </w:p>
        </w:tc>
        <w:tc>
          <w:tcPr>
            <w:tcW w:w="903" w:type="pct"/>
          </w:tcPr>
          <w:p w:rsidR="007B5B5F" w:rsidRPr="005E6CA2" w:rsidRDefault="007B5B5F" w:rsidP="005E6CA2">
            <w:pPr>
              <w:rPr>
                <w:sz w:val="20"/>
                <w:szCs w:val="24"/>
              </w:rPr>
            </w:pPr>
          </w:p>
        </w:tc>
        <w:tc>
          <w:tcPr>
            <w:tcW w:w="972" w:type="pct"/>
          </w:tcPr>
          <w:p w:rsidR="007B5B5F" w:rsidRPr="005E6CA2" w:rsidRDefault="007B5B5F" w:rsidP="005E6CA2">
            <w:pPr>
              <w:rPr>
                <w:sz w:val="20"/>
                <w:szCs w:val="24"/>
              </w:rPr>
            </w:pPr>
          </w:p>
        </w:tc>
      </w:tr>
      <w:tr w:rsidR="007B5B5F" w:rsidRPr="007B5B5F" w:rsidTr="005E6CA2">
        <w:tc>
          <w:tcPr>
            <w:tcW w:w="347" w:type="pct"/>
          </w:tcPr>
          <w:p w:rsidR="007B5B5F" w:rsidRPr="005E6CA2" w:rsidRDefault="007B5B5F" w:rsidP="005E6CA2">
            <w:pPr>
              <w:rPr>
                <w:sz w:val="20"/>
              </w:rPr>
            </w:pPr>
            <w:r w:rsidRPr="005E6CA2">
              <w:rPr>
                <w:sz w:val="20"/>
              </w:rPr>
              <w:t>2.3.</w:t>
            </w:r>
          </w:p>
        </w:tc>
        <w:tc>
          <w:tcPr>
            <w:tcW w:w="2778" w:type="pct"/>
          </w:tcPr>
          <w:p w:rsidR="007B5B5F" w:rsidRPr="005E6CA2" w:rsidRDefault="007B5B5F" w:rsidP="007664AE">
            <w:pPr>
              <w:jc w:val="both"/>
              <w:rPr>
                <w:sz w:val="20"/>
                <w:szCs w:val="24"/>
              </w:rPr>
            </w:pPr>
            <w:r w:rsidRPr="005E6CA2">
              <w:rPr>
                <w:sz w:val="20"/>
                <w:szCs w:val="24"/>
              </w:rPr>
              <w:t xml:space="preserve">Сравнение эффективности других технологий по предотвращению и удалению </w:t>
            </w:r>
            <w:proofErr w:type="spellStart"/>
            <w:r w:rsidRPr="005E6CA2">
              <w:rPr>
                <w:sz w:val="20"/>
                <w:szCs w:val="24"/>
              </w:rPr>
              <w:t>солеотложений</w:t>
            </w:r>
            <w:proofErr w:type="spellEnd"/>
            <w:r w:rsidRPr="005E6CA2">
              <w:rPr>
                <w:sz w:val="20"/>
                <w:szCs w:val="24"/>
              </w:rPr>
              <w:t xml:space="preserve"> с ВСО</w:t>
            </w:r>
          </w:p>
        </w:tc>
        <w:tc>
          <w:tcPr>
            <w:tcW w:w="903" w:type="pct"/>
          </w:tcPr>
          <w:p w:rsidR="007B5B5F" w:rsidRPr="005E6CA2" w:rsidRDefault="007B5B5F" w:rsidP="005E6CA2">
            <w:pPr>
              <w:rPr>
                <w:sz w:val="20"/>
                <w:szCs w:val="24"/>
              </w:rPr>
            </w:pPr>
          </w:p>
        </w:tc>
        <w:tc>
          <w:tcPr>
            <w:tcW w:w="972" w:type="pct"/>
          </w:tcPr>
          <w:p w:rsidR="007B5B5F" w:rsidRPr="005E6CA2" w:rsidRDefault="007B5B5F" w:rsidP="005E6CA2">
            <w:pPr>
              <w:rPr>
                <w:sz w:val="20"/>
                <w:szCs w:val="24"/>
              </w:rPr>
            </w:pPr>
          </w:p>
        </w:tc>
      </w:tr>
      <w:tr w:rsidR="007B5B5F" w:rsidRPr="007B5B5F" w:rsidTr="005E6CA2">
        <w:tc>
          <w:tcPr>
            <w:tcW w:w="347" w:type="pct"/>
          </w:tcPr>
          <w:p w:rsidR="007B5B5F" w:rsidRPr="005E6CA2" w:rsidRDefault="007B5B5F" w:rsidP="005E6CA2">
            <w:pPr>
              <w:rPr>
                <w:sz w:val="20"/>
              </w:rPr>
            </w:pPr>
            <w:r w:rsidRPr="005E6CA2">
              <w:rPr>
                <w:sz w:val="20"/>
              </w:rPr>
              <w:t>2.4.</w:t>
            </w:r>
          </w:p>
        </w:tc>
        <w:tc>
          <w:tcPr>
            <w:tcW w:w="2778" w:type="pct"/>
          </w:tcPr>
          <w:p w:rsidR="007B5B5F" w:rsidRPr="005E6CA2" w:rsidRDefault="007B5B5F" w:rsidP="007664AE">
            <w:pPr>
              <w:jc w:val="both"/>
              <w:rPr>
                <w:sz w:val="20"/>
                <w:szCs w:val="24"/>
              </w:rPr>
            </w:pPr>
            <w:r w:rsidRPr="005E6CA2">
              <w:rPr>
                <w:sz w:val="20"/>
                <w:szCs w:val="24"/>
              </w:rPr>
              <w:t>При отказе погружного оборудования, в период проведения ОПИ, провести комиссионное расследование согласно действующих регламентов и процедур.</w:t>
            </w:r>
          </w:p>
        </w:tc>
        <w:tc>
          <w:tcPr>
            <w:tcW w:w="903" w:type="pct"/>
          </w:tcPr>
          <w:p w:rsidR="007B5B5F" w:rsidRPr="005E6CA2" w:rsidRDefault="007B5B5F" w:rsidP="005E6CA2">
            <w:pPr>
              <w:rPr>
                <w:sz w:val="20"/>
                <w:szCs w:val="24"/>
              </w:rPr>
            </w:pPr>
          </w:p>
        </w:tc>
        <w:tc>
          <w:tcPr>
            <w:tcW w:w="972" w:type="pct"/>
          </w:tcPr>
          <w:p w:rsidR="007B5B5F" w:rsidRPr="005E6CA2" w:rsidRDefault="007B5B5F" w:rsidP="005E6CA2">
            <w:pPr>
              <w:rPr>
                <w:sz w:val="20"/>
                <w:szCs w:val="24"/>
              </w:rPr>
            </w:pPr>
          </w:p>
        </w:tc>
      </w:tr>
      <w:tr w:rsidR="007B5B5F" w:rsidRPr="007B5B5F" w:rsidTr="00C67621">
        <w:trPr>
          <w:trHeight w:val="225"/>
        </w:trPr>
        <w:tc>
          <w:tcPr>
            <w:tcW w:w="347" w:type="pct"/>
            <w:shd w:val="clear" w:color="auto" w:fill="FFD200"/>
            <w:vAlign w:val="center"/>
          </w:tcPr>
          <w:p w:rsidR="007B5B5F" w:rsidRPr="00E94315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94315">
              <w:rPr>
                <w:rFonts w:ascii="Arial" w:hAnsi="Arial" w:cs="Arial"/>
                <w:b/>
                <w:caps/>
                <w:sz w:val="16"/>
                <w:szCs w:val="16"/>
              </w:rPr>
              <w:t>3.</w:t>
            </w:r>
          </w:p>
        </w:tc>
        <w:tc>
          <w:tcPr>
            <w:tcW w:w="4653" w:type="pct"/>
            <w:gridSpan w:val="3"/>
            <w:shd w:val="clear" w:color="auto" w:fill="FFD200"/>
            <w:vAlign w:val="center"/>
          </w:tcPr>
          <w:p w:rsidR="007B5B5F" w:rsidRPr="00E94315" w:rsidRDefault="007B5B5F" w:rsidP="007B5B5F">
            <w:pPr>
              <w:ind w:left="3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94315">
              <w:rPr>
                <w:rFonts w:ascii="Arial" w:hAnsi="Arial" w:cs="Arial"/>
                <w:b/>
                <w:caps/>
                <w:sz w:val="16"/>
                <w:szCs w:val="16"/>
              </w:rPr>
              <w:t>Завершающий этап проведения ОПИ</w:t>
            </w:r>
          </w:p>
        </w:tc>
      </w:tr>
      <w:tr w:rsidR="007B5B5F" w:rsidRPr="007B5B5F" w:rsidTr="005E6CA2">
        <w:tc>
          <w:tcPr>
            <w:tcW w:w="347" w:type="pct"/>
          </w:tcPr>
          <w:p w:rsidR="007B5B5F" w:rsidRPr="005E6CA2" w:rsidRDefault="007B5B5F" w:rsidP="005E6CA2">
            <w:pPr>
              <w:rPr>
                <w:sz w:val="20"/>
              </w:rPr>
            </w:pPr>
            <w:r w:rsidRPr="005E6CA2">
              <w:rPr>
                <w:sz w:val="20"/>
              </w:rPr>
              <w:t>3.1</w:t>
            </w:r>
          </w:p>
        </w:tc>
        <w:tc>
          <w:tcPr>
            <w:tcW w:w="2778" w:type="pct"/>
          </w:tcPr>
          <w:p w:rsidR="007B5B5F" w:rsidRPr="005E6CA2" w:rsidRDefault="007B5B5F" w:rsidP="007664AE">
            <w:pPr>
              <w:pStyle w:val="afc"/>
              <w:tabs>
                <w:tab w:val="left" w:pos="262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E6CA2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Анализ эффективности испытаний растворителя </w:t>
            </w:r>
            <w:proofErr w:type="spellStart"/>
            <w:r w:rsidRPr="005E6CA2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солеотложений</w:t>
            </w:r>
            <w:proofErr w:type="spellEnd"/>
            <w:r w:rsidRPr="005E6CA2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 по технологии применяемой во время ОПИ. Составление итогового отчета по проведении ОПИ (отчёт должен содержать данные СНО, динамике давления и пр.)</w:t>
            </w:r>
          </w:p>
        </w:tc>
        <w:tc>
          <w:tcPr>
            <w:tcW w:w="903" w:type="pct"/>
          </w:tcPr>
          <w:p w:rsidR="007B5B5F" w:rsidRPr="005E6CA2" w:rsidRDefault="007B5B5F" w:rsidP="005E6CA2">
            <w:pPr>
              <w:rPr>
                <w:sz w:val="20"/>
                <w:szCs w:val="24"/>
              </w:rPr>
            </w:pPr>
          </w:p>
        </w:tc>
        <w:tc>
          <w:tcPr>
            <w:tcW w:w="972" w:type="pct"/>
          </w:tcPr>
          <w:p w:rsidR="007B5B5F" w:rsidRPr="005E6CA2" w:rsidRDefault="007B5B5F" w:rsidP="005E6CA2">
            <w:pPr>
              <w:rPr>
                <w:sz w:val="20"/>
                <w:szCs w:val="24"/>
              </w:rPr>
            </w:pPr>
          </w:p>
        </w:tc>
      </w:tr>
      <w:tr w:rsidR="007B5B5F" w:rsidRPr="007B5B5F" w:rsidTr="00C67621">
        <w:trPr>
          <w:trHeight w:val="327"/>
        </w:trPr>
        <w:tc>
          <w:tcPr>
            <w:tcW w:w="347" w:type="pct"/>
            <w:shd w:val="clear" w:color="auto" w:fill="FFD200"/>
            <w:vAlign w:val="center"/>
          </w:tcPr>
          <w:p w:rsidR="007B5B5F" w:rsidRPr="00E94315" w:rsidRDefault="007B5B5F" w:rsidP="007B5B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94315">
              <w:rPr>
                <w:rFonts w:ascii="Arial" w:hAnsi="Arial" w:cs="Arial"/>
                <w:b/>
                <w:caps/>
                <w:sz w:val="16"/>
                <w:szCs w:val="16"/>
              </w:rPr>
              <w:lastRenderedPageBreak/>
              <w:t>4.</w:t>
            </w:r>
          </w:p>
        </w:tc>
        <w:tc>
          <w:tcPr>
            <w:tcW w:w="4653" w:type="pct"/>
            <w:gridSpan w:val="3"/>
            <w:shd w:val="clear" w:color="auto" w:fill="FFD200"/>
            <w:vAlign w:val="center"/>
          </w:tcPr>
          <w:p w:rsidR="007B5B5F" w:rsidRPr="00E94315" w:rsidRDefault="007B5B5F" w:rsidP="007B5B5F">
            <w:pPr>
              <w:ind w:left="3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94315">
              <w:rPr>
                <w:rFonts w:ascii="Arial" w:hAnsi="Arial" w:cs="Arial"/>
                <w:b/>
                <w:caps/>
                <w:sz w:val="16"/>
                <w:szCs w:val="16"/>
              </w:rPr>
              <w:t>Перечень контролируемых параметров  в ходе проведения ОПИ</w:t>
            </w:r>
          </w:p>
        </w:tc>
      </w:tr>
      <w:tr w:rsidR="007B5B5F" w:rsidRPr="007B5B5F" w:rsidTr="005E6CA2">
        <w:tc>
          <w:tcPr>
            <w:tcW w:w="347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>4.1.</w:t>
            </w:r>
          </w:p>
        </w:tc>
        <w:tc>
          <w:tcPr>
            <w:tcW w:w="2778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 xml:space="preserve">Режим работы скважины (дебит, динамический уровень, </w:t>
            </w:r>
            <w:proofErr w:type="spellStart"/>
            <w:r w:rsidRPr="005E6CA2">
              <w:rPr>
                <w:sz w:val="20"/>
                <w:szCs w:val="20"/>
              </w:rPr>
              <w:t>обводненность</w:t>
            </w:r>
            <w:proofErr w:type="spellEnd"/>
            <w:r w:rsidR="007479F8">
              <w:rPr>
                <w:sz w:val="20"/>
                <w:szCs w:val="20"/>
              </w:rPr>
              <w:t xml:space="preserve"> и др.</w:t>
            </w:r>
            <w:r w:rsidRPr="005E6CA2">
              <w:rPr>
                <w:sz w:val="20"/>
                <w:szCs w:val="20"/>
              </w:rPr>
              <w:t>).</w:t>
            </w:r>
          </w:p>
        </w:tc>
        <w:tc>
          <w:tcPr>
            <w:tcW w:w="903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</w:p>
        </w:tc>
        <w:tc>
          <w:tcPr>
            <w:tcW w:w="972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</w:p>
        </w:tc>
      </w:tr>
      <w:tr w:rsidR="007B5B5F" w:rsidRPr="007B5B5F" w:rsidTr="005E6CA2">
        <w:tc>
          <w:tcPr>
            <w:tcW w:w="347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>4.2.</w:t>
            </w:r>
          </w:p>
        </w:tc>
        <w:tc>
          <w:tcPr>
            <w:tcW w:w="2778" w:type="pct"/>
          </w:tcPr>
          <w:p w:rsidR="007B5B5F" w:rsidRPr="005E6CA2" w:rsidRDefault="007479F8" w:rsidP="00747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7B5B5F" w:rsidRPr="005E6CA2">
              <w:rPr>
                <w:sz w:val="20"/>
                <w:szCs w:val="20"/>
              </w:rPr>
              <w:t>авлени</w:t>
            </w:r>
            <w:r>
              <w:rPr>
                <w:sz w:val="20"/>
                <w:szCs w:val="20"/>
              </w:rPr>
              <w:t>е</w:t>
            </w:r>
            <w:r w:rsidR="007B5B5F" w:rsidRPr="005E6CA2">
              <w:rPr>
                <w:sz w:val="20"/>
                <w:szCs w:val="20"/>
              </w:rPr>
              <w:t xml:space="preserve"> в системе.</w:t>
            </w:r>
          </w:p>
        </w:tc>
        <w:tc>
          <w:tcPr>
            <w:tcW w:w="903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</w:p>
        </w:tc>
        <w:tc>
          <w:tcPr>
            <w:tcW w:w="972" w:type="pct"/>
          </w:tcPr>
          <w:p w:rsidR="007B5B5F" w:rsidRPr="005E6CA2" w:rsidRDefault="007B5B5F" w:rsidP="005E6CA2">
            <w:pPr>
              <w:rPr>
                <w:sz w:val="20"/>
                <w:szCs w:val="20"/>
              </w:rPr>
            </w:pPr>
          </w:p>
        </w:tc>
      </w:tr>
      <w:tr w:rsidR="00700CA1" w:rsidRPr="007B5B5F" w:rsidTr="005E6CA2">
        <w:tc>
          <w:tcPr>
            <w:tcW w:w="347" w:type="pct"/>
          </w:tcPr>
          <w:p w:rsidR="00700CA1" w:rsidRPr="005E6CA2" w:rsidRDefault="00700CA1" w:rsidP="007479F8">
            <w:pPr>
              <w:rPr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>4.</w:t>
            </w:r>
            <w:r w:rsidR="007479F8">
              <w:rPr>
                <w:sz w:val="20"/>
                <w:szCs w:val="20"/>
              </w:rPr>
              <w:t>3</w:t>
            </w:r>
            <w:r w:rsidRPr="005E6CA2">
              <w:rPr>
                <w:sz w:val="20"/>
                <w:szCs w:val="20"/>
              </w:rPr>
              <w:t>.</w:t>
            </w:r>
          </w:p>
        </w:tc>
        <w:tc>
          <w:tcPr>
            <w:tcW w:w="2778" w:type="pct"/>
          </w:tcPr>
          <w:p w:rsidR="00700CA1" w:rsidRPr="005E6CA2" w:rsidRDefault="00700CA1" w:rsidP="005E6CA2">
            <w:pPr>
              <w:ind w:right="213"/>
              <w:rPr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>Устранение отключений насосов по причине «Защита от перегрева» и «Защита от срыва подачи»</w:t>
            </w:r>
          </w:p>
        </w:tc>
        <w:tc>
          <w:tcPr>
            <w:tcW w:w="903" w:type="pct"/>
          </w:tcPr>
          <w:p w:rsidR="00700CA1" w:rsidRPr="005E6CA2" w:rsidRDefault="00700CA1" w:rsidP="005E6CA2">
            <w:pPr>
              <w:rPr>
                <w:sz w:val="20"/>
                <w:szCs w:val="20"/>
              </w:rPr>
            </w:pPr>
          </w:p>
        </w:tc>
        <w:tc>
          <w:tcPr>
            <w:tcW w:w="972" w:type="pct"/>
          </w:tcPr>
          <w:p w:rsidR="00700CA1" w:rsidRPr="005E6CA2" w:rsidRDefault="00700CA1" w:rsidP="005E6CA2">
            <w:pPr>
              <w:rPr>
                <w:sz w:val="20"/>
                <w:szCs w:val="20"/>
              </w:rPr>
            </w:pPr>
          </w:p>
        </w:tc>
      </w:tr>
      <w:tr w:rsidR="00700CA1" w:rsidRPr="007B5B5F" w:rsidTr="005E6CA2">
        <w:tc>
          <w:tcPr>
            <w:tcW w:w="347" w:type="pct"/>
          </w:tcPr>
          <w:p w:rsidR="00700CA1" w:rsidRPr="005E6CA2" w:rsidRDefault="00700CA1" w:rsidP="007479F8">
            <w:pPr>
              <w:rPr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>4.</w:t>
            </w:r>
            <w:r w:rsidR="007479F8">
              <w:rPr>
                <w:sz w:val="20"/>
                <w:szCs w:val="20"/>
              </w:rPr>
              <w:t>4</w:t>
            </w:r>
            <w:r w:rsidRPr="005E6CA2">
              <w:rPr>
                <w:sz w:val="20"/>
                <w:szCs w:val="20"/>
              </w:rPr>
              <w:t>.</w:t>
            </w:r>
          </w:p>
        </w:tc>
        <w:tc>
          <w:tcPr>
            <w:tcW w:w="2778" w:type="pct"/>
          </w:tcPr>
          <w:p w:rsidR="00700CA1" w:rsidRPr="005E6CA2" w:rsidRDefault="007479F8" w:rsidP="007479F8">
            <w:pPr>
              <w:ind w:right="2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700CA1" w:rsidRPr="005E6CA2">
              <w:rPr>
                <w:sz w:val="20"/>
                <w:szCs w:val="20"/>
              </w:rPr>
              <w:t>одклинивани</w:t>
            </w:r>
            <w:r>
              <w:rPr>
                <w:sz w:val="20"/>
                <w:szCs w:val="20"/>
              </w:rPr>
              <w:t>я и другие негативные факторы</w:t>
            </w:r>
          </w:p>
        </w:tc>
        <w:tc>
          <w:tcPr>
            <w:tcW w:w="903" w:type="pct"/>
          </w:tcPr>
          <w:p w:rsidR="00700CA1" w:rsidRPr="005E6CA2" w:rsidRDefault="00700CA1" w:rsidP="005E6CA2">
            <w:pPr>
              <w:rPr>
                <w:sz w:val="20"/>
                <w:szCs w:val="20"/>
              </w:rPr>
            </w:pPr>
          </w:p>
        </w:tc>
        <w:tc>
          <w:tcPr>
            <w:tcW w:w="972" w:type="pct"/>
          </w:tcPr>
          <w:p w:rsidR="00700CA1" w:rsidRPr="005E6CA2" w:rsidRDefault="00700CA1" w:rsidP="005E6CA2">
            <w:pPr>
              <w:rPr>
                <w:sz w:val="20"/>
                <w:szCs w:val="20"/>
              </w:rPr>
            </w:pPr>
          </w:p>
        </w:tc>
      </w:tr>
      <w:tr w:rsidR="00700CA1" w:rsidRPr="007B5B5F" w:rsidTr="005E6CA2">
        <w:tc>
          <w:tcPr>
            <w:tcW w:w="347" w:type="pct"/>
          </w:tcPr>
          <w:p w:rsidR="00700CA1" w:rsidRPr="005E6CA2" w:rsidRDefault="00700CA1" w:rsidP="007479F8">
            <w:pPr>
              <w:rPr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>4.</w:t>
            </w:r>
            <w:r w:rsidR="007479F8">
              <w:rPr>
                <w:sz w:val="20"/>
                <w:szCs w:val="20"/>
              </w:rPr>
              <w:t>5</w:t>
            </w:r>
            <w:r w:rsidRPr="005E6CA2">
              <w:rPr>
                <w:sz w:val="20"/>
                <w:szCs w:val="20"/>
              </w:rPr>
              <w:t>.</w:t>
            </w:r>
          </w:p>
        </w:tc>
        <w:tc>
          <w:tcPr>
            <w:tcW w:w="2778" w:type="pct"/>
          </w:tcPr>
          <w:p w:rsidR="00700CA1" w:rsidRPr="005E6CA2" w:rsidRDefault="00700CA1" w:rsidP="005E6CA2">
            <w:pPr>
              <w:rPr>
                <w:sz w:val="20"/>
                <w:szCs w:val="20"/>
              </w:rPr>
            </w:pPr>
            <w:r w:rsidRPr="005E6CA2">
              <w:rPr>
                <w:sz w:val="20"/>
                <w:szCs w:val="20"/>
              </w:rPr>
              <w:t>Наработка п</w:t>
            </w:r>
            <w:r w:rsidR="007664AE">
              <w:rPr>
                <w:sz w:val="20"/>
                <w:szCs w:val="20"/>
              </w:rPr>
              <w:t>одземного оборудования на отказ</w:t>
            </w:r>
          </w:p>
        </w:tc>
        <w:tc>
          <w:tcPr>
            <w:tcW w:w="903" w:type="pct"/>
          </w:tcPr>
          <w:p w:rsidR="00700CA1" w:rsidRPr="005E6CA2" w:rsidRDefault="00700CA1" w:rsidP="005E6CA2">
            <w:pPr>
              <w:rPr>
                <w:sz w:val="20"/>
                <w:szCs w:val="20"/>
              </w:rPr>
            </w:pPr>
          </w:p>
        </w:tc>
        <w:tc>
          <w:tcPr>
            <w:tcW w:w="972" w:type="pct"/>
          </w:tcPr>
          <w:p w:rsidR="00700CA1" w:rsidRPr="005E6CA2" w:rsidRDefault="00700CA1" w:rsidP="005E6CA2">
            <w:pPr>
              <w:rPr>
                <w:sz w:val="20"/>
                <w:szCs w:val="20"/>
              </w:rPr>
            </w:pPr>
          </w:p>
        </w:tc>
      </w:tr>
    </w:tbl>
    <w:p w:rsidR="007B5B5F" w:rsidRDefault="007B5B5F" w:rsidP="007664AE">
      <w:pPr>
        <w:autoSpaceDE w:val="0"/>
        <w:autoSpaceDN w:val="0"/>
        <w:adjustRightInd w:val="0"/>
        <w:spacing w:before="120"/>
        <w:jc w:val="both"/>
        <w:rPr>
          <w:b/>
          <w:szCs w:val="24"/>
        </w:rPr>
      </w:pPr>
      <w:r w:rsidRPr="007B5B5F">
        <w:rPr>
          <w:b/>
          <w:szCs w:val="24"/>
        </w:rPr>
        <w:t xml:space="preserve">В случае возникновения разногласий в оценке эффективности испытуемого реагента, а также в случае увеличения числа отказов на испытуемом фонде скважин, … </w:t>
      </w:r>
      <w:r w:rsidRPr="007B5B5F">
        <w:rPr>
          <w:i/>
          <w:szCs w:val="24"/>
        </w:rPr>
        <w:t xml:space="preserve">(наименование </w:t>
      </w:r>
      <w:r w:rsidR="00E40F1F">
        <w:rPr>
          <w:i/>
          <w:szCs w:val="24"/>
        </w:rPr>
        <w:t>ОГ</w:t>
      </w:r>
      <w:r w:rsidRPr="007B5B5F">
        <w:rPr>
          <w:i/>
          <w:szCs w:val="24"/>
        </w:rPr>
        <w:t>)</w:t>
      </w:r>
      <w:r w:rsidRPr="007B5B5F">
        <w:rPr>
          <w:b/>
          <w:szCs w:val="24"/>
        </w:rPr>
        <w:t xml:space="preserve"> оставляет за собой право решения вопроса о целесообразности дальнейшего продолжения опытно-промысловых испытаний.</w:t>
      </w:r>
    </w:p>
    <w:p w:rsidR="007479F8" w:rsidRPr="004029BC" w:rsidRDefault="007479F8" w:rsidP="007664AE">
      <w:pPr>
        <w:autoSpaceDE w:val="0"/>
        <w:autoSpaceDN w:val="0"/>
        <w:adjustRightInd w:val="0"/>
        <w:spacing w:before="120"/>
        <w:jc w:val="both"/>
        <w:rPr>
          <w:szCs w:val="24"/>
        </w:rPr>
      </w:pPr>
      <w:r w:rsidRPr="004029BC">
        <w:rPr>
          <w:szCs w:val="24"/>
        </w:rPr>
        <w:t>Результаты испытаний оформляются в виде отчёта с приложениями, в которых приводятся:</w:t>
      </w:r>
    </w:p>
    <w:p w:rsidR="007479F8" w:rsidRPr="007664AE" w:rsidRDefault="007479F8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7664AE">
        <w:rPr>
          <w:rFonts w:eastAsia="Calibri"/>
          <w:bCs/>
          <w:szCs w:val="22"/>
          <w:lang w:eastAsia="en-US"/>
        </w:rPr>
        <w:t>описание технологического процесса проведения ОПИ (с приложением принципиальной технологической схемы объекта испытания);</w:t>
      </w:r>
    </w:p>
    <w:p w:rsidR="007479F8" w:rsidRPr="007664AE" w:rsidRDefault="007479F8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7664AE">
        <w:rPr>
          <w:rFonts w:eastAsia="Calibri"/>
          <w:bCs/>
          <w:szCs w:val="22"/>
          <w:lang w:eastAsia="en-US"/>
        </w:rPr>
        <w:t>качественные показатели и технологические параметры работы объекта на базовом реагенте за 20 календарных дней до проведения ОПИ;</w:t>
      </w:r>
    </w:p>
    <w:p w:rsidR="007479F8" w:rsidRPr="007664AE" w:rsidRDefault="007479F8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7664AE">
        <w:rPr>
          <w:rFonts w:eastAsia="Calibri"/>
          <w:bCs/>
          <w:szCs w:val="22"/>
          <w:lang w:eastAsia="en-US"/>
        </w:rPr>
        <w:t>качественные показатели и технологические параметры работы объекта на испытуемом реагенте во время проведения ОПИ;</w:t>
      </w:r>
    </w:p>
    <w:p w:rsidR="007479F8" w:rsidRPr="007664AE" w:rsidRDefault="007479F8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7664AE">
        <w:rPr>
          <w:rFonts w:eastAsia="Calibri"/>
          <w:bCs/>
          <w:szCs w:val="22"/>
          <w:lang w:eastAsia="en-US"/>
        </w:rPr>
        <w:t>величины удельных расходов испытуемого и базового химических реагентов, фактические величины эффективности испытуемого химического реагента;</w:t>
      </w:r>
    </w:p>
    <w:p w:rsidR="007479F8" w:rsidRPr="007664AE" w:rsidRDefault="007479F8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7664AE">
        <w:rPr>
          <w:rFonts w:eastAsia="Calibri"/>
          <w:bCs/>
          <w:szCs w:val="22"/>
          <w:lang w:eastAsia="en-US"/>
        </w:rPr>
        <w:t>диаграммы с описанием среднесуточных параметров работы объекта;</w:t>
      </w:r>
    </w:p>
    <w:p w:rsidR="007479F8" w:rsidRPr="007664AE" w:rsidRDefault="007479F8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7664AE">
        <w:rPr>
          <w:rFonts w:eastAsia="Calibri"/>
          <w:bCs/>
          <w:szCs w:val="22"/>
          <w:lang w:eastAsia="en-US"/>
        </w:rPr>
        <w:t>выводы о возможности промышленного применения испытуемого химического реагента;</w:t>
      </w:r>
    </w:p>
    <w:p w:rsidR="007479F8" w:rsidRPr="007664AE" w:rsidRDefault="007479F8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7664AE">
        <w:rPr>
          <w:rFonts w:eastAsia="Calibri"/>
          <w:bCs/>
          <w:szCs w:val="22"/>
          <w:lang w:eastAsia="en-US"/>
        </w:rPr>
        <w:t>рекомендации по технологии промышленного применения химического реагента.</w:t>
      </w:r>
    </w:p>
    <w:p w:rsidR="00E02C71" w:rsidRDefault="00E02C71" w:rsidP="007664AE">
      <w:pPr>
        <w:spacing w:before="120"/>
      </w:pPr>
      <w:r>
        <w:t>Результаты ОПИ должны быть сведены в единую табличную форму.</w:t>
      </w:r>
    </w:p>
    <w:p w:rsidR="007664AE" w:rsidRDefault="002E468A" w:rsidP="007664AE">
      <w:pPr>
        <w:spacing w:before="12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69</w:t>
      </w:r>
    </w:p>
    <w:p w:rsidR="00E02C71" w:rsidRPr="0023018D" w:rsidRDefault="007664AE" w:rsidP="007664AE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Информация по результатам ОПИ</w:t>
      </w:r>
    </w:p>
    <w:tbl>
      <w:tblPr>
        <w:tblW w:w="98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1088"/>
        <w:gridCol w:w="851"/>
        <w:gridCol w:w="1134"/>
        <w:gridCol w:w="850"/>
        <w:gridCol w:w="709"/>
        <w:gridCol w:w="855"/>
        <w:gridCol w:w="1697"/>
        <w:gridCol w:w="1970"/>
      </w:tblGrid>
      <w:tr w:rsidR="00E02C71" w:rsidRPr="001518B6" w:rsidTr="007664AE">
        <w:trPr>
          <w:trHeight w:val="704"/>
        </w:trPr>
        <w:tc>
          <w:tcPr>
            <w:tcW w:w="721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7664AE" w:rsidRDefault="00E02C71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Этапа ОПИ</w:t>
            </w:r>
          </w:p>
        </w:tc>
        <w:tc>
          <w:tcPr>
            <w:tcW w:w="1088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7664AE" w:rsidRDefault="00E02C71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ХР</w:t>
            </w:r>
          </w:p>
        </w:tc>
        <w:tc>
          <w:tcPr>
            <w:tcW w:w="851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7664AE" w:rsidRDefault="00E02C71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 испытания</w:t>
            </w:r>
          </w:p>
        </w:tc>
        <w:tc>
          <w:tcPr>
            <w:tcW w:w="1134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7664AE" w:rsidRDefault="00E02C71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Удельная дозировка на этапе</w:t>
            </w:r>
          </w:p>
        </w:tc>
        <w:tc>
          <w:tcPr>
            <w:tcW w:w="2414" w:type="dxa"/>
            <w:gridSpan w:val="3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7664AE" w:rsidRDefault="00E02C71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критерия эффективности по Программе ОПИ (да/нет)</w:t>
            </w:r>
          </w:p>
        </w:tc>
        <w:tc>
          <w:tcPr>
            <w:tcW w:w="1697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7664AE" w:rsidRDefault="00E02C71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успешности ОПИ (успешно/</w:t>
            </w:r>
          </w:p>
          <w:p w:rsidR="00E02C71" w:rsidRPr="007664AE" w:rsidRDefault="00E02C71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не успешно)</w:t>
            </w:r>
          </w:p>
        </w:tc>
        <w:tc>
          <w:tcPr>
            <w:tcW w:w="1970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7664AE" w:rsidRDefault="00E02C71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 xml:space="preserve">Дозировка реагента по итогам этапа </w:t>
            </w:r>
          </w:p>
          <w:p w:rsidR="00E02C71" w:rsidRPr="007664AE" w:rsidRDefault="00E02C71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(МЭД/</w:t>
            </w:r>
          </w:p>
          <w:p w:rsidR="00E02C71" w:rsidRPr="007664AE" w:rsidRDefault="00E02C71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рекомендованная/промежуточная)</w:t>
            </w:r>
          </w:p>
        </w:tc>
      </w:tr>
      <w:tr w:rsidR="00E02C71" w:rsidRPr="001518B6" w:rsidTr="007664AE">
        <w:tc>
          <w:tcPr>
            <w:tcW w:w="721" w:type="dxa"/>
            <w:vMerge/>
            <w:vAlign w:val="center"/>
            <w:hideMark/>
          </w:tcPr>
          <w:p w:rsidR="00E02C71" w:rsidRPr="001518B6" w:rsidRDefault="00E02C71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:rsidR="00E02C71" w:rsidRPr="001518B6" w:rsidRDefault="00E02C71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E02C71" w:rsidRPr="001518B6" w:rsidRDefault="00E02C71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02C71" w:rsidRPr="001518B6" w:rsidRDefault="00E02C71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7664AE" w:rsidRDefault="00E02C71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1</w:t>
            </w:r>
          </w:p>
        </w:tc>
        <w:tc>
          <w:tcPr>
            <w:tcW w:w="709" w:type="dxa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7664AE" w:rsidRDefault="00E02C71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2</w:t>
            </w:r>
          </w:p>
        </w:tc>
        <w:tc>
          <w:tcPr>
            <w:tcW w:w="855" w:type="dxa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7664AE" w:rsidRDefault="00E02C71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…</w:t>
            </w:r>
          </w:p>
        </w:tc>
        <w:tc>
          <w:tcPr>
            <w:tcW w:w="1697" w:type="dxa"/>
            <w:vMerge/>
            <w:vAlign w:val="center"/>
            <w:hideMark/>
          </w:tcPr>
          <w:p w:rsidR="00E02C71" w:rsidRPr="001518B6" w:rsidRDefault="00E02C71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70" w:type="dxa"/>
            <w:vMerge/>
            <w:vAlign w:val="center"/>
            <w:hideMark/>
          </w:tcPr>
          <w:p w:rsidR="00E02C71" w:rsidRPr="001518B6" w:rsidRDefault="00E02C71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02C71" w:rsidRPr="001518B6" w:rsidTr="007664AE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E02C71" w:rsidRPr="001518B6" w:rsidTr="007664AE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E02C71" w:rsidRPr="001518B6" w:rsidTr="007664AE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C71" w:rsidRPr="001518B6" w:rsidRDefault="00E02C71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</w:tbl>
    <w:p w:rsidR="007B5B5F" w:rsidRPr="00F52A31" w:rsidRDefault="007B5B5F" w:rsidP="007664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8.</w:t>
      </w:r>
      <w:r w:rsidR="005E6CA2" w:rsidRPr="00F52A31">
        <w:rPr>
          <w:b/>
          <w:szCs w:val="28"/>
        </w:rPr>
        <w:tab/>
      </w:r>
      <w:r w:rsidRPr="00F52A31">
        <w:rPr>
          <w:b/>
          <w:szCs w:val="28"/>
        </w:rPr>
        <w:t>Оплата испытуемого реагента</w:t>
      </w:r>
    </w:p>
    <w:p w:rsidR="007B5B5F" w:rsidRDefault="007B5B5F" w:rsidP="007664AE">
      <w:pPr>
        <w:spacing w:before="120"/>
        <w:jc w:val="both"/>
        <w:rPr>
          <w:szCs w:val="24"/>
        </w:rPr>
      </w:pPr>
      <w:r w:rsidRPr="007B5B5F">
        <w:rPr>
          <w:szCs w:val="24"/>
        </w:rPr>
        <w:t>8.1.</w:t>
      </w:r>
      <w:r w:rsidR="005E68EF">
        <w:rPr>
          <w:szCs w:val="24"/>
        </w:rPr>
        <w:tab/>
      </w:r>
      <w:r w:rsidRPr="007B5B5F">
        <w:rPr>
          <w:szCs w:val="24"/>
        </w:rPr>
        <w:t xml:space="preserve">При «положительных результатах» оплата за поставленную опытную партию реагента </w:t>
      </w:r>
      <w:r w:rsidRPr="007B5B5F">
        <w:rPr>
          <w:b/>
          <w:szCs w:val="24"/>
        </w:rPr>
        <w:t>«…»</w:t>
      </w:r>
      <w:r w:rsidRPr="007B5B5F">
        <w:rPr>
          <w:i/>
          <w:szCs w:val="24"/>
        </w:rPr>
        <w:t xml:space="preserve"> (наименование реагента)</w:t>
      </w:r>
      <w:r w:rsidRPr="007B5B5F">
        <w:rPr>
          <w:szCs w:val="24"/>
        </w:rPr>
        <w:t xml:space="preserve"> производится </w:t>
      </w:r>
      <w:r w:rsidR="00F24088">
        <w:rPr>
          <w:szCs w:val="24"/>
        </w:rPr>
        <w:t xml:space="preserve">по фактической стоимости реагента, поставленного на ОПИ, но </w:t>
      </w:r>
      <w:r w:rsidRPr="007B5B5F">
        <w:rPr>
          <w:szCs w:val="24"/>
          <w:u w:val="single"/>
        </w:rPr>
        <w:t>не выше уровня удельн</w:t>
      </w:r>
      <w:r w:rsidR="007554A4">
        <w:rPr>
          <w:szCs w:val="24"/>
          <w:u w:val="single"/>
        </w:rPr>
        <w:t>ых затрат</w:t>
      </w:r>
      <w:r w:rsidRPr="007B5B5F">
        <w:rPr>
          <w:szCs w:val="24"/>
          <w:u w:val="single"/>
        </w:rPr>
        <w:t xml:space="preserve"> </w:t>
      </w:r>
      <w:r w:rsidR="007554A4">
        <w:rPr>
          <w:szCs w:val="24"/>
          <w:u w:val="single"/>
        </w:rPr>
        <w:t>по</w:t>
      </w:r>
      <w:r w:rsidRPr="007B5B5F">
        <w:rPr>
          <w:szCs w:val="24"/>
          <w:u w:val="single"/>
        </w:rPr>
        <w:t xml:space="preserve"> базово</w:t>
      </w:r>
      <w:r w:rsidR="007554A4">
        <w:rPr>
          <w:szCs w:val="24"/>
          <w:u w:val="single"/>
        </w:rPr>
        <w:t>му</w:t>
      </w:r>
      <w:r w:rsidRPr="007B5B5F">
        <w:rPr>
          <w:szCs w:val="24"/>
          <w:u w:val="single"/>
        </w:rPr>
        <w:t xml:space="preserve"> реагент</w:t>
      </w:r>
      <w:r w:rsidR="007554A4">
        <w:rPr>
          <w:szCs w:val="24"/>
          <w:u w:val="single"/>
        </w:rPr>
        <w:t>у</w:t>
      </w:r>
      <w:r w:rsidRPr="007B5B5F">
        <w:rPr>
          <w:szCs w:val="24"/>
        </w:rPr>
        <w:t xml:space="preserve">. </w:t>
      </w:r>
    </w:p>
    <w:p w:rsidR="007B5B5F" w:rsidRDefault="007B5B5F" w:rsidP="007664AE">
      <w:pPr>
        <w:spacing w:before="120"/>
        <w:jc w:val="both"/>
        <w:rPr>
          <w:szCs w:val="24"/>
          <w:u w:val="single"/>
        </w:rPr>
      </w:pPr>
      <w:r w:rsidRPr="007B5B5F">
        <w:rPr>
          <w:szCs w:val="24"/>
        </w:rPr>
        <w:t>8.2.</w:t>
      </w:r>
      <w:r w:rsidR="005E68EF">
        <w:rPr>
          <w:szCs w:val="24"/>
        </w:rPr>
        <w:tab/>
      </w:r>
      <w:r w:rsidRPr="007B5B5F">
        <w:rPr>
          <w:szCs w:val="24"/>
        </w:rPr>
        <w:t xml:space="preserve">Если ранее данный тип реагента не применялся в </w:t>
      </w:r>
      <w:r w:rsidR="00A67B32">
        <w:rPr>
          <w:szCs w:val="24"/>
        </w:rPr>
        <w:t>ОГ</w:t>
      </w:r>
      <w:r w:rsidRPr="007B5B5F">
        <w:rPr>
          <w:szCs w:val="24"/>
        </w:rPr>
        <w:t xml:space="preserve"> то при «положительных результатах» оплата за поставленную опытную партию реагента </w:t>
      </w:r>
      <w:r w:rsidRPr="007B5B5F">
        <w:rPr>
          <w:b/>
          <w:szCs w:val="24"/>
        </w:rPr>
        <w:t>«…»</w:t>
      </w:r>
      <w:r w:rsidRPr="007B5B5F">
        <w:rPr>
          <w:i/>
          <w:szCs w:val="24"/>
        </w:rPr>
        <w:t xml:space="preserve"> (наименование реагента)</w:t>
      </w:r>
      <w:r w:rsidRPr="007B5B5F">
        <w:rPr>
          <w:szCs w:val="24"/>
        </w:rPr>
        <w:t xml:space="preserve"> производится </w:t>
      </w:r>
      <w:r w:rsidR="00A67B32" w:rsidRPr="00A67B32">
        <w:rPr>
          <w:szCs w:val="24"/>
          <w:u w:val="single"/>
        </w:rPr>
        <w:t>по</w:t>
      </w:r>
      <w:r w:rsidR="001345A1" w:rsidRPr="00A67B32">
        <w:rPr>
          <w:szCs w:val="24"/>
          <w:u w:val="single"/>
        </w:rPr>
        <w:t xml:space="preserve"> согласованной</w:t>
      </w:r>
      <w:r w:rsidRPr="007B5B5F">
        <w:rPr>
          <w:szCs w:val="24"/>
          <w:u w:val="single"/>
        </w:rPr>
        <w:t xml:space="preserve"> с </w:t>
      </w:r>
      <w:r w:rsidR="00A67B32">
        <w:rPr>
          <w:szCs w:val="24"/>
          <w:u w:val="single"/>
        </w:rPr>
        <w:t>ОГ</w:t>
      </w:r>
      <w:r w:rsidRPr="007B5B5F">
        <w:rPr>
          <w:szCs w:val="24"/>
          <w:u w:val="single"/>
        </w:rPr>
        <w:t xml:space="preserve"> стоимости за реагент.</w:t>
      </w:r>
    </w:p>
    <w:p w:rsidR="007B5B5F" w:rsidRDefault="007B5B5F" w:rsidP="007664AE">
      <w:pPr>
        <w:spacing w:before="120"/>
        <w:jc w:val="both"/>
        <w:rPr>
          <w:szCs w:val="24"/>
        </w:rPr>
      </w:pPr>
      <w:r w:rsidRPr="007B5B5F">
        <w:rPr>
          <w:szCs w:val="24"/>
        </w:rPr>
        <w:lastRenderedPageBreak/>
        <w:t>8.3.</w:t>
      </w:r>
      <w:r w:rsidR="005E68EF">
        <w:rPr>
          <w:szCs w:val="24"/>
        </w:rPr>
        <w:tab/>
      </w:r>
      <w:r w:rsidRPr="007B5B5F">
        <w:rPr>
          <w:szCs w:val="24"/>
        </w:rPr>
        <w:t xml:space="preserve">При «отрицательных результатах» испытания оплата за поставленную опытную партию реагента </w:t>
      </w:r>
      <w:r w:rsidRPr="007B5B5F">
        <w:rPr>
          <w:b/>
          <w:szCs w:val="24"/>
        </w:rPr>
        <w:t xml:space="preserve">«…» </w:t>
      </w:r>
      <w:r w:rsidRPr="007B5B5F">
        <w:rPr>
          <w:szCs w:val="24"/>
          <w:u w:val="single"/>
        </w:rPr>
        <w:t>не производится</w:t>
      </w:r>
      <w:r w:rsidRPr="007B5B5F">
        <w:rPr>
          <w:szCs w:val="24"/>
        </w:rPr>
        <w:t xml:space="preserve">. Остатки не использованного реагента утилизируются собственными силами и средствами … </w:t>
      </w:r>
      <w:r w:rsidRPr="007B5B5F">
        <w:rPr>
          <w:i/>
          <w:szCs w:val="24"/>
        </w:rPr>
        <w:t>(наименование поставщика)</w:t>
      </w:r>
      <w:r w:rsidRPr="007B5B5F">
        <w:rPr>
          <w:szCs w:val="24"/>
        </w:rPr>
        <w:t xml:space="preserve">. </w:t>
      </w:r>
    </w:p>
    <w:p w:rsidR="00341F75" w:rsidRPr="00F52A31" w:rsidRDefault="007B5B5F" w:rsidP="007664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9.</w:t>
      </w:r>
      <w:r w:rsidR="005E68EF" w:rsidRPr="00F52A31">
        <w:rPr>
          <w:b/>
          <w:szCs w:val="28"/>
        </w:rPr>
        <w:tab/>
      </w:r>
      <w:r w:rsidR="00341F75" w:rsidRPr="00F52A31">
        <w:rPr>
          <w:b/>
          <w:szCs w:val="28"/>
        </w:rPr>
        <w:t>Требования безопасности труда</w:t>
      </w:r>
    </w:p>
    <w:p w:rsidR="00341F75" w:rsidRDefault="00341F75" w:rsidP="007664A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9.1.</w:t>
      </w:r>
      <w:r w:rsidR="005E68EF">
        <w:rPr>
          <w:szCs w:val="24"/>
        </w:rPr>
        <w:tab/>
      </w:r>
      <w:r w:rsidRPr="00951E74">
        <w:rPr>
          <w:szCs w:val="24"/>
        </w:rPr>
        <w:t xml:space="preserve">При работе с </w:t>
      </w:r>
      <w:r>
        <w:rPr>
          <w:szCs w:val="24"/>
        </w:rPr>
        <w:t xml:space="preserve">растворителями </w:t>
      </w:r>
      <w:proofErr w:type="spellStart"/>
      <w:r>
        <w:rPr>
          <w:szCs w:val="24"/>
        </w:rPr>
        <w:t>солеотложений</w:t>
      </w:r>
      <w:proofErr w:type="spellEnd"/>
      <w:r w:rsidRPr="00951E74">
        <w:rPr>
          <w:szCs w:val="24"/>
        </w:rPr>
        <w:t xml:space="preserve"> устанавливаются требования безопасности, согласно ТУ, ПБ </w:t>
      </w:r>
      <w:r>
        <w:rPr>
          <w:szCs w:val="24"/>
        </w:rPr>
        <w:t>на данный реагент</w:t>
      </w:r>
      <w:r w:rsidRPr="00951E74">
        <w:rPr>
          <w:szCs w:val="24"/>
        </w:rPr>
        <w:t>.</w:t>
      </w:r>
    </w:p>
    <w:p w:rsidR="00341F75" w:rsidRDefault="00341F75" w:rsidP="007664A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9.2.</w:t>
      </w:r>
      <w:r w:rsidR="005E68EF">
        <w:rPr>
          <w:szCs w:val="24"/>
        </w:rPr>
        <w:tab/>
      </w:r>
      <w:r w:rsidR="00B44990" w:rsidRPr="00F01A2E">
        <w:t xml:space="preserve">На каждый тип химического реагента, на основании </w:t>
      </w:r>
      <w:r w:rsidR="00B44990">
        <w:t>Федеральных норм и правил в области промышленной безопасности «</w:t>
      </w:r>
      <w:r w:rsidR="00B44990" w:rsidRPr="0096004E">
        <w:rPr>
          <w:szCs w:val="24"/>
        </w:rPr>
        <w:t>Правил</w:t>
      </w:r>
      <w:r w:rsidR="00B44990">
        <w:rPr>
          <w:szCs w:val="24"/>
        </w:rPr>
        <w:t>а</w:t>
      </w:r>
      <w:r w:rsidR="00B44990" w:rsidRPr="0096004E">
        <w:rPr>
          <w:szCs w:val="24"/>
        </w:rPr>
        <w:t xml:space="preserve"> безопасности в нефтяной и газовой промышленности</w:t>
      </w:r>
      <w:r w:rsidR="00B44990">
        <w:t xml:space="preserve">», утвержденных приказом </w:t>
      </w:r>
      <w:proofErr w:type="spellStart"/>
      <w:r w:rsidR="00B44990">
        <w:t>Ростехнадзора</w:t>
      </w:r>
      <w:proofErr w:type="spellEnd"/>
      <w:r w:rsidR="00B44990">
        <w:t xml:space="preserve"> от 12.03.2013 № 101</w:t>
      </w:r>
      <w:r w:rsidR="00B44990" w:rsidRPr="00F01A2E">
        <w:rPr>
          <w:szCs w:val="24"/>
        </w:rPr>
        <w:t xml:space="preserve"> </w:t>
      </w:r>
      <w:r w:rsidR="00B44990" w:rsidRPr="00F01A2E">
        <w:t xml:space="preserve"> и инструкций завода-изготовителя по применению, должна быть разработана инструкция о требованиях безопасности при работе с химическими реагентами.</w:t>
      </w:r>
    </w:p>
    <w:p w:rsidR="00341F75" w:rsidRDefault="00341F75" w:rsidP="007664A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9.3</w:t>
      </w:r>
      <w:r w:rsidR="00E94315">
        <w:rPr>
          <w:szCs w:val="24"/>
        </w:rPr>
        <w:t>.</w:t>
      </w:r>
      <w:r w:rsidR="005E68EF">
        <w:rPr>
          <w:szCs w:val="24"/>
        </w:rPr>
        <w:tab/>
      </w:r>
      <w:r w:rsidRPr="00951E74">
        <w:rPr>
          <w:szCs w:val="24"/>
        </w:rPr>
        <w:t xml:space="preserve">Все работы по применению </w:t>
      </w:r>
      <w:r>
        <w:rPr>
          <w:szCs w:val="24"/>
        </w:rPr>
        <w:t xml:space="preserve">растворителей </w:t>
      </w:r>
      <w:proofErr w:type="spellStart"/>
      <w:r>
        <w:rPr>
          <w:szCs w:val="24"/>
        </w:rPr>
        <w:t>солеотложений</w:t>
      </w:r>
      <w:proofErr w:type="spellEnd"/>
      <w:r w:rsidRPr="00951E74">
        <w:rPr>
          <w:szCs w:val="24"/>
        </w:rPr>
        <w:t xml:space="preserve"> вести с соблюдением требований Правил безопасности и инструкций по </w:t>
      </w:r>
      <w:r>
        <w:rPr>
          <w:szCs w:val="24"/>
        </w:rPr>
        <w:t xml:space="preserve">безопасному </w:t>
      </w:r>
      <w:r w:rsidRPr="00951E74">
        <w:rPr>
          <w:szCs w:val="24"/>
        </w:rPr>
        <w:t>применению.</w:t>
      </w:r>
    </w:p>
    <w:p w:rsidR="00341F75" w:rsidRDefault="00341F75" w:rsidP="007664AE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9.4.</w:t>
      </w:r>
      <w:r w:rsidR="005E68EF">
        <w:rPr>
          <w:szCs w:val="24"/>
        </w:rPr>
        <w:tab/>
      </w:r>
      <w:r w:rsidRPr="00951E74">
        <w:rPr>
          <w:szCs w:val="24"/>
        </w:rPr>
        <w:t xml:space="preserve">Проводить </w:t>
      </w:r>
      <w:r>
        <w:rPr>
          <w:szCs w:val="24"/>
        </w:rPr>
        <w:t xml:space="preserve">с персоналом, осуществляющим производство работ с растворителями </w:t>
      </w:r>
      <w:proofErr w:type="spellStart"/>
      <w:r>
        <w:rPr>
          <w:szCs w:val="24"/>
        </w:rPr>
        <w:t>солеотложений</w:t>
      </w:r>
      <w:proofErr w:type="spellEnd"/>
      <w:r>
        <w:rPr>
          <w:szCs w:val="24"/>
        </w:rPr>
        <w:t xml:space="preserve">, инструктаж на рабочем месте по мерам безопасности при работе с ингибитором, в том числе перед каждой сменой растворителя </w:t>
      </w:r>
      <w:proofErr w:type="spellStart"/>
      <w:r>
        <w:rPr>
          <w:szCs w:val="24"/>
        </w:rPr>
        <w:t>солеотложений</w:t>
      </w:r>
      <w:proofErr w:type="spellEnd"/>
      <w:r>
        <w:rPr>
          <w:szCs w:val="24"/>
        </w:rPr>
        <w:t xml:space="preserve"> в рамках ОПИ</w:t>
      </w:r>
      <w:r w:rsidRPr="00951E74">
        <w:rPr>
          <w:szCs w:val="24"/>
        </w:rPr>
        <w:t>.</w:t>
      </w:r>
    </w:p>
    <w:p w:rsidR="00341F75" w:rsidRPr="00F36951" w:rsidRDefault="00341F75" w:rsidP="007664AE">
      <w:pPr>
        <w:widowControl w:val="0"/>
        <w:shd w:val="clear" w:color="auto" w:fill="FFFFFF"/>
        <w:tabs>
          <w:tab w:val="left" w:pos="426"/>
          <w:tab w:val="left" w:pos="851"/>
        </w:tabs>
        <w:autoSpaceDE w:val="0"/>
        <w:autoSpaceDN w:val="0"/>
        <w:adjustRightInd w:val="0"/>
        <w:spacing w:before="120"/>
        <w:ind w:right="227"/>
        <w:jc w:val="both"/>
        <w:rPr>
          <w:szCs w:val="24"/>
        </w:rPr>
      </w:pPr>
      <w:r>
        <w:t>9.5</w:t>
      </w:r>
      <w:r w:rsidR="00E94315">
        <w:t>.</w:t>
      </w:r>
      <w:r w:rsidR="005E68EF">
        <w:tab/>
      </w:r>
      <w:r>
        <w:t>П</w:t>
      </w:r>
      <w:r w:rsidRPr="00122C72">
        <w:t>ерсонал</w:t>
      </w:r>
      <w:r>
        <w:t>,</w:t>
      </w:r>
      <w:r w:rsidRPr="00122C72">
        <w:t xml:space="preserve"> </w:t>
      </w:r>
      <w:r>
        <w:t xml:space="preserve">задействованный или находящийся на месте производства работ, </w:t>
      </w:r>
      <w:r w:rsidRPr="00122C72">
        <w:t>должен быть обеспечен</w:t>
      </w:r>
      <w:r>
        <w:t xml:space="preserve"> и</w:t>
      </w:r>
      <w:r w:rsidRPr="00122C72">
        <w:t xml:space="preserve"> </w:t>
      </w:r>
      <w:r>
        <w:t xml:space="preserve">применять </w:t>
      </w:r>
      <w:r w:rsidRPr="00122C72">
        <w:t>следующи</w:t>
      </w:r>
      <w:r>
        <w:t>й минимальный перечень</w:t>
      </w:r>
      <w:r w:rsidRPr="00122C72">
        <w:t xml:space="preserve"> средств</w:t>
      </w:r>
      <w:r>
        <w:t xml:space="preserve"> </w:t>
      </w:r>
      <w:r w:rsidRPr="00122C72">
        <w:t>индивидуальной</w:t>
      </w:r>
      <w:r w:rsidRPr="00122C72">
        <w:rPr>
          <w:color w:val="FF0000"/>
          <w:szCs w:val="24"/>
        </w:rPr>
        <w:t xml:space="preserve"> </w:t>
      </w:r>
      <w:r w:rsidRPr="00F36951">
        <w:rPr>
          <w:szCs w:val="24"/>
        </w:rPr>
        <w:t xml:space="preserve">защиты: </w:t>
      </w:r>
    </w:p>
    <w:p w:rsidR="00341F75" w:rsidRPr="007664AE" w:rsidRDefault="005E68EF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7664AE">
        <w:rPr>
          <w:rFonts w:eastAsia="Calibri"/>
          <w:szCs w:val="22"/>
          <w:lang w:eastAsia="en-US"/>
        </w:rPr>
        <w:t>з</w:t>
      </w:r>
      <w:r w:rsidR="00341F75" w:rsidRPr="007664AE">
        <w:rPr>
          <w:rFonts w:eastAsia="Calibri"/>
          <w:szCs w:val="22"/>
          <w:lang w:eastAsia="en-US"/>
        </w:rPr>
        <w:t xml:space="preserve">ащитная обувь с защитным </w:t>
      </w:r>
      <w:proofErr w:type="spellStart"/>
      <w:r w:rsidR="00341F75" w:rsidRPr="007664AE">
        <w:rPr>
          <w:rFonts w:eastAsia="Calibri"/>
          <w:szCs w:val="22"/>
          <w:lang w:eastAsia="en-US"/>
        </w:rPr>
        <w:t>подноском</w:t>
      </w:r>
      <w:proofErr w:type="spellEnd"/>
      <w:r w:rsidR="00341F75" w:rsidRPr="007664AE">
        <w:rPr>
          <w:rFonts w:eastAsia="Calibri"/>
          <w:szCs w:val="22"/>
          <w:lang w:eastAsia="en-US"/>
        </w:rPr>
        <w:t>;</w:t>
      </w:r>
    </w:p>
    <w:p w:rsidR="00341F75" w:rsidRPr="007664AE" w:rsidRDefault="005E68EF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7664AE">
        <w:rPr>
          <w:rFonts w:eastAsia="Calibri"/>
          <w:szCs w:val="22"/>
          <w:lang w:eastAsia="en-US"/>
        </w:rPr>
        <w:t>к</w:t>
      </w:r>
      <w:r w:rsidR="00341F75" w:rsidRPr="007664AE">
        <w:rPr>
          <w:rFonts w:eastAsia="Calibri"/>
          <w:szCs w:val="22"/>
          <w:lang w:eastAsia="en-US"/>
        </w:rPr>
        <w:t>аска;</w:t>
      </w:r>
    </w:p>
    <w:p w:rsidR="00341F75" w:rsidRPr="007664AE" w:rsidRDefault="005E68EF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7664AE">
        <w:rPr>
          <w:rFonts w:eastAsia="Calibri"/>
          <w:szCs w:val="22"/>
          <w:lang w:eastAsia="en-US"/>
        </w:rPr>
        <w:t>с</w:t>
      </w:r>
      <w:r w:rsidR="00341F75" w:rsidRPr="007664AE">
        <w:rPr>
          <w:rFonts w:eastAsia="Calibri"/>
          <w:szCs w:val="22"/>
          <w:lang w:eastAsia="en-US"/>
        </w:rPr>
        <w:t xml:space="preserve">пецодежда с </w:t>
      </w:r>
      <w:proofErr w:type="spellStart"/>
      <w:r w:rsidR="00341F75" w:rsidRPr="007664AE">
        <w:rPr>
          <w:rFonts w:eastAsia="Calibri"/>
          <w:szCs w:val="22"/>
          <w:lang w:eastAsia="en-US"/>
        </w:rPr>
        <w:t>антистатичными</w:t>
      </w:r>
      <w:proofErr w:type="spellEnd"/>
      <w:r w:rsidR="00341F75" w:rsidRPr="007664AE">
        <w:rPr>
          <w:rFonts w:eastAsia="Calibri"/>
          <w:szCs w:val="22"/>
          <w:lang w:eastAsia="en-US"/>
        </w:rPr>
        <w:t xml:space="preserve"> и огнестойкими свойствами; </w:t>
      </w:r>
    </w:p>
    <w:p w:rsidR="00341F75" w:rsidRPr="007664AE" w:rsidRDefault="005E68EF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7664AE">
        <w:rPr>
          <w:rFonts w:eastAsia="Calibri"/>
          <w:szCs w:val="22"/>
          <w:lang w:eastAsia="en-US"/>
        </w:rPr>
        <w:t>з</w:t>
      </w:r>
      <w:r w:rsidR="00341F75" w:rsidRPr="007664AE">
        <w:rPr>
          <w:rFonts w:eastAsia="Calibri"/>
          <w:szCs w:val="22"/>
          <w:lang w:eastAsia="en-US"/>
        </w:rPr>
        <w:t xml:space="preserve">акрытые защитные очки; </w:t>
      </w:r>
    </w:p>
    <w:p w:rsidR="00341F75" w:rsidRPr="007664AE" w:rsidRDefault="005E68EF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7664AE">
        <w:rPr>
          <w:rFonts w:eastAsia="Calibri"/>
          <w:szCs w:val="22"/>
          <w:lang w:eastAsia="en-US"/>
        </w:rPr>
        <w:t>п</w:t>
      </w:r>
      <w:r w:rsidR="00341F75" w:rsidRPr="007664AE">
        <w:rPr>
          <w:rFonts w:eastAsia="Calibri"/>
          <w:szCs w:val="22"/>
          <w:lang w:eastAsia="en-US"/>
        </w:rPr>
        <w:t xml:space="preserve">ерчатки для защиты от воздействия химических веществ; </w:t>
      </w:r>
    </w:p>
    <w:p w:rsidR="005E68EF" w:rsidRPr="007664AE" w:rsidRDefault="005E68EF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7664AE">
        <w:rPr>
          <w:rFonts w:eastAsia="Calibri"/>
          <w:szCs w:val="22"/>
          <w:lang w:eastAsia="en-US"/>
        </w:rPr>
        <w:t>с</w:t>
      </w:r>
      <w:r w:rsidR="00341F75" w:rsidRPr="007664AE">
        <w:rPr>
          <w:rFonts w:eastAsia="Calibri"/>
          <w:szCs w:val="22"/>
          <w:lang w:eastAsia="en-US"/>
        </w:rPr>
        <w:t xml:space="preserve">редства защиты органов дыхания при работе с опасными веществами; </w:t>
      </w:r>
    </w:p>
    <w:p w:rsidR="007B5B5F" w:rsidRPr="007664AE" w:rsidRDefault="005E68EF" w:rsidP="007664AE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7664AE">
        <w:rPr>
          <w:rFonts w:eastAsia="Calibri"/>
          <w:szCs w:val="22"/>
          <w:lang w:eastAsia="en-US"/>
        </w:rPr>
        <w:t>и</w:t>
      </w:r>
      <w:r w:rsidR="00341F75" w:rsidRPr="007664AE">
        <w:rPr>
          <w:rFonts w:eastAsia="Calibri"/>
          <w:szCs w:val="22"/>
          <w:lang w:eastAsia="en-US"/>
        </w:rPr>
        <w:t>ндивидуальные приборы контроля воздушной среды.</w:t>
      </w:r>
    </w:p>
    <w:p w:rsidR="007B5B5F" w:rsidRPr="00F52A31" w:rsidRDefault="007B5B5F" w:rsidP="007664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10.</w:t>
      </w:r>
      <w:r w:rsidR="005E68EF" w:rsidRPr="00F52A31">
        <w:rPr>
          <w:b/>
          <w:szCs w:val="28"/>
        </w:rPr>
        <w:tab/>
      </w:r>
      <w:r w:rsidRPr="00F52A31">
        <w:rPr>
          <w:b/>
          <w:szCs w:val="28"/>
        </w:rPr>
        <w:t>Охрана окружающей среды</w:t>
      </w:r>
    </w:p>
    <w:p w:rsidR="007B5B5F" w:rsidRDefault="007B5B5F" w:rsidP="007664AE">
      <w:pPr>
        <w:spacing w:before="120"/>
        <w:jc w:val="both"/>
        <w:rPr>
          <w:szCs w:val="24"/>
        </w:rPr>
      </w:pPr>
      <w:r w:rsidRPr="007B5B5F">
        <w:rPr>
          <w:szCs w:val="24"/>
        </w:rPr>
        <w:t>10.1.</w:t>
      </w:r>
      <w:r w:rsidR="005E68EF">
        <w:rPr>
          <w:szCs w:val="24"/>
        </w:rPr>
        <w:tab/>
      </w:r>
      <w:r w:rsidRPr="007B5B5F">
        <w:rPr>
          <w:szCs w:val="24"/>
        </w:rPr>
        <w:t xml:space="preserve">Не допускать попадания </w:t>
      </w:r>
      <w:r w:rsidR="00E40F1F">
        <w:rPr>
          <w:szCs w:val="24"/>
        </w:rPr>
        <w:t>РС</w:t>
      </w:r>
      <w:r w:rsidRPr="007B5B5F">
        <w:rPr>
          <w:szCs w:val="24"/>
        </w:rPr>
        <w:t xml:space="preserve"> в открытые водоемы хозяйственного, бытового и </w:t>
      </w:r>
      <w:proofErr w:type="spellStart"/>
      <w:r w:rsidRPr="007B5B5F">
        <w:rPr>
          <w:szCs w:val="24"/>
        </w:rPr>
        <w:t>рыбо</w:t>
      </w:r>
      <w:proofErr w:type="spellEnd"/>
      <w:r w:rsidRPr="007B5B5F">
        <w:rPr>
          <w:szCs w:val="24"/>
        </w:rPr>
        <w:t>-хозяйственного назначения.</w:t>
      </w:r>
    </w:p>
    <w:p w:rsidR="007B5B5F" w:rsidRDefault="007B5B5F" w:rsidP="007664AE">
      <w:pPr>
        <w:spacing w:before="120"/>
        <w:jc w:val="both"/>
        <w:rPr>
          <w:szCs w:val="24"/>
        </w:rPr>
      </w:pPr>
      <w:r w:rsidRPr="007B5B5F">
        <w:rPr>
          <w:szCs w:val="24"/>
        </w:rPr>
        <w:t>10.2.</w:t>
      </w:r>
      <w:r w:rsidR="005E68EF">
        <w:rPr>
          <w:szCs w:val="24"/>
        </w:rPr>
        <w:tab/>
      </w:r>
      <w:r w:rsidR="00E40F1F">
        <w:rPr>
          <w:szCs w:val="24"/>
        </w:rPr>
        <w:t>РС</w:t>
      </w:r>
      <w:r w:rsidRPr="007B5B5F">
        <w:rPr>
          <w:szCs w:val="24"/>
        </w:rPr>
        <w:t>, не пригодный к применению по целевому назначению, уничтожается сжиганием на специально отведенном и оборудованном месте (полигоне) промышленных отходов.</w:t>
      </w:r>
    </w:p>
    <w:p w:rsidR="007B5B5F" w:rsidRDefault="007B5B5F" w:rsidP="007664AE">
      <w:pPr>
        <w:spacing w:before="120"/>
        <w:jc w:val="both"/>
        <w:rPr>
          <w:szCs w:val="24"/>
        </w:rPr>
      </w:pPr>
      <w:r w:rsidRPr="007B5B5F">
        <w:rPr>
          <w:szCs w:val="24"/>
        </w:rPr>
        <w:t>10.3.</w:t>
      </w:r>
      <w:r w:rsidR="005E68EF">
        <w:rPr>
          <w:szCs w:val="24"/>
        </w:rPr>
        <w:tab/>
      </w:r>
      <w:r w:rsidRPr="007B5B5F">
        <w:rPr>
          <w:szCs w:val="24"/>
        </w:rPr>
        <w:t>При интенсивной утечке на местности держаться с наветренной стороны и избегать низких мест. Изолировать опасную зону в радиусе 200</w:t>
      </w:r>
      <w:r w:rsidR="00D917E0">
        <w:rPr>
          <w:szCs w:val="24"/>
        </w:rPr>
        <w:t xml:space="preserve"> </w:t>
      </w:r>
      <w:r w:rsidRPr="007B5B5F">
        <w:rPr>
          <w:szCs w:val="24"/>
        </w:rPr>
        <w:t xml:space="preserve">м, оградить </w:t>
      </w:r>
      <w:proofErr w:type="spellStart"/>
      <w:r w:rsidRPr="007B5B5F">
        <w:rPr>
          <w:szCs w:val="24"/>
        </w:rPr>
        <w:t>разлившуюся</w:t>
      </w:r>
      <w:proofErr w:type="spellEnd"/>
      <w:r w:rsidRPr="007B5B5F">
        <w:rPr>
          <w:szCs w:val="24"/>
        </w:rPr>
        <w:t xml:space="preserve"> жидкость земляным валом и перекачать в порожние авто- или железнодорожные цистерны. Не допускать попадания </w:t>
      </w:r>
      <w:r w:rsidR="00E40F1F">
        <w:rPr>
          <w:szCs w:val="24"/>
        </w:rPr>
        <w:t>РС</w:t>
      </w:r>
      <w:r w:rsidRPr="007B5B5F">
        <w:rPr>
          <w:szCs w:val="24"/>
        </w:rPr>
        <w:t xml:space="preserve"> в подвалы, тоннели, канализацию, водоемы.</w:t>
      </w:r>
    </w:p>
    <w:p w:rsidR="007B5B5F" w:rsidRPr="007B5B5F" w:rsidRDefault="007B5B5F" w:rsidP="007664AE">
      <w:pPr>
        <w:spacing w:before="120"/>
        <w:jc w:val="both"/>
        <w:rPr>
          <w:szCs w:val="24"/>
        </w:rPr>
      </w:pPr>
      <w:r w:rsidRPr="007B5B5F">
        <w:rPr>
          <w:szCs w:val="24"/>
        </w:rPr>
        <w:t>10.4.</w:t>
      </w:r>
      <w:r w:rsidR="005E68EF">
        <w:rPr>
          <w:szCs w:val="24"/>
        </w:rPr>
        <w:tab/>
      </w:r>
      <w:r w:rsidRPr="007B5B5F">
        <w:rPr>
          <w:szCs w:val="24"/>
        </w:rPr>
        <w:t>В случае небольших розливов место розлива следует засыпать песком, загрязненный песок убрать в специально отведенное место, место розлива промыть водой.</w:t>
      </w:r>
    </w:p>
    <w:p w:rsidR="007B5B5F" w:rsidRPr="007B5B5F" w:rsidRDefault="007B5B5F" w:rsidP="007B5B5F">
      <w:pPr>
        <w:tabs>
          <w:tab w:val="left" w:pos="720"/>
        </w:tabs>
        <w:rPr>
          <w:szCs w:val="24"/>
        </w:rPr>
      </w:pPr>
    </w:p>
    <w:tbl>
      <w:tblPr>
        <w:tblW w:w="4856" w:type="pct"/>
        <w:tblLook w:val="01E0" w:firstRow="1" w:lastRow="1" w:firstColumn="1" w:lastColumn="1" w:noHBand="0" w:noVBand="0"/>
      </w:tblPr>
      <w:tblGrid>
        <w:gridCol w:w="4720"/>
        <w:gridCol w:w="4850"/>
      </w:tblGrid>
      <w:tr w:rsidR="006A11EC" w:rsidRPr="0023018D" w:rsidTr="006A11EC">
        <w:trPr>
          <w:trHeight w:val="686"/>
        </w:trPr>
        <w:tc>
          <w:tcPr>
            <w:tcW w:w="2466" w:type="pct"/>
          </w:tcPr>
          <w:p w:rsidR="006A11EC" w:rsidRPr="0023018D" w:rsidRDefault="006A11EC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… (наименование поставщика)</w:t>
            </w:r>
          </w:p>
        </w:tc>
        <w:tc>
          <w:tcPr>
            <w:tcW w:w="2534" w:type="pct"/>
          </w:tcPr>
          <w:p w:rsidR="006A11EC" w:rsidRPr="0023018D" w:rsidRDefault="006A11EC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… (наименование ОГ)</w:t>
            </w:r>
          </w:p>
        </w:tc>
      </w:tr>
      <w:tr w:rsidR="006A11EC" w:rsidRPr="0023018D" w:rsidTr="006A11EC">
        <w:trPr>
          <w:trHeight w:val="512"/>
        </w:trPr>
        <w:tc>
          <w:tcPr>
            <w:tcW w:w="2466" w:type="pct"/>
          </w:tcPr>
          <w:p w:rsidR="006A11EC" w:rsidRPr="0023018D" w:rsidRDefault="006A11EC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</w:t>
            </w:r>
          </w:p>
          <w:p w:rsidR="006A11EC" w:rsidRPr="0023018D" w:rsidRDefault="006A11EC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2534" w:type="pct"/>
          </w:tcPr>
          <w:p w:rsidR="006A11EC" w:rsidRPr="0023018D" w:rsidRDefault="006A11EC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 СП ОГ</w:t>
            </w:r>
          </w:p>
          <w:p w:rsidR="006A11EC" w:rsidRPr="0023018D" w:rsidRDefault="006A11EC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</w:tr>
      <w:tr w:rsidR="006A11EC" w:rsidRPr="0023018D" w:rsidTr="006A11EC">
        <w:trPr>
          <w:trHeight w:val="686"/>
        </w:trPr>
        <w:tc>
          <w:tcPr>
            <w:tcW w:w="2466" w:type="pct"/>
          </w:tcPr>
          <w:p w:rsidR="006A11EC" w:rsidRPr="0023018D" w:rsidRDefault="006A11EC" w:rsidP="009F169D">
            <w:pPr>
              <w:pStyle w:val="33"/>
              <w:rPr>
                <w:sz w:val="24"/>
                <w:szCs w:val="22"/>
              </w:rPr>
            </w:pPr>
          </w:p>
          <w:p w:rsidR="006A11EC" w:rsidRPr="0023018D" w:rsidRDefault="006A11EC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     … (эксперт)</w:t>
            </w:r>
          </w:p>
        </w:tc>
        <w:tc>
          <w:tcPr>
            <w:tcW w:w="2534" w:type="pct"/>
          </w:tcPr>
          <w:p w:rsidR="006A11EC" w:rsidRPr="0023018D" w:rsidRDefault="006A11EC" w:rsidP="009F169D">
            <w:pPr>
              <w:pStyle w:val="33"/>
              <w:rPr>
                <w:sz w:val="24"/>
                <w:szCs w:val="22"/>
              </w:rPr>
            </w:pPr>
          </w:p>
        </w:tc>
      </w:tr>
      <w:tr w:rsidR="006A11EC" w:rsidRPr="0023018D" w:rsidTr="006A11EC">
        <w:trPr>
          <w:trHeight w:val="686"/>
        </w:trPr>
        <w:tc>
          <w:tcPr>
            <w:tcW w:w="2466" w:type="pct"/>
          </w:tcPr>
          <w:p w:rsidR="006A11EC" w:rsidRPr="0023018D" w:rsidRDefault="006A11EC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</w:t>
            </w:r>
          </w:p>
          <w:p w:rsidR="006A11EC" w:rsidRPr="0023018D" w:rsidRDefault="006A11EC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2534" w:type="pct"/>
          </w:tcPr>
          <w:p w:rsidR="006A11EC" w:rsidRPr="0023018D" w:rsidRDefault="006A11EC" w:rsidP="009F169D">
            <w:pPr>
              <w:pStyle w:val="33"/>
              <w:rPr>
                <w:sz w:val="24"/>
                <w:szCs w:val="22"/>
              </w:rPr>
            </w:pPr>
          </w:p>
        </w:tc>
      </w:tr>
    </w:tbl>
    <w:p w:rsidR="00C738FB" w:rsidRDefault="00C738FB" w:rsidP="00C738FB">
      <w:pPr>
        <w:sectPr w:rsidR="00C738FB" w:rsidSect="00992116">
          <w:headerReference w:type="even" r:id="rId36"/>
          <w:headerReference w:type="first" r:id="rId37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5C5304" w:rsidRPr="00185452" w:rsidRDefault="00EF49FF" w:rsidP="00B40EAA">
      <w:pPr>
        <w:pStyle w:val="S10"/>
        <w:numPr>
          <w:ilvl w:val="0"/>
          <w:numId w:val="38"/>
        </w:numPr>
        <w:tabs>
          <w:tab w:val="left" w:pos="567"/>
        </w:tabs>
        <w:spacing w:after="240"/>
        <w:ind w:left="0" w:firstLine="0"/>
        <w:rPr>
          <w:caps w:val="0"/>
        </w:rPr>
      </w:pPr>
      <w:bookmarkStart w:id="144" w:name="_Toc115883664"/>
      <w:r w:rsidRPr="00B40EAA">
        <w:rPr>
          <w:caps w:val="0"/>
        </w:rPr>
        <w:lastRenderedPageBreak/>
        <w:t>ШАБЛОН</w:t>
      </w:r>
      <w:r>
        <w:rPr>
          <w:caps w:val="0"/>
        </w:rPr>
        <w:t xml:space="preserve"> </w:t>
      </w:r>
      <w:r w:rsidR="0051750F">
        <w:rPr>
          <w:caps w:val="0"/>
        </w:rPr>
        <w:t>ПРОГРАММЫ ОПЫТНО-ПРОМЫСЛОВЫХ ИСПЫТАНИЙ ПЕНОГАСИТЕЛЕЙ</w:t>
      </w:r>
      <w:bookmarkEnd w:id="144"/>
    </w:p>
    <w:tbl>
      <w:tblPr>
        <w:tblW w:w="5000" w:type="pct"/>
        <w:tblLook w:val="0000" w:firstRow="0" w:lastRow="0" w:firstColumn="0" w:lastColumn="0" w:noHBand="0" w:noVBand="0"/>
      </w:tblPr>
      <w:tblGrid>
        <w:gridCol w:w="5534"/>
        <w:gridCol w:w="4320"/>
      </w:tblGrid>
      <w:tr w:rsidR="005C5304" w:rsidRPr="008E363C" w:rsidTr="00491C95">
        <w:trPr>
          <w:trHeight w:val="370"/>
        </w:trPr>
        <w:tc>
          <w:tcPr>
            <w:tcW w:w="2808" w:type="pct"/>
          </w:tcPr>
          <w:p w:rsidR="005C5304" w:rsidRPr="008E363C" w:rsidRDefault="005C5304" w:rsidP="00491C95">
            <w:r w:rsidRPr="008E363C">
              <w:t>СОГЛАСОВАНО:</w:t>
            </w:r>
          </w:p>
        </w:tc>
        <w:tc>
          <w:tcPr>
            <w:tcW w:w="2192" w:type="pct"/>
          </w:tcPr>
          <w:p w:rsidR="005C5304" w:rsidRPr="008E363C" w:rsidRDefault="005C5304" w:rsidP="00491C95">
            <w:r w:rsidRPr="008E363C">
              <w:t>УТВЕРЖДАЮ:</w:t>
            </w:r>
          </w:p>
        </w:tc>
      </w:tr>
      <w:tr w:rsidR="005C5304" w:rsidRPr="008E363C" w:rsidTr="00491C95">
        <w:trPr>
          <w:trHeight w:val="2470"/>
        </w:trPr>
        <w:tc>
          <w:tcPr>
            <w:tcW w:w="2808" w:type="pct"/>
          </w:tcPr>
          <w:p w:rsidR="005C5304" w:rsidRPr="008E363C" w:rsidRDefault="005C5304" w:rsidP="00491C95">
            <w:r w:rsidRPr="008E363C">
              <w:t xml:space="preserve">Начальник Управления химизации </w:t>
            </w:r>
          </w:p>
          <w:p w:rsidR="005C5304" w:rsidRPr="008E363C" w:rsidRDefault="005C5304" w:rsidP="00491C95">
            <w:r w:rsidRPr="008E363C">
              <w:t>производственных процессов</w:t>
            </w:r>
            <w:r>
              <w:t xml:space="preserve"> ДНГД</w:t>
            </w:r>
            <w:r w:rsidRPr="008E363C">
              <w:t xml:space="preserve"> </w:t>
            </w:r>
          </w:p>
          <w:p w:rsidR="005C5304" w:rsidRPr="008E363C" w:rsidRDefault="005C5304" w:rsidP="00491C95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5C5304" w:rsidRPr="008E363C" w:rsidRDefault="005C5304" w:rsidP="00491C95">
            <w:r w:rsidRPr="008E363C">
              <w:t>«_____» _____________ 20__г.</w:t>
            </w:r>
          </w:p>
          <w:p w:rsidR="005C5304" w:rsidRPr="008E363C" w:rsidRDefault="005C5304" w:rsidP="00491C95"/>
          <w:p w:rsidR="005C5304" w:rsidRPr="008E363C" w:rsidRDefault="005C5304" w:rsidP="00491C95"/>
          <w:p w:rsidR="005C5304" w:rsidRPr="008E363C" w:rsidRDefault="005C5304" w:rsidP="00491C95">
            <w:r w:rsidRPr="008E363C">
              <w:t xml:space="preserve">Начальник Управления </w:t>
            </w:r>
          </w:p>
          <w:p w:rsidR="005C5304" w:rsidRPr="008E363C" w:rsidRDefault="005C5304" w:rsidP="00491C95">
            <w:r w:rsidRPr="008E363C">
              <w:t>эксплуатации и развитию наземной</w:t>
            </w:r>
          </w:p>
          <w:p w:rsidR="005C5304" w:rsidRPr="008E363C" w:rsidRDefault="005C5304" w:rsidP="00491C95">
            <w:r w:rsidRPr="008E363C">
              <w:t xml:space="preserve">инфраструктуры </w:t>
            </w:r>
            <w:r>
              <w:t>ДНГД</w:t>
            </w:r>
            <w:r w:rsidRPr="008E363C">
              <w:t xml:space="preserve">                     </w:t>
            </w:r>
          </w:p>
          <w:p w:rsidR="005C5304" w:rsidRPr="008E363C" w:rsidRDefault="005C5304" w:rsidP="00491C95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5C5304" w:rsidRDefault="005C5304" w:rsidP="00491C95">
            <w:r w:rsidRPr="008E363C">
              <w:t>«_____» _____________ 20__г.</w:t>
            </w:r>
          </w:p>
          <w:p w:rsidR="005C5304" w:rsidRDefault="005C5304" w:rsidP="00491C95"/>
          <w:p w:rsidR="005C5304" w:rsidRPr="00C41B6E" w:rsidRDefault="005C5304" w:rsidP="00491C95">
            <w:r w:rsidRPr="00C41B6E">
              <w:t xml:space="preserve">Начальник Управления </w:t>
            </w:r>
          </w:p>
          <w:p w:rsidR="005C5304" w:rsidRPr="00C41B6E" w:rsidRDefault="005C5304" w:rsidP="00491C95">
            <w:r w:rsidRPr="00C41B6E">
              <w:t xml:space="preserve">Механизированной добычи </w:t>
            </w:r>
          </w:p>
          <w:p w:rsidR="005C5304" w:rsidRPr="00C41B6E" w:rsidRDefault="005C5304" w:rsidP="00491C95">
            <w:r w:rsidRPr="00C41B6E">
              <w:t>ДНГД</w:t>
            </w:r>
          </w:p>
          <w:p w:rsidR="005C5304" w:rsidRPr="00C41B6E" w:rsidRDefault="005C5304" w:rsidP="00491C95">
            <w:r w:rsidRPr="00C41B6E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5C5304" w:rsidRPr="00C41B6E" w:rsidRDefault="005C5304" w:rsidP="00491C95">
            <w:r w:rsidRPr="00C41B6E">
              <w:t>«_____» _____________ 20__г.</w:t>
            </w:r>
          </w:p>
          <w:p w:rsidR="005C5304" w:rsidRDefault="005C5304" w:rsidP="00491C95"/>
          <w:p w:rsidR="00095CB7" w:rsidRDefault="00095CB7" w:rsidP="00095CB7">
            <w:r>
              <w:t>Руководитель производителя</w:t>
            </w:r>
          </w:p>
          <w:p w:rsidR="00095CB7" w:rsidRPr="008E363C" w:rsidRDefault="00095CB7" w:rsidP="00095CB7">
            <w:r>
              <w:t>химического реагента</w:t>
            </w:r>
            <w:r w:rsidRPr="008E363C">
              <w:t xml:space="preserve">                     </w:t>
            </w:r>
          </w:p>
          <w:p w:rsidR="005C5304" w:rsidRPr="008E363C" w:rsidRDefault="005C5304" w:rsidP="00491C95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5C5304" w:rsidRPr="008E363C" w:rsidRDefault="005C5304" w:rsidP="00491C95">
            <w:r w:rsidRPr="008E363C">
              <w:t>«_____» _____________ 20__г.</w:t>
            </w:r>
          </w:p>
          <w:p w:rsidR="005C5304" w:rsidRPr="008E363C" w:rsidRDefault="005C5304" w:rsidP="00491C95"/>
        </w:tc>
        <w:tc>
          <w:tcPr>
            <w:tcW w:w="2192" w:type="pct"/>
          </w:tcPr>
          <w:p w:rsidR="005C5304" w:rsidRPr="008E363C" w:rsidRDefault="005C5304" w:rsidP="00491C95">
            <w:pPr>
              <w:ind w:left="72" w:hanging="32"/>
            </w:pPr>
            <w:r w:rsidRPr="008E363C">
              <w:t>Главный инженер</w:t>
            </w:r>
          </w:p>
          <w:p w:rsidR="005C5304" w:rsidRPr="008E363C" w:rsidRDefault="005C5304" w:rsidP="00491C95">
            <w:r w:rsidRPr="008E363C">
              <w:t xml:space="preserve">… </w:t>
            </w:r>
            <w:r w:rsidRPr="008E363C">
              <w:rPr>
                <w:i/>
              </w:rPr>
              <w:t xml:space="preserve">(наименование </w:t>
            </w:r>
            <w:r>
              <w:rPr>
                <w:i/>
              </w:rPr>
              <w:t>ОГ</w:t>
            </w:r>
            <w:r w:rsidRPr="008E363C">
              <w:rPr>
                <w:i/>
              </w:rPr>
              <w:t>)</w:t>
            </w:r>
          </w:p>
          <w:p w:rsidR="005C5304" w:rsidRPr="008E363C" w:rsidRDefault="005C5304" w:rsidP="00491C95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5C5304" w:rsidRPr="008E363C" w:rsidRDefault="005C5304" w:rsidP="00491C95">
            <w:r w:rsidRPr="008E363C">
              <w:t>«_____» _____________ 20__г.</w:t>
            </w:r>
          </w:p>
          <w:p w:rsidR="005C5304" w:rsidRPr="008E363C" w:rsidRDefault="005C5304" w:rsidP="00491C95">
            <w:pPr>
              <w:ind w:left="40"/>
            </w:pPr>
          </w:p>
        </w:tc>
      </w:tr>
    </w:tbl>
    <w:p w:rsidR="005C5304" w:rsidRPr="008E363C" w:rsidRDefault="005C5304" w:rsidP="005C5304">
      <w:r>
        <w:t xml:space="preserve">Руководитель </w:t>
      </w:r>
      <w:r w:rsidR="00DD737C">
        <w:t>СИ ХПП</w:t>
      </w:r>
      <w:r w:rsidR="0041747E" w:rsidRPr="008E363C">
        <w:t xml:space="preserve">                     </w:t>
      </w:r>
    </w:p>
    <w:p w:rsidR="005C5304" w:rsidRPr="008E363C" w:rsidRDefault="005C5304" w:rsidP="005C5304">
      <w:r w:rsidRPr="008E363C">
        <w:t xml:space="preserve">________________   </w:t>
      </w:r>
      <w:r w:rsidR="007B2722" w:rsidRPr="007B2722">
        <w:rPr>
          <w:szCs w:val="24"/>
        </w:rPr>
        <w:t>Фамилия И.О.</w:t>
      </w:r>
    </w:p>
    <w:p w:rsidR="005C5304" w:rsidRPr="008E363C" w:rsidRDefault="005C5304" w:rsidP="005C5304">
      <w:r w:rsidRPr="008E363C">
        <w:t>«_____» _____________ 20__г.</w:t>
      </w:r>
    </w:p>
    <w:p w:rsidR="005C5304" w:rsidRDefault="005C5304" w:rsidP="005C5304"/>
    <w:p w:rsidR="005C5304" w:rsidRPr="008E363C" w:rsidRDefault="005C5304" w:rsidP="005C5304">
      <w:pPr>
        <w:jc w:val="center"/>
        <w:rPr>
          <w:b/>
        </w:rPr>
      </w:pPr>
      <w:r w:rsidRPr="008E363C">
        <w:rPr>
          <w:b/>
        </w:rPr>
        <w:t xml:space="preserve">ПРОГРАММА </w:t>
      </w:r>
    </w:p>
    <w:p w:rsidR="005C5304" w:rsidRPr="008E363C" w:rsidRDefault="005C5304" w:rsidP="005C5304">
      <w:pPr>
        <w:jc w:val="center"/>
        <w:rPr>
          <w:b/>
        </w:rPr>
      </w:pPr>
      <w:r w:rsidRPr="008E363C">
        <w:rPr>
          <w:b/>
        </w:rPr>
        <w:t xml:space="preserve">проведения опытно-промысловых испытаний </w:t>
      </w:r>
    </w:p>
    <w:p w:rsidR="005C5304" w:rsidRPr="008E363C" w:rsidRDefault="005C5304" w:rsidP="005C5304">
      <w:pPr>
        <w:jc w:val="center"/>
        <w:rPr>
          <w:b/>
          <w:shd w:val="clear" w:color="auto" w:fill="FFFFFF"/>
        </w:rPr>
      </w:pPr>
      <w:proofErr w:type="spellStart"/>
      <w:r>
        <w:rPr>
          <w:b/>
        </w:rPr>
        <w:t>пеногасителя</w:t>
      </w:r>
      <w:proofErr w:type="spellEnd"/>
      <w:r>
        <w:rPr>
          <w:b/>
        </w:rPr>
        <w:t xml:space="preserve"> </w:t>
      </w:r>
      <w:r w:rsidRPr="008E363C">
        <w:rPr>
          <w:b/>
        </w:rPr>
        <w:t xml:space="preserve"> «…» </w:t>
      </w:r>
      <w:r w:rsidRPr="008E363C">
        <w:rPr>
          <w:i/>
        </w:rPr>
        <w:t>(наименование реагента)</w:t>
      </w:r>
      <w:r w:rsidRPr="008E363C">
        <w:rPr>
          <w:b/>
          <w:shd w:val="clear" w:color="auto" w:fill="FFFFFF"/>
        </w:rPr>
        <w:t xml:space="preserve"> </w:t>
      </w:r>
    </w:p>
    <w:p w:rsidR="005C5304" w:rsidRPr="008E363C" w:rsidRDefault="005C5304" w:rsidP="005C5304">
      <w:pPr>
        <w:jc w:val="center"/>
        <w:rPr>
          <w:b/>
        </w:rPr>
      </w:pPr>
      <w:r w:rsidRPr="008E363C">
        <w:rPr>
          <w:b/>
          <w:shd w:val="clear" w:color="auto" w:fill="FFFFFF"/>
        </w:rPr>
        <w:t xml:space="preserve">производства … </w:t>
      </w:r>
      <w:r w:rsidRPr="008E363C">
        <w:rPr>
          <w:i/>
          <w:shd w:val="clear" w:color="auto" w:fill="FFFFFF"/>
        </w:rPr>
        <w:t>(наименование производителя)</w:t>
      </w:r>
    </w:p>
    <w:p w:rsidR="005C5304" w:rsidRPr="008E363C" w:rsidRDefault="005C5304" w:rsidP="005C5304">
      <w:pPr>
        <w:jc w:val="center"/>
        <w:rPr>
          <w:b/>
        </w:rPr>
      </w:pPr>
      <w:r w:rsidRPr="008E363C">
        <w:rPr>
          <w:b/>
        </w:rPr>
        <w:t xml:space="preserve">на … </w:t>
      </w:r>
      <w:r w:rsidRPr="008E363C">
        <w:rPr>
          <w:i/>
        </w:rPr>
        <w:t>(наименование объекта)</w:t>
      </w:r>
      <w:r w:rsidRPr="008E363C">
        <w:rPr>
          <w:b/>
        </w:rPr>
        <w:t xml:space="preserve"> … </w:t>
      </w:r>
      <w:r w:rsidRPr="008E363C">
        <w:rPr>
          <w:i/>
        </w:rPr>
        <w:t xml:space="preserve">(наименование </w:t>
      </w:r>
      <w:r>
        <w:rPr>
          <w:i/>
        </w:rPr>
        <w:t>ОГ</w:t>
      </w:r>
      <w:r w:rsidRPr="008E363C">
        <w:rPr>
          <w:i/>
        </w:rPr>
        <w:t>)</w:t>
      </w:r>
    </w:p>
    <w:p w:rsidR="005C5304" w:rsidRPr="00F52A31" w:rsidRDefault="005C5304" w:rsidP="007664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1.</w:t>
      </w:r>
      <w:r w:rsidRPr="00F52A31">
        <w:rPr>
          <w:b/>
          <w:szCs w:val="28"/>
        </w:rPr>
        <w:tab/>
        <w:t>Цель испытаний</w:t>
      </w:r>
    </w:p>
    <w:p w:rsidR="005C5304" w:rsidRDefault="005C5304" w:rsidP="007664AE">
      <w:pPr>
        <w:pStyle w:val="afc"/>
        <w:numPr>
          <w:ilvl w:val="1"/>
          <w:numId w:val="5"/>
        </w:numPr>
        <w:tabs>
          <w:tab w:val="left" w:pos="-3261"/>
          <w:tab w:val="left" w:pos="426"/>
        </w:tabs>
        <w:autoSpaceDE w:val="0"/>
        <w:autoSpaceDN w:val="0"/>
        <w:adjustRightInd w:val="0"/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1B6E">
        <w:rPr>
          <w:rFonts w:ascii="Times New Roman" w:hAnsi="Times New Roman"/>
          <w:sz w:val="24"/>
          <w:szCs w:val="24"/>
        </w:rPr>
        <w:t xml:space="preserve">Оценка эффективности </w:t>
      </w:r>
      <w:proofErr w:type="spellStart"/>
      <w:r w:rsidR="00F12260">
        <w:rPr>
          <w:rFonts w:ascii="Times New Roman" w:hAnsi="Times New Roman"/>
          <w:sz w:val="24"/>
          <w:szCs w:val="24"/>
        </w:rPr>
        <w:t>пеногасителя</w:t>
      </w:r>
      <w:proofErr w:type="spellEnd"/>
      <w:r w:rsidRPr="00C41B6E">
        <w:rPr>
          <w:rFonts w:ascii="Times New Roman" w:hAnsi="Times New Roman"/>
          <w:sz w:val="24"/>
          <w:szCs w:val="24"/>
        </w:rPr>
        <w:t xml:space="preserve"> </w:t>
      </w:r>
      <w:r w:rsidRPr="00C41B6E">
        <w:rPr>
          <w:rFonts w:ascii="Times New Roman" w:hAnsi="Times New Roman"/>
          <w:b/>
          <w:sz w:val="24"/>
          <w:szCs w:val="24"/>
        </w:rPr>
        <w:t>«…»</w:t>
      </w:r>
      <w:r w:rsidRPr="00C41B6E">
        <w:rPr>
          <w:rFonts w:ascii="Times New Roman" w:hAnsi="Times New Roman"/>
          <w:sz w:val="24"/>
          <w:szCs w:val="24"/>
        </w:rPr>
        <w:t xml:space="preserve"> в промысловых условиях … </w:t>
      </w:r>
      <w:r w:rsidRPr="00C41B6E">
        <w:rPr>
          <w:rFonts w:ascii="Times New Roman" w:hAnsi="Times New Roman"/>
          <w:i/>
          <w:sz w:val="24"/>
          <w:szCs w:val="24"/>
        </w:rPr>
        <w:t xml:space="preserve">(наименование </w:t>
      </w:r>
      <w:r>
        <w:rPr>
          <w:rFonts w:ascii="Times New Roman" w:hAnsi="Times New Roman"/>
          <w:i/>
          <w:sz w:val="24"/>
          <w:szCs w:val="24"/>
        </w:rPr>
        <w:t>ОГ</w:t>
      </w:r>
      <w:r w:rsidRPr="00C41B6E">
        <w:rPr>
          <w:rFonts w:ascii="Times New Roman" w:hAnsi="Times New Roman"/>
          <w:i/>
          <w:sz w:val="24"/>
          <w:szCs w:val="24"/>
        </w:rPr>
        <w:t>)</w:t>
      </w:r>
      <w:r w:rsidRPr="00C41B6E">
        <w:rPr>
          <w:rFonts w:ascii="Times New Roman" w:hAnsi="Times New Roman"/>
          <w:sz w:val="24"/>
          <w:szCs w:val="24"/>
        </w:rPr>
        <w:t xml:space="preserve"> на … </w:t>
      </w:r>
      <w:r w:rsidRPr="00C41B6E">
        <w:rPr>
          <w:rFonts w:ascii="Times New Roman" w:hAnsi="Times New Roman"/>
          <w:i/>
          <w:sz w:val="24"/>
          <w:szCs w:val="24"/>
        </w:rPr>
        <w:t>(наименование объекта)</w:t>
      </w:r>
      <w:r w:rsidRPr="00C41B6E">
        <w:rPr>
          <w:rFonts w:ascii="Times New Roman" w:hAnsi="Times New Roman"/>
          <w:sz w:val="24"/>
          <w:szCs w:val="24"/>
        </w:rPr>
        <w:t xml:space="preserve"> в сравнении с применяемым в настоящее время базовым реагентом «…».</w:t>
      </w:r>
    </w:p>
    <w:p w:rsidR="005C5304" w:rsidRPr="00C41B6E" w:rsidRDefault="005C5304" w:rsidP="007664AE">
      <w:pPr>
        <w:pStyle w:val="afc"/>
        <w:numPr>
          <w:ilvl w:val="1"/>
          <w:numId w:val="5"/>
        </w:numPr>
        <w:tabs>
          <w:tab w:val="left" w:pos="-3261"/>
          <w:tab w:val="left" w:pos="426"/>
        </w:tabs>
        <w:autoSpaceDE w:val="0"/>
        <w:autoSpaceDN w:val="0"/>
        <w:adjustRightInd w:val="0"/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1B6E">
        <w:rPr>
          <w:rFonts w:ascii="Times New Roman" w:hAnsi="Times New Roman"/>
          <w:sz w:val="24"/>
          <w:szCs w:val="24"/>
        </w:rPr>
        <w:t>Установление оптимальных удельных норм расхода испытываемого реагента и оптимального технологического режима, обеспечивающего необходимый технологический эффект.</w:t>
      </w:r>
    </w:p>
    <w:p w:rsidR="005C5304" w:rsidRPr="00F52A31" w:rsidRDefault="005C5304" w:rsidP="007664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2.</w:t>
      </w:r>
      <w:r w:rsidRPr="00F52A31">
        <w:rPr>
          <w:b/>
          <w:szCs w:val="28"/>
        </w:rPr>
        <w:tab/>
        <w:t>Объекты и сроки проведения испытаний</w:t>
      </w:r>
    </w:p>
    <w:p w:rsidR="005C5304" w:rsidRPr="007C7304" w:rsidRDefault="005C5304" w:rsidP="007664AE">
      <w:pPr>
        <w:autoSpaceDE w:val="0"/>
        <w:autoSpaceDN w:val="0"/>
        <w:adjustRightInd w:val="0"/>
        <w:spacing w:before="120"/>
        <w:jc w:val="both"/>
      </w:pPr>
      <w:r>
        <w:t>2.1.</w:t>
      </w:r>
      <w:r w:rsidRPr="007C7304">
        <w:t xml:space="preserve">… </w:t>
      </w:r>
      <w:r w:rsidRPr="007C7304">
        <w:rPr>
          <w:i/>
        </w:rPr>
        <w:t>(наименование объекта)</w:t>
      </w:r>
      <w:r w:rsidRPr="007C7304">
        <w:t>.</w:t>
      </w:r>
    </w:p>
    <w:p w:rsidR="005C5304" w:rsidRPr="007C7304" w:rsidRDefault="005C5304" w:rsidP="007664AE">
      <w:pPr>
        <w:autoSpaceDE w:val="0"/>
        <w:autoSpaceDN w:val="0"/>
        <w:adjustRightInd w:val="0"/>
        <w:spacing w:before="120"/>
        <w:jc w:val="both"/>
      </w:pPr>
      <w:r>
        <w:t>2.2.</w:t>
      </w:r>
      <w:r w:rsidRPr="007C7304">
        <w:t xml:space="preserve">… </w:t>
      </w:r>
      <w:r w:rsidRPr="007C7304">
        <w:rPr>
          <w:i/>
        </w:rPr>
        <w:t>(наименование объекта)</w:t>
      </w:r>
      <w:r w:rsidRPr="007C7304">
        <w:t>.</w:t>
      </w:r>
    </w:p>
    <w:p w:rsidR="005C5304" w:rsidRPr="007C7304" w:rsidRDefault="005C5304" w:rsidP="007664AE">
      <w:pPr>
        <w:autoSpaceDE w:val="0"/>
        <w:autoSpaceDN w:val="0"/>
        <w:adjustRightInd w:val="0"/>
        <w:spacing w:before="120"/>
        <w:jc w:val="both"/>
      </w:pPr>
      <w:r>
        <w:lastRenderedPageBreak/>
        <w:t>2.3.</w:t>
      </w:r>
      <w:r w:rsidRPr="007C7304">
        <w:t xml:space="preserve">… </w:t>
      </w:r>
      <w:r w:rsidRPr="007C7304">
        <w:rPr>
          <w:i/>
        </w:rPr>
        <w:t>(наименование объекта)</w:t>
      </w:r>
      <w:r w:rsidRPr="007C7304">
        <w:t>.</w:t>
      </w:r>
    </w:p>
    <w:p w:rsidR="005C5304" w:rsidRPr="007C7304" w:rsidRDefault="005C5304" w:rsidP="005C5304">
      <w:pPr>
        <w:autoSpaceDE w:val="0"/>
        <w:autoSpaceDN w:val="0"/>
        <w:adjustRightInd w:val="0"/>
        <w:jc w:val="both"/>
      </w:pPr>
      <w:r w:rsidRPr="007C7304">
        <w:t xml:space="preserve">Начало испытаний: …  </w:t>
      </w:r>
      <w:r w:rsidRPr="007C7304">
        <w:rPr>
          <w:i/>
        </w:rPr>
        <w:t>(указать дату)</w:t>
      </w:r>
      <w:r w:rsidRPr="007C7304">
        <w:t>.</w:t>
      </w:r>
    </w:p>
    <w:p w:rsidR="005C5304" w:rsidRPr="007C7304" w:rsidRDefault="005C5304" w:rsidP="005C5304">
      <w:pPr>
        <w:autoSpaceDE w:val="0"/>
        <w:autoSpaceDN w:val="0"/>
        <w:adjustRightInd w:val="0"/>
        <w:jc w:val="both"/>
      </w:pPr>
      <w:r w:rsidRPr="007C7304">
        <w:t xml:space="preserve">Окончание испытаний: …  </w:t>
      </w:r>
      <w:r w:rsidRPr="007C7304">
        <w:rPr>
          <w:i/>
        </w:rPr>
        <w:t>(указать дату)</w:t>
      </w:r>
      <w:r w:rsidRPr="007C7304">
        <w:t>.</w:t>
      </w:r>
    </w:p>
    <w:p w:rsidR="005C5304" w:rsidRPr="00F52A31" w:rsidRDefault="005C5304" w:rsidP="007664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3.</w:t>
      </w:r>
      <w:r w:rsidRPr="00F52A31">
        <w:rPr>
          <w:b/>
          <w:szCs w:val="28"/>
        </w:rPr>
        <w:tab/>
        <w:t>Общая характеристика объекта</w:t>
      </w:r>
    </w:p>
    <w:p w:rsidR="005C5304" w:rsidRDefault="00637821" w:rsidP="005C5304">
      <w:pPr>
        <w:autoSpaceDE w:val="0"/>
        <w:autoSpaceDN w:val="0"/>
        <w:adjustRightInd w:val="0"/>
      </w:pPr>
      <w:r>
        <w:t xml:space="preserve">- </w:t>
      </w:r>
      <w:r w:rsidR="005C5304" w:rsidRPr="007C7304">
        <w:t xml:space="preserve">Коротко указать основные характеристики объекта (год ввода, </w:t>
      </w:r>
      <w:r w:rsidR="007554A4">
        <w:t xml:space="preserve">техническое описание, </w:t>
      </w:r>
      <w:r>
        <w:t>мощности и т.д.).</w:t>
      </w:r>
    </w:p>
    <w:p w:rsidR="00637821" w:rsidRDefault="00637821" w:rsidP="00637821">
      <w:pPr>
        <w:autoSpaceDE w:val="0"/>
        <w:autoSpaceDN w:val="0"/>
        <w:adjustRightInd w:val="0"/>
        <w:jc w:val="both"/>
      </w:pPr>
      <w:r>
        <w:t>- Кратко описать историю осложнения на объекте. Обоснованность применения химического реагента на выбранном объекте/объектах, отнесение к осложненному фонду.</w:t>
      </w:r>
    </w:p>
    <w:p w:rsidR="007664AE" w:rsidRDefault="00E3181B" w:rsidP="007664AE">
      <w:pPr>
        <w:autoSpaceDE w:val="0"/>
        <w:autoSpaceDN w:val="0"/>
        <w:adjustRightInd w:val="0"/>
        <w:spacing w:before="120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Таблица  70</w:t>
      </w:r>
    </w:p>
    <w:p w:rsidR="007664AE" w:rsidRDefault="006A11EC" w:rsidP="006A11EC">
      <w:pPr>
        <w:autoSpaceDE w:val="0"/>
        <w:autoSpaceDN w:val="0"/>
        <w:adjustRightInd w:val="0"/>
        <w:jc w:val="right"/>
        <w:rPr>
          <w:rFonts w:ascii="Arial" w:hAnsi="Arial" w:cs="Arial"/>
          <w:b/>
          <w:sz w:val="20"/>
        </w:rPr>
      </w:pPr>
      <w:r w:rsidRPr="008A12DB">
        <w:rPr>
          <w:rFonts w:ascii="Arial" w:hAnsi="Arial" w:cs="Arial"/>
          <w:b/>
          <w:sz w:val="20"/>
        </w:rPr>
        <w:t>Информация об объекте проведения ОПИ, объектам распространения</w:t>
      </w:r>
    </w:p>
    <w:p w:rsidR="006A11EC" w:rsidRPr="008A12DB" w:rsidRDefault="006A11EC" w:rsidP="007664AE">
      <w:pPr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</w:rPr>
      </w:pPr>
      <w:r w:rsidRPr="008A12DB">
        <w:rPr>
          <w:rFonts w:ascii="Arial" w:hAnsi="Arial" w:cs="Arial"/>
          <w:b/>
          <w:sz w:val="20"/>
        </w:rPr>
        <w:t>(</w:t>
      </w:r>
      <w:r w:rsidR="007664AE">
        <w:rPr>
          <w:rFonts w:ascii="Arial" w:hAnsi="Arial" w:cs="Arial"/>
          <w:b/>
          <w:sz w:val="20"/>
        </w:rPr>
        <w:t>тиражирования) результатов ОПИ</w:t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2710"/>
        <w:gridCol w:w="2127"/>
        <w:gridCol w:w="1984"/>
        <w:gridCol w:w="2268"/>
      </w:tblGrid>
      <w:tr w:rsidR="006A11EC" w:rsidRPr="008A12DB" w:rsidTr="007664AE">
        <w:tc>
          <w:tcPr>
            <w:tcW w:w="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11EC" w:rsidRPr="007664AE" w:rsidRDefault="006A11EC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7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11EC" w:rsidRPr="007664AE" w:rsidRDefault="006A11EC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объектов применения хим. реагентов (ячейка по ТВХР)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11EC" w:rsidRPr="007664AE" w:rsidRDefault="006A11EC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входящие в группу объектов из ячейки ТВХР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11EC" w:rsidRPr="007664AE" w:rsidRDefault="006A11EC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 испытаний на ОПИ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11EC" w:rsidRPr="007664AE" w:rsidRDefault="006A11EC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7664AE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на которые планируется распространение результатов ОПИ</w:t>
            </w:r>
          </w:p>
        </w:tc>
      </w:tr>
      <w:tr w:rsidR="006A11EC" w:rsidRPr="008A12DB" w:rsidTr="007664AE">
        <w:tc>
          <w:tcPr>
            <w:tcW w:w="80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A11EC" w:rsidRPr="008A12DB" w:rsidRDefault="006A11EC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71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A11EC" w:rsidRPr="008A12DB" w:rsidRDefault="006A11EC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A11EC" w:rsidRPr="008A12DB" w:rsidRDefault="006A11EC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A11EC" w:rsidRPr="008A12DB" w:rsidRDefault="006A11EC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A11EC" w:rsidRPr="008A12DB" w:rsidRDefault="006A11EC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  <w:tr w:rsidR="006A11EC" w:rsidRPr="008A12DB" w:rsidTr="007664AE">
        <w:tc>
          <w:tcPr>
            <w:tcW w:w="80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A11EC" w:rsidRPr="008A12DB" w:rsidRDefault="006A11EC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….</w:t>
            </w:r>
          </w:p>
        </w:tc>
        <w:tc>
          <w:tcPr>
            <w:tcW w:w="27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A11EC" w:rsidRPr="008A12DB" w:rsidRDefault="006A11EC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A11EC" w:rsidRPr="008A12DB" w:rsidRDefault="006A11EC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A11EC" w:rsidRPr="008A12DB" w:rsidRDefault="006A11EC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A11EC" w:rsidRPr="008A12DB" w:rsidRDefault="006A11EC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</w:tbl>
    <w:p w:rsidR="005C5304" w:rsidRPr="00F52A31" w:rsidRDefault="005C5304" w:rsidP="007664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F52A31">
        <w:rPr>
          <w:b/>
          <w:szCs w:val="28"/>
        </w:rPr>
        <w:t>4.</w:t>
      </w:r>
      <w:r w:rsidRPr="00F52A31">
        <w:rPr>
          <w:b/>
          <w:szCs w:val="28"/>
        </w:rPr>
        <w:tab/>
        <w:t>Условия проведения опытно-промысловых испытаний</w:t>
      </w:r>
    </w:p>
    <w:p w:rsidR="005C5304" w:rsidRDefault="005C5304" w:rsidP="007664AE">
      <w:pPr>
        <w:tabs>
          <w:tab w:val="left" w:pos="426"/>
        </w:tabs>
        <w:spacing w:before="120"/>
        <w:jc w:val="both"/>
        <w:rPr>
          <w:szCs w:val="24"/>
        </w:rPr>
      </w:pPr>
      <w:r w:rsidRPr="00AC09FA">
        <w:rPr>
          <w:szCs w:val="24"/>
        </w:rPr>
        <w:t>4.1.</w:t>
      </w:r>
      <w:r>
        <w:rPr>
          <w:szCs w:val="24"/>
        </w:rPr>
        <w:tab/>
      </w:r>
      <w:r w:rsidRPr="006B6423">
        <w:rPr>
          <w:szCs w:val="24"/>
        </w:rPr>
        <w:t xml:space="preserve">Наличие разрешительной документации согласно </w:t>
      </w:r>
      <w:r>
        <w:rPr>
          <w:szCs w:val="24"/>
        </w:rPr>
        <w:t>требованиям Компании</w:t>
      </w:r>
      <w:r w:rsidRPr="00AC09FA">
        <w:rPr>
          <w:szCs w:val="24"/>
        </w:rPr>
        <w:t>.</w:t>
      </w:r>
    </w:p>
    <w:p w:rsidR="005C5304" w:rsidRDefault="005C5304" w:rsidP="007664AE">
      <w:pPr>
        <w:tabs>
          <w:tab w:val="left" w:pos="426"/>
        </w:tabs>
        <w:spacing w:before="120"/>
        <w:jc w:val="both"/>
        <w:rPr>
          <w:szCs w:val="24"/>
        </w:rPr>
      </w:pPr>
      <w:r w:rsidRPr="00AC09FA">
        <w:rPr>
          <w:szCs w:val="24"/>
        </w:rPr>
        <w:t>4.2.</w:t>
      </w:r>
      <w:r>
        <w:rPr>
          <w:szCs w:val="24"/>
        </w:rPr>
        <w:tab/>
      </w:r>
      <w:r w:rsidRPr="00AC09FA">
        <w:rPr>
          <w:szCs w:val="24"/>
        </w:rPr>
        <w:t xml:space="preserve">Соответствие требованиям </w:t>
      </w:r>
      <w:r>
        <w:rPr>
          <w:szCs w:val="24"/>
        </w:rPr>
        <w:t>раздела</w:t>
      </w:r>
      <w:r w:rsidRPr="00AC09FA">
        <w:rPr>
          <w:szCs w:val="24"/>
        </w:rPr>
        <w:t xml:space="preserve"> </w:t>
      </w:r>
      <w:r w:rsidR="00A04D99">
        <w:rPr>
          <w:szCs w:val="24"/>
        </w:rPr>
        <w:t xml:space="preserve">4 </w:t>
      </w:r>
      <w:r w:rsidRPr="00AC09FA">
        <w:rPr>
          <w:szCs w:val="24"/>
        </w:rPr>
        <w:t>«Единые технические требования по основным классам химических реагентов»</w:t>
      </w:r>
      <w:r>
        <w:rPr>
          <w:szCs w:val="24"/>
        </w:rPr>
        <w:t xml:space="preserve"> </w:t>
      </w:r>
      <w:r w:rsidR="00271570">
        <w:t xml:space="preserve">Типовых требований </w:t>
      </w:r>
      <w:r w:rsidR="00271570" w:rsidRPr="00E16394">
        <w:t>Компании «Применение химических реагентов на объектах добычи углеводородного сырья Компании»</w:t>
      </w:r>
      <w:r w:rsidRPr="00AC09FA">
        <w:rPr>
          <w:szCs w:val="24"/>
        </w:rPr>
        <w:t>.</w:t>
      </w:r>
    </w:p>
    <w:p w:rsidR="005C5304" w:rsidRDefault="005C5304" w:rsidP="007664AE">
      <w:pPr>
        <w:tabs>
          <w:tab w:val="left" w:pos="426"/>
        </w:tabs>
        <w:spacing w:before="120"/>
        <w:jc w:val="both"/>
        <w:rPr>
          <w:szCs w:val="24"/>
        </w:rPr>
      </w:pPr>
      <w:r w:rsidRPr="00AC09FA">
        <w:rPr>
          <w:szCs w:val="24"/>
        </w:rPr>
        <w:t>4.3.</w:t>
      </w:r>
      <w:r>
        <w:rPr>
          <w:szCs w:val="24"/>
        </w:rPr>
        <w:tab/>
      </w:r>
      <w:r w:rsidRPr="00AC09FA">
        <w:rPr>
          <w:szCs w:val="24"/>
        </w:rPr>
        <w:t xml:space="preserve">Нефтепромысловые химические реагенты не соответствующие по одному из установленных параметров </w:t>
      </w:r>
      <w:r>
        <w:rPr>
          <w:szCs w:val="24"/>
        </w:rPr>
        <w:t>раздела</w:t>
      </w:r>
      <w:r w:rsidRPr="00AC09FA">
        <w:rPr>
          <w:szCs w:val="24"/>
        </w:rPr>
        <w:t xml:space="preserve"> </w:t>
      </w:r>
      <w:r w:rsidR="00A04D99">
        <w:rPr>
          <w:szCs w:val="24"/>
        </w:rPr>
        <w:t xml:space="preserve">4 </w:t>
      </w:r>
      <w:r w:rsidRPr="00AC09FA">
        <w:rPr>
          <w:szCs w:val="24"/>
        </w:rPr>
        <w:t>«Единые технические требования по основным классам химических реагентов»</w:t>
      </w:r>
      <w:r w:rsidRPr="00A12DA0">
        <w:rPr>
          <w:szCs w:val="24"/>
        </w:rPr>
        <w:t xml:space="preserve"> </w:t>
      </w:r>
      <w:r w:rsidR="00271570">
        <w:t xml:space="preserve">Типовых требований </w:t>
      </w:r>
      <w:r w:rsidR="00271570" w:rsidRPr="00E16394">
        <w:t>Компании «Применение химических реагентов на объектах добычи углеводородного сырья Компании»</w:t>
      </w:r>
      <w:r w:rsidR="00271570">
        <w:t xml:space="preserve"> </w:t>
      </w:r>
      <w:r w:rsidRPr="00AC09FA">
        <w:rPr>
          <w:szCs w:val="24"/>
        </w:rPr>
        <w:t>не допускаются.</w:t>
      </w:r>
    </w:p>
    <w:p w:rsidR="005C5304" w:rsidRPr="00AC09FA" w:rsidRDefault="005C5304" w:rsidP="007664AE">
      <w:pPr>
        <w:tabs>
          <w:tab w:val="left" w:pos="426"/>
        </w:tabs>
        <w:spacing w:before="120"/>
        <w:jc w:val="both"/>
        <w:rPr>
          <w:szCs w:val="24"/>
        </w:rPr>
      </w:pPr>
      <w:r w:rsidRPr="00AC09FA">
        <w:rPr>
          <w:szCs w:val="24"/>
        </w:rPr>
        <w:t>4.4.</w:t>
      </w:r>
      <w:r>
        <w:rPr>
          <w:szCs w:val="24"/>
        </w:rPr>
        <w:tab/>
      </w:r>
      <w:r w:rsidRPr="00AC09FA">
        <w:rPr>
          <w:szCs w:val="24"/>
        </w:rPr>
        <w:t>Нефтепромысловые химические реагенты имеющие отклонения физико-химических свойств выявленных при входном контроле поступившей партии на ОПИ от заявленных  физико-химических свойств в ТУ не допускаются (подложный реагент).</w:t>
      </w:r>
    </w:p>
    <w:p w:rsidR="005C5304" w:rsidRPr="00D5598D" w:rsidRDefault="005C5304" w:rsidP="007664AE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5598D">
        <w:rPr>
          <w:b/>
          <w:szCs w:val="28"/>
        </w:rPr>
        <w:t>5.</w:t>
      </w:r>
      <w:r w:rsidRPr="00D5598D">
        <w:rPr>
          <w:b/>
          <w:szCs w:val="28"/>
        </w:rPr>
        <w:tab/>
        <w:t>Описание и физико-химические свойства испытуемого химического реагента</w:t>
      </w:r>
    </w:p>
    <w:p w:rsidR="005C5304" w:rsidRDefault="005C5304" w:rsidP="008D5DA9">
      <w:pPr>
        <w:tabs>
          <w:tab w:val="left" w:pos="426"/>
          <w:tab w:val="left" w:pos="11963"/>
        </w:tabs>
        <w:spacing w:before="120"/>
        <w:ind w:right="28"/>
        <w:jc w:val="both"/>
        <w:rPr>
          <w:szCs w:val="24"/>
        </w:rPr>
      </w:pPr>
      <w:r w:rsidRPr="00AC09FA">
        <w:rPr>
          <w:iCs/>
          <w:szCs w:val="24"/>
        </w:rPr>
        <w:t>5.1.</w:t>
      </w:r>
      <w:r>
        <w:rPr>
          <w:iCs/>
          <w:szCs w:val="24"/>
        </w:rPr>
        <w:tab/>
      </w:r>
      <w:r w:rsidRPr="00AC09FA">
        <w:rPr>
          <w:iCs/>
          <w:szCs w:val="24"/>
        </w:rPr>
        <w:t xml:space="preserve">Физико-химические свойства </w:t>
      </w:r>
      <w:proofErr w:type="spellStart"/>
      <w:r w:rsidR="00F12260">
        <w:rPr>
          <w:iCs/>
          <w:szCs w:val="24"/>
        </w:rPr>
        <w:t>пеногасителя</w:t>
      </w:r>
      <w:proofErr w:type="spellEnd"/>
      <w:r w:rsidRPr="00AC09FA">
        <w:rPr>
          <w:iCs/>
          <w:szCs w:val="24"/>
        </w:rPr>
        <w:t xml:space="preserve"> </w:t>
      </w:r>
      <w:r w:rsidRPr="00AC09FA">
        <w:rPr>
          <w:szCs w:val="24"/>
        </w:rPr>
        <w:t xml:space="preserve">согласно ТУ …, и требованию </w:t>
      </w:r>
      <w:r>
        <w:rPr>
          <w:szCs w:val="24"/>
        </w:rPr>
        <w:t>раздела</w:t>
      </w:r>
      <w:r w:rsidRPr="00AC09FA">
        <w:rPr>
          <w:szCs w:val="24"/>
        </w:rPr>
        <w:t xml:space="preserve"> «Единые технические требования по основным классам химических реагентов»</w:t>
      </w:r>
      <w:r>
        <w:rPr>
          <w:szCs w:val="24"/>
        </w:rPr>
        <w:t xml:space="preserve"> </w:t>
      </w:r>
      <w:r w:rsidRPr="00AC09FA">
        <w:rPr>
          <w:szCs w:val="24"/>
        </w:rPr>
        <w:t xml:space="preserve">представлены </w:t>
      </w:r>
      <w:r>
        <w:rPr>
          <w:szCs w:val="24"/>
        </w:rPr>
        <w:t xml:space="preserve">Таблице </w:t>
      </w:r>
      <w:r w:rsidR="00E3181B">
        <w:rPr>
          <w:szCs w:val="24"/>
        </w:rPr>
        <w:t>7</w:t>
      </w:r>
      <w:r w:rsidR="00EC23A8">
        <w:rPr>
          <w:szCs w:val="24"/>
        </w:rPr>
        <w:t>1</w:t>
      </w:r>
      <w:r>
        <w:rPr>
          <w:szCs w:val="24"/>
        </w:rPr>
        <w:t>.</w:t>
      </w:r>
    </w:p>
    <w:p w:rsidR="005C5304" w:rsidRDefault="005C5304" w:rsidP="008D5DA9">
      <w:pPr>
        <w:pStyle w:val="33"/>
        <w:keepNext/>
        <w:spacing w:before="120" w:after="0"/>
        <w:ind w:left="284" w:right="-1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E3181B">
        <w:rPr>
          <w:rFonts w:ascii="Arial" w:hAnsi="Arial" w:cs="Arial"/>
          <w:b/>
          <w:sz w:val="20"/>
        </w:rPr>
        <w:t>71</w:t>
      </w:r>
    </w:p>
    <w:p w:rsidR="005C5304" w:rsidRPr="008955DC" w:rsidRDefault="005C5304" w:rsidP="000C563F">
      <w:pPr>
        <w:keepNext/>
        <w:tabs>
          <w:tab w:val="left" w:pos="11963"/>
        </w:tabs>
        <w:spacing w:after="60"/>
        <w:ind w:right="-1" w:firstLine="284"/>
        <w:jc w:val="right"/>
        <w:rPr>
          <w:rFonts w:ascii="Arial" w:hAnsi="Arial" w:cs="Arial"/>
          <w:b/>
          <w:sz w:val="20"/>
          <w:szCs w:val="20"/>
        </w:rPr>
      </w:pPr>
      <w:r w:rsidRPr="008955DC">
        <w:rPr>
          <w:rFonts w:ascii="Arial" w:hAnsi="Arial" w:cs="Arial"/>
          <w:b/>
          <w:iCs/>
          <w:sz w:val="20"/>
          <w:szCs w:val="20"/>
        </w:rPr>
        <w:t>Физико-химические свойств</w:t>
      </w:r>
      <w:r>
        <w:rPr>
          <w:rFonts w:ascii="Arial" w:hAnsi="Arial" w:cs="Arial"/>
          <w:b/>
          <w:iCs/>
          <w:sz w:val="20"/>
          <w:szCs w:val="20"/>
        </w:rPr>
        <w:t xml:space="preserve">а </w:t>
      </w:r>
      <w:proofErr w:type="spellStart"/>
      <w:r w:rsidR="005429CE">
        <w:rPr>
          <w:rFonts w:ascii="Arial" w:hAnsi="Arial" w:cs="Arial"/>
          <w:b/>
          <w:iCs/>
          <w:sz w:val="20"/>
          <w:szCs w:val="20"/>
        </w:rPr>
        <w:t>пеногасителя</w:t>
      </w:r>
      <w:proofErr w:type="spellEnd"/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489"/>
        <w:gridCol w:w="2562"/>
        <w:gridCol w:w="1360"/>
        <w:gridCol w:w="1632"/>
        <w:gridCol w:w="1811"/>
      </w:tblGrid>
      <w:tr w:rsidR="005C5304" w:rsidRPr="00AC09FA" w:rsidTr="00491C95">
        <w:trPr>
          <w:trHeight w:val="551"/>
          <w:tblHeader/>
          <w:jc w:val="center"/>
        </w:trPr>
        <w:tc>
          <w:tcPr>
            <w:tcW w:w="126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C5304" w:rsidRPr="008955DC" w:rsidRDefault="005C5304" w:rsidP="000C563F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</w:p>
          <w:p w:rsidR="005C5304" w:rsidRPr="008955DC" w:rsidRDefault="005C5304" w:rsidP="000C563F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показателей</w:t>
            </w:r>
          </w:p>
        </w:tc>
        <w:tc>
          <w:tcPr>
            <w:tcW w:w="130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C5304" w:rsidRPr="008955DC" w:rsidRDefault="005C5304" w:rsidP="000C563F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Требования</w:t>
            </w:r>
          </w:p>
          <w:p w:rsidR="005C5304" w:rsidRPr="008955DC" w:rsidRDefault="00E25288" w:rsidP="000C563F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ЛНД Компании</w:t>
            </w:r>
          </w:p>
        </w:tc>
        <w:tc>
          <w:tcPr>
            <w:tcW w:w="69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C5304" w:rsidRPr="008955DC" w:rsidRDefault="005C5304" w:rsidP="000C563F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Норма</w:t>
            </w:r>
          </w:p>
          <w:p w:rsidR="005C5304" w:rsidRPr="008955DC" w:rsidRDefault="005C5304" w:rsidP="000C563F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по ТУ</w:t>
            </w:r>
          </w:p>
        </w:tc>
        <w:tc>
          <w:tcPr>
            <w:tcW w:w="82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C5304" w:rsidRPr="008955DC" w:rsidRDefault="005C5304" w:rsidP="000C563F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Показатели согласно</w:t>
            </w:r>
          </w:p>
          <w:p w:rsidR="005C5304" w:rsidRPr="008955DC" w:rsidRDefault="005C5304" w:rsidP="000C563F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ЛИ</w:t>
            </w:r>
          </w:p>
        </w:tc>
        <w:tc>
          <w:tcPr>
            <w:tcW w:w="91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C5304" w:rsidRPr="008955DC" w:rsidRDefault="005C5304" w:rsidP="000C563F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Методика </w:t>
            </w:r>
          </w:p>
          <w:p w:rsidR="005C5304" w:rsidRPr="008955DC" w:rsidRDefault="005C5304" w:rsidP="000C563F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испытаний</w:t>
            </w:r>
          </w:p>
        </w:tc>
      </w:tr>
      <w:tr w:rsidR="005C5304" w:rsidRPr="00AC09FA" w:rsidTr="00D46DED">
        <w:trPr>
          <w:trHeight w:val="155"/>
          <w:tblHeader/>
          <w:jc w:val="center"/>
        </w:trPr>
        <w:tc>
          <w:tcPr>
            <w:tcW w:w="12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C5304" w:rsidRPr="008955DC" w:rsidRDefault="005C5304" w:rsidP="000C563F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13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C5304" w:rsidRPr="008955DC" w:rsidRDefault="005C5304" w:rsidP="000C563F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6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C5304" w:rsidRPr="008955DC" w:rsidRDefault="005C5304" w:rsidP="000C563F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8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C5304" w:rsidRPr="008955DC" w:rsidRDefault="005C5304" w:rsidP="000C563F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  <w:tc>
          <w:tcPr>
            <w:tcW w:w="9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C5304" w:rsidRPr="008955DC" w:rsidRDefault="005C5304" w:rsidP="000C563F">
            <w:pPr>
              <w:keepNext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5</w:t>
            </w:r>
          </w:p>
        </w:tc>
      </w:tr>
      <w:tr w:rsidR="005C5304" w:rsidRPr="00AC09FA" w:rsidTr="00491C95">
        <w:trPr>
          <w:trHeight w:val="281"/>
          <w:jc w:val="center"/>
        </w:trPr>
        <w:tc>
          <w:tcPr>
            <w:tcW w:w="1263" w:type="pct"/>
            <w:tcBorders>
              <w:top w:val="single" w:sz="12" w:space="0" w:color="auto"/>
            </w:tcBorders>
          </w:tcPr>
          <w:p w:rsidR="005C5304" w:rsidRPr="00620D9F" w:rsidRDefault="005C5304" w:rsidP="008D5DA9">
            <w:pPr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 xml:space="preserve">Внешний вид </w:t>
            </w:r>
          </w:p>
        </w:tc>
        <w:tc>
          <w:tcPr>
            <w:tcW w:w="1300" w:type="pct"/>
            <w:tcBorders>
              <w:top w:val="single" w:sz="12" w:space="0" w:color="auto"/>
            </w:tcBorders>
          </w:tcPr>
          <w:p w:rsidR="005C5304" w:rsidRPr="00620D9F" w:rsidRDefault="005C5304" w:rsidP="008D5D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12" w:space="0" w:color="auto"/>
            </w:tcBorders>
          </w:tcPr>
          <w:p w:rsidR="005C5304" w:rsidRPr="00620D9F" w:rsidRDefault="005C5304" w:rsidP="008D5D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12" w:space="0" w:color="auto"/>
            </w:tcBorders>
          </w:tcPr>
          <w:p w:rsidR="005C5304" w:rsidRPr="00620D9F" w:rsidRDefault="005C5304" w:rsidP="008D5D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  <w:tcBorders>
              <w:top w:val="single" w:sz="12" w:space="0" w:color="auto"/>
            </w:tcBorders>
          </w:tcPr>
          <w:p w:rsidR="005C5304" w:rsidRPr="00620D9F" w:rsidRDefault="005C5304" w:rsidP="00491C95">
            <w:pPr>
              <w:rPr>
                <w:sz w:val="20"/>
                <w:szCs w:val="20"/>
              </w:rPr>
            </w:pPr>
          </w:p>
        </w:tc>
      </w:tr>
      <w:tr w:rsidR="005C5304" w:rsidRPr="00AC09FA" w:rsidTr="00491C95">
        <w:trPr>
          <w:trHeight w:val="209"/>
          <w:jc w:val="center"/>
        </w:trPr>
        <w:tc>
          <w:tcPr>
            <w:tcW w:w="1263" w:type="pct"/>
          </w:tcPr>
          <w:p w:rsidR="005C5304" w:rsidRPr="00620D9F" w:rsidRDefault="005C5304" w:rsidP="008D5DA9">
            <w:pPr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 xml:space="preserve">Плотность </w:t>
            </w:r>
          </w:p>
        </w:tc>
        <w:tc>
          <w:tcPr>
            <w:tcW w:w="1300" w:type="pct"/>
          </w:tcPr>
          <w:p w:rsidR="005C5304" w:rsidRPr="00620D9F" w:rsidRDefault="005C5304" w:rsidP="008D5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5C5304" w:rsidRPr="00620D9F" w:rsidRDefault="005C5304" w:rsidP="008D5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5C5304" w:rsidRPr="00620D9F" w:rsidRDefault="005C5304" w:rsidP="008D5D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5C5304" w:rsidRPr="00620D9F" w:rsidRDefault="005C5304" w:rsidP="00491C95">
            <w:pPr>
              <w:rPr>
                <w:sz w:val="20"/>
                <w:szCs w:val="20"/>
              </w:rPr>
            </w:pPr>
          </w:p>
        </w:tc>
      </w:tr>
      <w:tr w:rsidR="005C5304" w:rsidRPr="00AC09FA" w:rsidTr="00491C95">
        <w:trPr>
          <w:trHeight w:val="365"/>
          <w:jc w:val="center"/>
        </w:trPr>
        <w:tc>
          <w:tcPr>
            <w:tcW w:w="1263" w:type="pct"/>
          </w:tcPr>
          <w:p w:rsidR="005C5304" w:rsidRPr="00620D9F" w:rsidRDefault="005C5304" w:rsidP="008D5DA9">
            <w:pPr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 xml:space="preserve">Массовая доля активной основы, %, </w:t>
            </w:r>
          </w:p>
        </w:tc>
        <w:tc>
          <w:tcPr>
            <w:tcW w:w="1300" w:type="pct"/>
          </w:tcPr>
          <w:p w:rsidR="005C5304" w:rsidRPr="00620D9F" w:rsidRDefault="005C5304" w:rsidP="008D5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5C5304" w:rsidRPr="00620D9F" w:rsidRDefault="005C5304" w:rsidP="008D5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5C5304" w:rsidRPr="00620D9F" w:rsidRDefault="005C5304" w:rsidP="008D5D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5C5304" w:rsidRPr="00620D9F" w:rsidRDefault="005C5304" w:rsidP="00491C95">
            <w:pPr>
              <w:rPr>
                <w:sz w:val="20"/>
                <w:szCs w:val="20"/>
              </w:rPr>
            </w:pPr>
          </w:p>
        </w:tc>
      </w:tr>
      <w:tr w:rsidR="005C5304" w:rsidRPr="00AC09FA" w:rsidTr="00491C95">
        <w:trPr>
          <w:trHeight w:val="329"/>
          <w:jc w:val="center"/>
        </w:trPr>
        <w:tc>
          <w:tcPr>
            <w:tcW w:w="1263" w:type="pct"/>
          </w:tcPr>
          <w:p w:rsidR="005C5304" w:rsidRPr="00620D9F" w:rsidRDefault="005C5304" w:rsidP="008D5DA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>Температура застывания</w:t>
            </w:r>
          </w:p>
        </w:tc>
        <w:tc>
          <w:tcPr>
            <w:tcW w:w="1300" w:type="pct"/>
          </w:tcPr>
          <w:p w:rsidR="005C5304" w:rsidRPr="00620D9F" w:rsidRDefault="005C5304" w:rsidP="008D5DA9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>Сибирский регион - не выше -50</w:t>
            </w:r>
            <w:r w:rsidRPr="00620D9F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620D9F">
              <w:rPr>
                <w:sz w:val="20"/>
                <w:szCs w:val="20"/>
                <w:vertAlign w:val="superscript"/>
              </w:rPr>
              <w:t>о</w:t>
            </w:r>
            <w:r w:rsidRPr="00620D9F">
              <w:rPr>
                <w:sz w:val="20"/>
                <w:szCs w:val="20"/>
              </w:rPr>
              <w:t>С</w:t>
            </w:r>
            <w:proofErr w:type="spellEnd"/>
          </w:p>
          <w:p w:rsidR="005C5304" w:rsidRPr="00620D9F" w:rsidRDefault="005C5304" w:rsidP="008D5DA9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>Поволжский регион - не выше -40</w:t>
            </w:r>
            <w:r w:rsidRPr="00620D9F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620D9F">
              <w:rPr>
                <w:sz w:val="20"/>
                <w:szCs w:val="20"/>
                <w:vertAlign w:val="superscript"/>
              </w:rPr>
              <w:t>о</w:t>
            </w:r>
            <w:r w:rsidRPr="00620D9F">
              <w:rPr>
                <w:sz w:val="20"/>
                <w:szCs w:val="20"/>
              </w:rPr>
              <w:t>С</w:t>
            </w:r>
            <w:proofErr w:type="spellEnd"/>
          </w:p>
          <w:p w:rsidR="005C5304" w:rsidRPr="00620D9F" w:rsidRDefault="005C5304" w:rsidP="008D5DA9">
            <w:pPr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>Южный регион - не выше -</w:t>
            </w:r>
            <w:r w:rsidRPr="00620D9F">
              <w:rPr>
                <w:sz w:val="20"/>
                <w:szCs w:val="20"/>
              </w:rPr>
              <w:lastRenderedPageBreak/>
              <w:t>30</w:t>
            </w:r>
            <w:r w:rsidRPr="00620D9F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620D9F">
              <w:rPr>
                <w:sz w:val="20"/>
                <w:szCs w:val="20"/>
                <w:vertAlign w:val="superscript"/>
              </w:rPr>
              <w:t>о</w:t>
            </w:r>
            <w:r w:rsidRPr="00620D9F">
              <w:rPr>
                <w:sz w:val="20"/>
                <w:szCs w:val="20"/>
              </w:rPr>
              <w:t>С</w:t>
            </w:r>
            <w:proofErr w:type="spellEnd"/>
          </w:p>
        </w:tc>
        <w:tc>
          <w:tcPr>
            <w:tcW w:w="690" w:type="pct"/>
          </w:tcPr>
          <w:p w:rsidR="005C5304" w:rsidRPr="00620D9F" w:rsidRDefault="005C5304" w:rsidP="008D5D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5C5304" w:rsidRPr="00620D9F" w:rsidRDefault="005C5304" w:rsidP="008D5D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5C5304" w:rsidRPr="00620D9F" w:rsidRDefault="005C5304" w:rsidP="00491C95">
            <w:pPr>
              <w:rPr>
                <w:sz w:val="20"/>
                <w:szCs w:val="20"/>
              </w:rPr>
            </w:pPr>
          </w:p>
        </w:tc>
      </w:tr>
      <w:tr w:rsidR="005C5304" w:rsidRPr="00AC09FA" w:rsidTr="00491C95">
        <w:trPr>
          <w:trHeight w:val="237"/>
          <w:jc w:val="center"/>
        </w:trPr>
        <w:tc>
          <w:tcPr>
            <w:tcW w:w="1263" w:type="pct"/>
          </w:tcPr>
          <w:p w:rsidR="005C5304" w:rsidRPr="00620D9F" w:rsidRDefault="005C5304" w:rsidP="008D5DA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lastRenderedPageBreak/>
              <w:t>Вязкость</w:t>
            </w:r>
          </w:p>
        </w:tc>
        <w:tc>
          <w:tcPr>
            <w:tcW w:w="1300" w:type="pct"/>
          </w:tcPr>
          <w:p w:rsidR="005C5304" w:rsidRPr="00620D9F" w:rsidRDefault="005C5304" w:rsidP="008D5DA9">
            <w:pPr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>не более 20 мм</w:t>
            </w:r>
            <w:r w:rsidRPr="00620D9F">
              <w:rPr>
                <w:sz w:val="20"/>
                <w:szCs w:val="20"/>
                <w:vertAlign w:val="superscript"/>
              </w:rPr>
              <w:t>2</w:t>
            </w:r>
            <w:r w:rsidRPr="00620D9F">
              <w:rPr>
                <w:sz w:val="20"/>
                <w:szCs w:val="20"/>
              </w:rPr>
              <w:t>/с</w:t>
            </w:r>
          </w:p>
          <w:p w:rsidR="005C5304" w:rsidRPr="00620D9F" w:rsidRDefault="005C5304" w:rsidP="008D5DA9">
            <w:pPr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>(при температуре 20</w:t>
            </w:r>
            <w:r w:rsidRPr="00620D9F">
              <w:rPr>
                <w:sz w:val="20"/>
                <w:szCs w:val="20"/>
                <w:vertAlign w:val="superscript"/>
              </w:rPr>
              <w:t>0</w:t>
            </w:r>
            <w:r w:rsidRPr="00620D9F">
              <w:rPr>
                <w:sz w:val="20"/>
                <w:szCs w:val="20"/>
              </w:rPr>
              <w:t>)</w:t>
            </w:r>
          </w:p>
        </w:tc>
        <w:tc>
          <w:tcPr>
            <w:tcW w:w="690" w:type="pct"/>
          </w:tcPr>
          <w:p w:rsidR="005C5304" w:rsidRPr="00620D9F" w:rsidRDefault="005C5304" w:rsidP="008D5D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5C5304" w:rsidRPr="00620D9F" w:rsidRDefault="005C5304" w:rsidP="008D5D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5C5304" w:rsidRPr="00620D9F" w:rsidRDefault="005C5304" w:rsidP="00491C95">
            <w:pPr>
              <w:rPr>
                <w:sz w:val="20"/>
                <w:szCs w:val="20"/>
              </w:rPr>
            </w:pPr>
          </w:p>
        </w:tc>
      </w:tr>
      <w:tr w:rsidR="005C5304" w:rsidRPr="00AC09FA" w:rsidTr="00491C95">
        <w:trPr>
          <w:trHeight w:val="342"/>
          <w:jc w:val="center"/>
        </w:trPr>
        <w:tc>
          <w:tcPr>
            <w:tcW w:w="1263" w:type="pct"/>
          </w:tcPr>
          <w:p w:rsidR="005C5304" w:rsidRPr="00620D9F" w:rsidRDefault="005C5304" w:rsidP="008D5DA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>Коррозионная агрессивность</w:t>
            </w:r>
          </w:p>
        </w:tc>
        <w:tc>
          <w:tcPr>
            <w:tcW w:w="1300" w:type="pct"/>
          </w:tcPr>
          <w:p w:rsidR="005C5304" w:rsidRPr="00620D9F" w:rsidRDefault="005C5304" w:rsidP="008D5DA9">
            <w:pPr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>не более 0,1</w:t>
            </w:r>
            <w:r w:rsidR="00F12260">
              <w:rPr>
                <w:sz w:val="20"/>
                <w:szCs w:val="20"/>
              </w:rPr>
              <w:t>25</w:t>
            </w:r>
            <w:r w:rsidRPr="00620D9F">
              <w:rPr>
                <w:sz w:val="20"/>
                <w:szCs w:val="20"/>
              </w:rPr>
              <w:t xml:space="preserve"> </w:t>
            </w:r>
            <w:r w:rsidR="00F12260">
              <w:rPr>
                <w:sz w:val="20"/>
                <w:szCs w:val="20"/>
              </w:rPr>
              <w:t>г</w:t>
            </w:r>
            <w:r w:rsidR="00F12260" w:rsidRPr="00C036C7">
              <w:rPr>
                <w:sz w:val="20"/>
                <w:szCs w:val="20"/>
              </w:rPr>
              <w:t>/</w:t>
            </w:r>
            <w:r w:rsidR="00F12260">
              <w:rPr>
                <w:sz w:val="20"/>
                <w:szCs w:val="20"/>
              </w:rPr>
              <w:t>(м</w:t>
            </w:r>
            <w:r w:rsidR="00F12260" w:rsidRPr="0046777D">
              <w:rPr>
                <w:sz w:val="20"/>
                <w:szCs w:val="20"/>
                <w:vertAlign w:val="superscript"/>
              </w:rPr>
              <w:t>2</w:t>
            </w:r>
            <w:r w:rsidR="00F12260">
              <w:rPr>
                <w:rFonts w:ascii="MS Gothic" w:eastAsia="MS Gothic" w:hAnsi="MS Gothic" w:hint="eastAsia"/>
                <w:sz w:val="20"/>
                <w:szCs w:val="20"/>
              </w:rPr>
              <w:t>・</w:t>
            </w:r>
            <w:r w:rsidR="00F12260">
              <w:rPr>
                <w:sz w:val="20"/>
                <w:szCs w:val="20"/>
              </w:rPr>
              <w:t>час)</w:t>
            </w:r>
          </w:p>
        </w:tc>
        <w:tc>
          <w:tcPr>
            <w:tcW w:w="690" w:type="pct"/>
          </w:tcPr>
          <w:p w:rsidR="005C5304" w:rsidRPr="00620D9F" w:rsidRDefault="005C5304" w:rsidP="008D5D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5C5304" w:rsidRPr="00620D9F" w:rsidRDefault="005C5304" w:rsidP="008D5D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5C5304" w:rsidRPr="00620D9F" w:rsidRDefault="005C5304" w:rsidP="00491C95">
            <w:pPr>
              <w:rPr>
                <w:sz w:val="20"/>
                <w:szCs w:val="20"/>
              </w:rPr>
            </w:pPr>
          </w:p>
        </w:tc>
      </w:tr>
    </w:tbl>
    <w:p w:rsidR="005C5304" w:rsidRPr="00AC09FA" w:rsidRDefault="005C5304" w:rsidP="008D5DA9">
      <w:pPr>
        <w:tabs>
          <w:tab w:val="left" w:pos="426"/>
          <w:tab w:val="left" w:pos="3907"/>
        </w:tabs>
        <w:spacing w:before="120"/>
        <w:rPr>
          <w:iCs/>
          <w:szCs w:val="24"/>
        </w:rPr>
      </w:pPr>
      <w:r w:rsidRPr="00AC09FA">
        <w:rPr>
          <w:iCs/>
          <w:szCs w:val="24"/>
        </w:rPr>
        <w:t>5.2.</w:t>
      </w:r>
      <w:r>
        <w:rPr>
          <w:iCs/>
          <w:szCs w:val="24"/>
        </w:rPr>
        <w:tab/>
      </w:r>
      <w:r w:rsidRPr="00AC09FA">
        <w:rPr>
          <w:iCs/>
          <w:szCs w:val="24"/>
        </w:rPr>
        <w:t>Комплект сопроводительной документации на реагенты.</w:t>
      </w:r>
    </w:p>
    <w:p w:rsidR="008D5DA9" w:rsidRPr="008D5DA9" w:rsidRDefault="00E3181B" w:rsidP="008D5DA9">
      <w:pPr>
        <w:spacing w:before="120"/>
        <w:ind w:left="540"/>
        <w:jc w:val="right"/>
        <w:rPr>
          <w:rFonts w:ascii="Arial" w:hAnsi="Arial" w:cs="Arial"/>
          <w:b/>
          <w:iCs/>
          <w:sz w:val="20"/>
          <w:szCs w:val="20"/>
        </w:rPr>
      </w:pPr>
      <w:r w:rsidRPr="008D5DA9">
        <w:rPr>
          <w:rFonts w:ascii="Arial" w:hAnsi="Arial" w:cs="Arial"/>
          <w:b/>
          <w:iCs/>
          <w:sz w:val="20"/>
          <w:szCs w:val="20"/>
        </w:rPr>
        <w:t>Таблица 72</w:t>
      </w:r>
    </w:p>
    <w:p w:rsidR="00E3181B" w:rsidRPr="008D5DA9" w:rsidRDefault="00E3181B" w:rsidP="008D5DA9">
      <w:pPr>
        <w:spacing w:after="60"/>
        <w:ind w:left="539"/>
        <w:jc w:val="right"/>
        <w:rPr>
          <w:rFonts w:ascii="Arial" w:hAnsi="Arial" w:cs="Arial"/>
          <w:b/>
          <w:iCs/>
          <w:sz w:val="20"/>
          <w:szCs w:val="20"/>
        </w:rPr>
      </w:pPr>
      <w:r w:rsidRPr="008D5DA9">
        <w:rPr>
          <w:rFonts w:ascii="Arial" w:hAnsi="Arial" w:cs="Arial"/>
          <w:b/>
          <w:iCs/>
          <w:sz w:val="20"/>
          <w:szCs w:val="20"/>
        </w:rPr>
        <w:t xml:space="preserve">Техническая документация на </w:t>
      </w:r>
      <w:proofErr w:type="spellStart"/>
      <w:r w:rsidRPr="008D5DA9">
        <w:rPr>
          <w:rFonts w:ascii="Arial" w:hAnsi="Arial" w:cs="Arial"/>
          <w:b/>
          <w:iCs/>
          <w:sz w:val="20"/>
          <w:szCs w:val="20"/>
        </w:rPr>
        <w:t>химреагент</w:t>
      </w:r>
      <w:proofErr w:type="spellEnd"/>
    </w:p>
    <w:tbl>
      <w:tblPr>
        <w:tblStyle w:val="afb"/>
        <w:tblW w:w="964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701"/>
        <w:gridCol w:w="1276"/>
        <w:gridCol w:w="1276"/>
      </w:tblGrid>
      <w:tr w:rsidR="00E3181B" w:rsidRPr="00196898" w:rsidTr="008D5DA9"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181B" w:rsidRPr="008D5DA9" w:rsidRDefault="00E3181B" w:rsidP="008D5DA9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8D5DA9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№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181B" w:rsidRPr="008D5DA9" w:rsidRDefault="00E3181B" w:rsidP="008D5DA9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8D5DA9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Нормативный документ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181B" w:rsidRPr="008D5DA9" w:rsidRDefault="00E3181B" w:rsidP="008D5DA9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8D5DA9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Номер документа</w:t>
            </w:r>
          </w:p>
          <w:p w:rsidR="00E3181B" w:rsidRPr="008D5DA9" w:rsidRDefault="00E3181B" w:rsidP="008D5DA9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8D5DA9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181B" w:rsidRPr="008D5DA9" w:rsidRDefault="00E3181B" w:rsidP="008D5DA9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8D5DA9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Дата выдачи (регистрации)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181B" w:rsidRPr="008D5DA9" w:rsidRDefault="00E3181B" w:rsidP="008D5DA9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8D5DA9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Дата окончания</w:t>
            </w:r>
          </w:p>
        </w:tc>
      </w:tr>
      <w:tr w:rsidR="00E3181B" w:rsidRPr="00196898" w:rsidTr="008D5DA9">
        <w:tc>
          <w:tcPr>
            <w:tcW w:w="9640" w:type="dxa"/>
            <w:gridSpan w:val="5"/>
            <w:tcBorders>
              <w:top w:val="single" w:sz="12" w:space="0" w:color="auto"/>
            </w:tcBorders>
            <w:vAlign w:val="center"/>
          </w:tcPr>
          <w:p w:rsidR="00E3181B" w:rsidRPr="00672D22" w:rsidRDefault="00E3181B" w:rsidP="000E7BF2">
            <w:pPr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ХР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E3181B" w:rsidRPr="00196898" w:rsidTr="008D5DA9">
        <w:tc>
          <w:tcPr>
            <w:tcW w:w="1701" w:type="dxa"/>
            <w:vAlign w:val="center"/>
          </w:tcPr>
          <w:p w:rsidR="00E3181B" w:rsidRPr="00196898" w:rsidRDefault="00E3181B" w:rsidP="000E7BF2">
            <w:pPr>
              <w:jc w:val="center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Технические условия (для реагентов отечественного производства), </w:t>
            </w:r>
            <w:r w:rsidR="009A15B5">
              <w:rPr>
                <w:bCs/>
                <w:sz w:val="20"/>
                <w:szCs w:val="20"/>
              </w:rPr>
              <w:br/>
            </w:r>
            <w:r w:rsidRPr="00196898">
              <w:rPr>
                <w:bCs/>
                <w:sz w:val="20"/>
                <w:szCs w:val="20"/>
              </w:rPr>
              <w:t>(ГОСТ 2.114)</w:t>
            </w:r>
          </w:p>
        </w:tc>
        <w:tc>
          <w:tcPr>
            <w:tcW w:w="1701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E3181B" w:rsidRPr="00196898" w:rsidTr="008D5DA9">
        <w:tc>
          <w:tcPr>
            <w:tcW w:w="1701" w:type="dxa"/>
            <w:vAlign w:val="center"/>
          </w:tcPr>
          <w:p w:rsidR="00E3181B" w:rsidRPr="00196898" w:rsidRDefault="00FA60C1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701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E3181B" w:rsidRPr="00196898" w:rsidTr="008D5DA9">
        <w:tc>
          <w:tcPr>
            <w:tcW w:w="1701" w:type="dxa"/>
            <w:vAlign w:val="center"/>
          </w:tcPr>
          <w:p w:rsidR="00E3181B" w:rsidRPr="00196898" w:rsidRDefault="00FA60C1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E3181B" w:rsidRDefault="00E3181B" w:rsidP="008D5DA9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701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E3181B" w:rsidRPr="00196898" w:rsidTr="008D5DA9">
        <w:tc>
          <w:tcPr>
            <w:tcW w:w="1701" w:type="dxa"/>
            <w:vAlign w:val="center"/>
          </w:tcPr>
          <w:p w:rsidR="00E3181B" w:rsidRPr="00196898" w:rsidRDefault="00FA60C1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686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Методика по определению остаточной концентрации </w:t>
            </w:r>
            <w:r>
              <w:rPr>
                <w:bCs/>
                <w:sz w:val="20"/>
                <w:szCs w:val="20"/>
              </w:rPr>
              <w:t>ХР</w:t>
            </w:r>
            <w:r w:rsidRPr="00196898">
              <w:rPr>
                <w:bCs/>
                <w:sz w:val="20"/>
                <w:szCs w:val="20"/>
              </w:rPr>
              <w:t xml:space="preserve"> в попутно добываемой воде</w:t>
            </w:r>
          </w:p>
        </w:tc>
        <w:tc>
          <w:tcPr>
            <w:tcW w:w="4253" w:type="dxa"/>
            <w:gridSpan w:val="3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E3181B" w:rsidRPr="00196898" w:rsidTr="008D5DA9">
        <w:tc>
          <w:tcPr>
            <w:tcW w:w="1701" w:type="dxa"/>
            <w:vAlign w:val="center"/>
          </w:tcPr>
          <w:p w:rsidR="00E3181B" w:rsidRPr="00196898" w:rsidRDefault="00FA60C1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253" w:type="dxa"/>
            <w:gridSpan w:val="3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E1686E" w:rsidRPr="00196898" w:rsidTr="008D5DA9">
        <w:tc>
          <w:tcPr>
            <w:tcW w:w="1701" w:type="dxa"/>
            <w:vAlign w:val="center"/>
          </w:tcPr>
          <w:p w:rsidR="00E1686E" w:rsidRDefault="00E1686E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86" w:type="dxa"/>
            <w:vAlign w:val="center"/>
          </w:tcPr>
          <w:p w:rsidR="00E1686E" w:rsidRPr="00196898" w:rsidRDefault="00E1686E" w:rsidP="008D5DA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Паспорт/сертификат на партию</w:t>
            </w:r>
          </w:p>
        </w:tc>
        <w:tc>
          <w:tcPr>
            <w:tcW w:w="4253" w:type="dxa"/>
            <w:gridSpan w:val="3"/>
            <w:vAlign w:val="center"/>
          </w:tcPr>
          <w:p w:rsidR="00E1686E" w:rsidRDefault="00E1686E" w:rsidP="008D5DA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E3181B" w:rsidRPr="00196898" w:rsidTr="008D5DA9">
        <w:tc>
          <w:tcPr>
            <w:tcW w:w="9640" w:type="dxa"/>
            <w:gridSpan w:val="5"/>
            <w:vAlign w:val="center"/>
          </w:tcPr>
          <w:p w:rsidR="00E3181B" w:rsidRPr="00672D22" w:rsidRDefault="00E3181B" w:rsidP="008D5DA9">
            <w:pPr>
              <w:jc w:val="both"/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E3181B" w:rsidRPr="00196898" w:rsidTr="008D5DA9">
        <w:tc>
          <w:tcPr>
            <w:tcW w:w="1701" w:type="dxa"/>
            <w:vAlign w:val="center"/>
          </w:tcPr>
          <w:p w:rsidR="00E3181B" w:rsidRPr="00196898" w:rsidRDefault="00E1686E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196898">
              <w:rPr>
                <w:bCs/>
                <w:sz w:val="20"/>
                <w:szCs w:val="20"/>
              </w:rPr>
              <w:t>аспорта безопасности вещества (</w:t>
            </w:r>
            <w:proofErr w:type="spellStart"/>
            <w:r w:rsidRPr="00196898">
              <w:rPr>
                <w:bCs/>
                <w:sz w:val="20"/>
                <w:szCs w:val="20"/>
              </w:rPr>
              <w:t>Material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Safety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Data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Sheet</w:t>
            </w:r>
            <w:proofErr w:type="spellEnd"/>
            <w:r w:rsidRPr="00196898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701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E3181B" w:rsidRPr="00196898" w:rsidTr="008D5DA9">
        <w:tc>
          <w:tcPr>
            <w:tcW w:w="1701" w:type="dxa"/>
            <w:vAlign w:val="center"/>
          </w:tcPr>
          <w:p w:rsidR="00E3181B" w:rsidRPr="00196898" w:rsidRDefault="00E1686E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</w:t>
            </w:r>
            <w:r w:rsidRPr="00196898">
              <w:rPr>
                <w:bCs/>
                <w:sz w:val="20"/>
                <w:szCs w:val="20"/>
              </w:rPr>
              <w:t>ехнической информации по применению</w:t>
            </w:r>
          </w:p>
        </w:tc>
        <w:tc>
          <w:tcPr>
            <w:tcW w:w="1701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E3181B" w:rsidRPr="00196898" w:rsidTr="008D5DA9">
        <w:tc>
          <w:tcPr>
            <w:tcW w:w="1701" w:type="dxa"/>
            <w:vAlign w:val="center"/>
          </w:tcPr>
          <w:p w:rsidR="00E3181B" w:rsidRPr="00196898" w:rsidRDefault="00E1686E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686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701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3181B" w:rsidRPr="00196898" w:rsidRDefault="00E3181B" w:rsidP="008D5DA9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5C5304" w:rsidRDefault="00E3181B" w:rsidP="008D5DA9">
      <w:pPr>
        <w:tabs>
          <w:tab w:val="left" w:pos="3907"/>
        </w:tabs>
        <w:spacing w:before="120"/>
        <w:jc w:val="both"/>
        <w:rPr>
          <w:b/>
        </w:rPr>
      </w:pPr>
      <w:r w:rsidRPr="005D6BF2">
        <w:rPr>
          <w:bCs/>
        </w:rPr>
        <w:t>*</w:t>
      </w:r>
      <w:r>
        <w:rPr>
          <w:bCs/>
        </w:rPr>
        <w:t xml:space="preserve"> Данная Таблица 72 з</w:t>
      </w:r>
      <w:r w:rsidRPr="005D6BF2">
        <w:rPr>
          <w:bCs/>
        </w:rPr>
        <w:t xml:space="preserve">аполняется </w:t>
      </w:r>
      <w:r>
        <w:rPr>
          <w:bCs/>
        </w:rPr>
        <w:t>и вносится в Акт ОПИ.</w:t>
      </w:r>
    </w:p>
    <w:p w:rsidR="005C5304" w:rsidRPr="00AC09FA" w:rsidRDefault="005C5304" w:rsidP="008D5DA9">
      <w:pPr>
        <w:spacing w:before="120"/>
        <w:jc w:val="both"/>
        <w:rPr>
          <w:szCs w:val="24"/>
        </w:rPr>
      </w:pPr>
      <w:r w:rsidRPr="00AC09FA">
        <w:rPr>
          <w:szCs w:val="24"/>
        </w:rPr>
        <w:t xml:space="preserve">Техническая документация должна содержать следующую информацию: </w:t>
      </w:r>
    </w:p>
    <w:p w:rsidR="005C5304" w:rsidRPr="008D5DA9" w:rsidRDefault="005C5304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8D5DA9">
        <w:rPr>
          <w:rFonts w:eastAsia="Calibri"/>
          <w:bCs/>
          <w:szCs w:val="22"/>
          <w:lang w:eastAsia="en-US"/>
        </w:rPr>
        <w:t xml:space="preserve">основные физико-химические свойства; </w:t>
      </w:r>
    </w:p>
    <w:p w:rsidR="005C5304" w:rsidRPr="008D5DA9" w:rsidRDefault="005C5304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8D5DA9">
        <w:rPr>
          <w:rFonts w:eastAsia="Calibri"/>
          <w:bCs/>
          <w:szCs w:val="22"/>
          <w:lang w:eastAsia="en-US"/>
        </w:rPr>
        <w:t xml:space="preserve">агрегатное состояние; </w:t>
      </w:r>
    </w:p>
    <w:p w:rsidR="00DF05AC" w:rsidRPr="008D5DA9" w:rsidRDefault="00DF05AC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8D5DA9">
        <w:rPr>
          <w:rFonts w:eastAsia="Calibri"/>
          <w:bCs/>
          <w:szCs w:val="22"/>
          <w:lang w:eastAsia="en-US"/>
        </w:rPr>
        <w:t>об отсутствии ХОС;</w:t>
      </w:r>
    </w:p>
    <w:p w:rsidR="005C5304" w:rsidRPr="008D5DA9" w:rsidRDefault="005C5304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8D5DA9">
        <w:rPr>
          <w:rFonts w:eastAsia="Calibri"/>
          <w:bCs/>
          <w:szCs w:val="22"/>
          <w:lang w:eastAsia="en-US"/>
        </w:rPr>
        <w:t xml:space="preserve">класс химического соединения активной основы; </w:t>
      </w:r>
    </w:p>
    <w:p w:rsidR="005C5304" w:rsidRPr="008D5DA9" w:rsidRDefault="005C5304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8D5DA9">
        <w:rPr>
          <w:rFonts w:eastAsia="Calibri"/>
          <w:bCs/>
          <w:szCs w:val="22"/>
          <w:lang w:eastAsia="en-US"/>
        </w:rPr>
        <w:t xml:space="preserve">растворители, входящие в состав реагента (если таковые имеются); </w:t>
      </w:r>
    </w:p>
    <w:p w:rsidR="005C5304" w:rsidRPr="008D5DA9" w:rsidRDefault="005C5304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8D5DA9">
        <w:rPr>
          <w:rFonts w:eastAsia="Calibri"/>
          <w:bCs/>
          <w:szCs w:val="22"/>
          <w:lang w:eastAsia="en-US"/>
        </w:rPr>
        <w:t xml:space="preserve">методика определения массовой доли активной основы химической основы; </w:t>
      </w:r>
    </w:p>
    <w:p w:rsidR="005C5304" w:rsidRPr="008D5DA9" w:rsidRDefault="005C5304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8D5DA9">
        <w:rPr>
          <w:rFonts w:eastAsia="Calibri"/>
          <w:bCs/>
          <w:szCs w:val="22"/>
          <w:lang w:eastAsia="en-US"/>
        </w:rPr>
        <w:t xml:space="preserve">методика определения остаточного содержания реагента в водной и углеводородной фазах; </w:t>
      </w:r>
    </w:p>
    <w:p w:rsidR="005C5304" w:rsidRPr="008D5DA9" w:rsidRDefault="005C5304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8D5DA9">
        <w:rPr>
          <w:rFonts w:eastAsia="Calibri"/>
          <w:bCs/>
          <w:szCs w:val="22"/>
          <w:lang w:eastAsia="en-US"/>
        </w:rPr>
        <w:t xml:space="preserve">требования безопасности при применении реагента; </w:t>
      </w:r>
    </w:p>
    <w:p w:rsidR="005C5304" w:rsidRPr="008D5DA9" w:rsidRDefault="005C5304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8D5DA9">
        <w:rPr>
          <w:rFonts w:eastAsia="Calibri"/>
          <w:bCs/>
          <w:szCs w:val="22"/>
          <w:lang w:eastAsia="en-US"/>
        </w:rPr>
        <w:t>срок и условия хранения.</w:t>
      </w:r>
    </w:p>
    <w:p w:rsidR="005C5304" w:rsidRPr="00D5598D" w:rsidRDefault="005C5304" w:rsidP="008D5DA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5598D">
        <w:rPr>
          <w:b/>
          <w:szCs w:val="28"/>
        </w:rPr>
        <w:lastRenderedPageBreak/>
        <w:t>6.</w:t>
      </w:r>
      <w:r w:rsidRPr="00D5598D">
        <w:rPr>
          <w:b/>
          <w:szCs w:val="28"/>
        </w:rPr>
        <w:tab/>
        <w:t>Подготовка к проведению испытаний</w:t>
      </w:r>
    </w:p>
    <w:p w:rsidR="005C5304" w:rsidRDefault="005C5304" w:rsidP="008D5DA9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6.1.</w:t>
      </w:r>
      <w:r>
        <w:rPr>
          <w:szCs w:val="24"/>
        </w:rPr>
        <w:tab/>
      </w:r>
      <w:r w:rsidRPr="008955DC">
        <w:rPr>
          <w:szCs w:val="24"/>
        </w:rPr>
        <w:t xml:space="preserve">Подготовить ёмкости УДЭ, БРХ (очистка и пропарка) для закачки в них </w:t>
      </w:r>
      <w:proofErr w:type="spellStart"/>
      <w:r w:rsidR="00F12260">
        <w:rPr>
          <w:szCs w:val="24"/>
        </w:rPr>
        <w:t>пеногасителя</w:t>
      </w:r>
      <w:proofErr w:type="spellEnd"/>
      <w:r w:rsidRPr="008955DC">
        <w:rPr>
          <w:szCs w:val="24"/>
        </w:rPr>
        <w:t>.</w:t>
      </w:r>
    </w:p>
    <w:p w:rsidR="005C5304" w:rsidRDefault="005C5304" w:rsidP="008D5DA9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6.2.</w:t>
      </w:r>
      <w:r>
        <w:rPr>
          <w:szCs w:val="24"/>
        </w:rPr>
        <w:tab/>
      </w:r>
      <w:r w:rsidRPr="008955DC">
        <w:rPr>
          <w:szCs w:val="24"/>
        </w:rPr>
        <w:t xml:space="preserve">Осуществить завоз партии реагента </w:t>
      </w:r>
      <w:r w:rsidRPr="008955DC">
        <w:rPr>
          <w:b/>
          <w:szCs w:val="24"/>
        </w:rPr>
        <w:t>«…»</w:t>
      </w:r>
      <w:r w:rsidRPr="008955DC">
        <w:rPr>
          <w:szCs w:val="24"/>
        </w:rPr>
        <w:t xml:space="preserve"> на точки подачи реагента в количестве </w:t>
      </w:r>
      <w:r w:rsidRPr="008955DC">
        <w:rPr>
          <w:i/>
          <w:szCs w:val="24"/>
        </w:rPr>
        <w:t>–</w:t>
      </w:r>
      <w:r w:rsidRPr="008955DC">
        <w:rPr>
          <w:szCs w:val="24"/>
        </w:rPr>
        <w:t xml:space="preserve"> … </w:t>
      </w:r>
      <w:proofErr w:type="spellStart"/>
      <w:r w:rsidRPr="008955DC">
        <w:rPr>
          <w:szCs w:val="24"/>
        </w:rPr>
        <w:t>тн</w:t>
      </w:r>
      <w:proofErr w:type="spellEnd"/>
      <w:r w:rsidRPr="008955DC">
        <w:rPr>
          <w:szCs w:val="24"/>
        </w:rPr>
        <w:t>.</w:t>
      </w:r>
    </w:p>
    <w:p w:rsidR="005C5304" w:rsidRDefault="005C5304" w:rsidP="008D5DA9">
      <w:pPr>
        <w:tabs>
          <w:tab w:val="left" w:pos="426"/>
        </w:tabs>
        <w:spacing w:before="120"/>
        <w:jc w:val="both"/>
        <w:rPr>
          <w:bCs/>
          <w:szCs w:val="24"/>
        </w:rPr>
      </w:pPr>
      <w:r>
        <w:rPr>
          <w:szCs w:val="24"/>
        </w:rPr>
        <w:t>6.3.</w:t>
      </w:r>
      <w:r>
        <w:rPr>
          <w:szCs w:val="24"/>
        </w:rPr>
        <w:tab/>
        <w:t>…</w:t>
      </w:r>
      <w:r w:rsidRPr="008955DC">
        <w:rPr>
          <w:szCs w:val="24"/>
        </w:rPr>
        <w:t xml:space="preserve"> </w:t>
      </w:r>
      <w:r w:rsidRPr="008955DC">
        <w:rPr>
          <w:i/>
          <w:szCs w:val="24"/>
        </w:rPr>
        <w:t>(наименование поставщика)</w:t>
      </w:r>
      <w:r w:rsidRPr="008955DC">
        <w:rPr>
          <w:szCs w:val="24"/>
        </w:rPr>
        <w:t xml:space="preserve"> предоставить всю необходимую </w:t>
      </w:r>
      <w:r w:rsidRPr="008955DC">
        <w:rPr>
          <w:bCs/>
          <w:szCs w:val="24"/>
        </w:rPr>
        <w:t>нормативно-техническую документацию на поставляемый реагент.</w:t>
      </w:r>
    </w:p>
    <w:p w:rsidR="005C5304" w:rsidRDefault="005C5304" w:rsidP="008D5DA9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6.4.</w:t>
      </w:r>
      <w:r>
        <w:rPr>
          <w:szCs w:val="24"/>
        </w:rPr>
        <w:tab/>
      </w:r>
      <w:r w:rsidRPr="008955DC">
        <w:rPr>
          <w:szCs w:val="24"/>
        </w:rPr>
        <w:t xml:space="preserve">В присутствии представителя … </w:t>
      </w:r>
      <w:r w:rsidRPr="008955DC">
        <w:rPr>
          <w:i/>
          <w:szCs w:val="24"/>
        </w:rPr>
        <w:t>(наименование поставщика)</w:t>
      </w:r>
      <w:r w:rsidRPr="008955DC">
        <w:rPr>
          <w:szCs w:val="24"/>
        </w:rPr>
        <w:t xml:space="preserve"> и представителя ОГ произвести совместный отбор арбитражной пробы </w:t>
      </w:r>
      <w:proofErr w:type="spellStart"/>
      <w:r w:rsidR="00F12260">
        <w:rPr>
          <w:szCs w:val="24"/>
        </w:rPr>
        <w:t>пеногасителя</w:t>
      </w:r>
      <w:proofErr w:type="spellEnd"/>
      <w:r w:rsidRPr="008955DC">
        <w:rPr>
          <w:szCs w:val="24"/>
        </w:rPr>
        <w:t xml:space="preserve"> </w:t>
      </w:r>
      <w:r w:rsidRPr="008955DC">
        <w:rPr>
          <w:b/>
          <w:szCs w:val="24"/>
        </w:rPr>
        <w:t>«…»</w:t>
      </w:r>
      <w:r w:rsidRPr="008955DC">
        <w:rPr>
          <w:szCs w:val="24"/>
        </w:rPr>
        <w:t xml:space="preserve"> в 2-х экземплярах по </w:t>
      </w:r>
      <w:smartTag w:uri="urn:schemas-microsoft-com:office:smarttags" w:element="metricconverter">
        <w:smartTagPr>
          <w:attr w:name="ProductID" w:val="0,5 л"/>
        </w:smartTagPr>
        <w:r w:rsidRPr="008955DC">
          <w:rPr>
            <w:szCs w:val="24"/>
          </w:rPr>
          <w:t>0,5 л</w:t>
        </w:r>
      </w:smartTag>
      <w:r w:rsidRPr="008955DC">
        <w:rPr>
          <w:szCs w:val="24"/>
        </w:rPr>
        <w:t xml:space="preserve"> в стеклянную тару. Один экземпляр арбитражной пробы предназначен для осуществления входного контроля (на соответствие ТУ) и проверки совместимости базового и испытываемого реагентов. Второй экземпляр арбитражной пробы необходимо запечатать и оставить для последующего хранения в ИЛ (ХАЛ).</w:t>
      </w:r>
    </w:p>
    <w:p w:rsidR="005C5304" w:rsidRDefault="005C5304" w:rsidP="008D5DA9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6.5.</w:t>
      </w:r>
      <w:r>
        <w:rPr>
          <w:szCs w:val="24"/>
        </w:rPr>
        <w:tab/>
      </w:r>
      <w:r w:rsidRPr="008955DC">
        <w:rPr>
          <w:szCs w:val="24"/>
        </w:rPr>
        <w:t xml:space="preserve">Зафиксировать технологические параметры работы объекта при использовании базового реагента до начала проведения испытаний. Остановить использование базового реагента </w:t>
      </w:r>
    </w:p>
    <w:p w:rsidR="005C5304" w:rsidRPr="008955DC" w:rsidRDefault="005C5304" w:rsidP="008D5DA9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6.6.</w:t>
      </w:r>
      <w:r>
        <w:rPr>
          <w:szCs w:val="24"/>
        </w:rPr>
        <w:tab/>
      </w:r>
      <w:r w:rsidRPr="008955DC">
        <w:rPr>
          <w:szCs w:val="24"/>
        </w:rPr>
        <w:t xml:space="preserve">В случае, если на объекте химические реагенты не применялись, также необходимо зафиксировать технологические параметры работы объекта до начала проведения испытаний. </w:t>
      </w:r>
    </w:p>
    <w:p w:rsidR="005C5304" w:rsidRPr="00D5598D" w:rsidRDefault="005C5304" w:rsidP="008D5DA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5598D">
        <w:rPr>
          <w:b/>
          <w:szCs w:val="28"/>
        </w:rPr>
        <w:t>7.</w:t>
      </w:r>
      <w:r w:rsidRPr="00D5598D">
        <w:rPr>
          <w:b/>
          <w:szCs w:val="28"/>
        </w:rPr>
        <w:tab/>
        <w:t>Критерии эффективности испытаний</w:t>
      </w:r>
    </w:p>
    <w:p w:rsidR="00987FE9" w:rsidRDefault="005C5304" w:rsidP="008D5DA9">
      <w:pPr>
        <w:pStyle w:val="afc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</w:t>
      </w:r>
      <w:r>
        <w:rPr>
          <w:rFonts w:ascii="Times New Roman" w:hAnsi="Times New Roman"/>
          <w:sz w:val="24"/>
          <w:szCs w:val="24"/>
        </w:rPr>
        <w:tab/>
      </w:r>
      <w:r w:rsidR="00A457FC">
        <w:rPr>
          <w:rFonts w:ascii="Times New Roman" w:hAnsi="Times New Roman"/>
          <w:sz w:val="24"/>
          <w:szCs w:val="24"/>
        </w:rPr>
        <w:t xml:space="preserve">Снижение объема уносимой капельной жидкости </w:t>
      </w:r>
      <w:r w:rsidR="00987FE9">
        <w:rPr>
          <w:rFonts w:ascii="Times New Roman" w:hAnsi="Times New Roman"/>
          <w:sz w:val="24"/>
          <w:szCs w:val="24"/>
        </w:rPr>
        <w:t>(измеряется как объем жидкости, скапливающийся в дренажных емкостях и других ловушках);</w:t>
      </w:r>
    </w:p>
    <w:p w:rsidR="005C5304" w:rsidRDefault="00987FE9" w:rsidP="008D5DA9">
      <w:pPr>
        <w:pStyle w:val="afc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 w:rsidR="005C5304" w:rsidRPr="00BF2EE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снижение копчения факела </w:t>
      </w:r>
      <w:proofErr w:type="spellStart"/>
      <w:r>
        <w:rPr>
          <w:rFonts w:ascii="Times New Roman" w:hAnsi="Times New Roman"/>
          <w:sz w:val="24"/>
          <w:szCs w:val="24"/>
        </w:rPr>
        <w:t>дожига</w:t>
      </w:r>
      <w:proofErr w:type="spellEnd"/>
      <w:r>
        <w:rPr>
          <w:rFonts w:ascii="Times New Roman" w:hAnsi="Times New Roman"/>
          <w:sz w:val="24"/>
          <w:szCs w:val="24"/>
        </w:rPr>
        <w:t xml:space="preserve"> отходящих газов (определяется визуально);</w:t>
      </w:r>
    </w:p>
    <w:p w:rsidR="00987FE9" w:rsidRPr="00BF2EEF" w:rsidRDefault="00987FE9" w:rsidP="008D5DA9">
      <w:pPr>
        <w:pStyle w:val="afc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повышение рабочего объема аппарата (определяется по увеличению объема проходящих смесей через сепарационные аппараты).</w:t>
      </w:r>
    </w:p>
    <w:p w:rsidR="005C5304" w:rsidRPr="00D5598D" w:rsidRDefault="005C5304" w:rsidP="008D5DA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5598D">
        <w:rPr>
          <w:b/>
          <w:szCs w:val="28"/>
        </w:rPr>
        <w:t>8.</w:t>
      </w:r>
      <w:r w:rsidRPr="00D5598D">
        <w:rPr>
          <w:b/>
          <w:szCs w:val="28"/>
        </w:rPr>
        <w:tab/>
        <w:t>Порядок проведения испытаний</w:t>
      </w:r>
    </w:p>
    <w:p w:rsidR="005C5304" w:rsidRDefault="005C5304" w:rsidP="008D5DA9">
      <w:pPr>
        <w:pStyle w:val="afc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</w:t>
      </w:r>
      <w:r>
        <w:rPr>
          <w:rFonts w:ascii="Times New Roman" w:hAnsi="Times New Roman"/>
          <w:sz w:val="24"/>
          <w:szCs w:val="24"/>
        </w:rPr>
        <w:tab/>
      </w:r>
      <w:r w:rsidRPr="00973DFB">
        <w:rPr>
          <w:rFonts w:ascii="Times New Roman" w:hAnsi="Times New Roman"/>
          <w:sz w:val="24"/>
          <w:szCs w:val="24"/>
        </w:rPr>
        <w:t>Испытания на скважинах, участках трубопроводного транспорта проводятся при текущих технологических режимах, режимах перекачки (температура и давление перекачки, расхода), без изменения существующей технологии и точек подачи реагента.</w:t>
      </w:r>
    </w:p>
    <w:p w:rsidR="005C5304" w:rsidRDefault="005C5304" w:rsidP="008D5DA9">
      <w:pPr>
        <w:pStyle w:val="afc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</w:t>
      </w:r>
      <w:r>
        <w:rPr>
          <w:rFonts w:ascii="Times New Roman" w:hAnsi="Times New Roman"/>
          <w:sz w:val="24"/>
          <w:szCs w:val="24"/>
        </w:rPr>
        <w:tab/>
      </w:r>
      <w:r w:rsidRPr="00973DFB">
        <w:rPr>
          <w:rFonts w:ascii="Times New Roman" w:hAnsi="Times New Roman"/>
          <w:sz w:val="24"/>
          <w:szCs w:val="24"/>
        </w:rPr>
        <w:t xml:space="preserve">Испытания реагента начинаются с определения текущих технологических параметров объекта, определения </w:t>
      </w:r>
      <w:r w:rsidR="00F12260">
        <w:rPr>
          <w:rFonts w:ascii="Times New Roman" w:hAnsi="Times New Roman"/>
          <w:sz w:val="24"/>
          <w:szCs w:val="24"/>
        </w:rPr>
        <w:t xml:space="preserve">скорости накопления углеводородной жидкости в ловушках при дозировании базового реагента - срок определяет </w:t>
      </w:r>
      <w:r w:rsidR="00EF49FF">
        <w:rPr>
          <w:rFonts w:ascii="Times New Roman" w:hAnsi="Times New Roman"/>
          <w:sz w:val="24"/>
          <w:szCs w:val="24"/>
        </w:rPr>
        <w:t xml:space="preserve">профильное СП </w:t>
      </w:r>
      <w:r w:rsidR="00F12260">
        <w:rPr>
          <w:rFonts w:ascii="Times New Roman" w:hAnsi="Times New Roman"/>
          <w:sz w:val="24"/>
          <w:szCs w:val="24"/>
        </w:rPr>
        <w:t>ОГ.</w:t>
      </w:r>
    </w:p>
    <w:p w:rsidR="005C5304" w:rsidRDefault="005C5304" w:rsidP="008D5DA9">
      <w:pPr>
        <w:pStyle w:val="afc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</w:t>
      </w:r>
      <w:r>
        <w:rPr>
          <w:rFonts w:ascii="Times New Roman" w:hAnsi="Times New Roman"/>
          <w:sz w:val="24"/>
          <w:szCs w:val="24"/>
        </w:rPr>
        <w:tab/>
      </w:r>
      <w:r w:rsidRPr="00973DFB">
        <w:rPr>
          <w:rFonts w:ascii="Times New Roman" w:hAnsi="Times New Roman"/>
          <w:sz w:val="24"/>
          <w:szCs w:val="24"/>
        </w:rPr>
        <w:t xml:space="preserve">За время начала испытаний принимается расчётное время поступления реагента </w:t>
      </w:r>
      <w:r w:rsidRPr="00973DFB">
        <w:rPr>
          <w:rFonts w:ascii="Times New Roman" w:hAnsi="Times New Roman"/>
          <w:b/>
          <w:sz w:val="24"/>
          <w:szCs w:val="24"/>
        </w:rPr>
        <w:t>«…»</w:t>
      </w:r>
      <w:r w:rsidRPr="00973DFB">
        <w:rPr>
          <w:rFonts w:ascii="Times New Roman" w:hAnsi="Times New Roman"/>
          <w:sz w:val="24"/>
          <w:szCs w:val="24"/>
        </w:rPr>
        <w:t xml:space="preserve"> в скважинную жидкость или в поток перекачиваемой среды по трубопроводу.</w:t>
      </w:r>
    </w:p>
    <w:p w:rsidR="005C5304" w:rsidRDefault="005C5304" w:rsidP="008D5DA9">
      <w:pPr>
        <w:pStyle w:val="afc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</w:t>
      </w:r>
      <w:r>
        <w:rPr>
          <w:rFonts w:ascii="Times New Roman" w:hAnsi="Times New Roman"/>
          <w:sz w:val="24"/>
          <w:szCs w:val="24"/>
        </w:rPr>
        <w:tab/>
      </w:r>
      <w:r w:rsidRPr="00973DFB">
        <w:rPr>
          <w:rFonts w:ascii="Times New Roman" w:hAnsi="Times New Roman"/>
          <w:sz w:val="24"/>
          <w:szCs w:val="24"/>
        </w:rPr>
        <w:t xml:space="preserve">Продолжительность испытания </w:t>
      </w:r>
      <w:r w:rsidR="00F12260">
        <w:rPr>
          <w:rFonts w:ascii="Times New Roman" w:hAnsi="Times New Roman"/>
          <w:sz w:val="24"/>
          <w:szCs w:val="24"/>
        </w:rPr>
        <w:t xml:space="preserve">должна такая же, что и при замере накопления углеводородной жидкости при дозировании базового реагента. </w:t>
      </w:r>
    </w:p>
    <w:p w:rsidR="005C5304" w:rsidRDefault="005C5304" w:rsidP="008D5DA9">
      <w:pPr>
        <w:pStyle w:val="afc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8.5.</w:t>
      </w:r>
      <w:r>
        <w:rPr>
          <w:rFonts w:ascii="Times New Roman" w:hAnsi="Times New Roman"/>
          <w:sz w:val="24"/>
          <w:szCs w:val="24"/>
        </w:rPr>
        <w:tab/>
      </w:r>
      <w:r w:rsidRPr="00973DFB">
        <w:rPr>
          <w:rFonts w:ascii="Times New Roman" w:hAnsi="Times New Roman"/>
          <w:sz w:val="24"/>
          <w:szCs w:val="24"/>
        </w:rPr>
        <w:t xml:space="preserve">Эффективность действия испытуемого </w:t>
      </w:r>
      <w:proofErr w:type="spellStart"/>
      <w:r w:rsidR="00F12260">
        <w:rPr>
          <w:rFonts w:ascii="Times New Roman" w:hAnsi="Times New Roman"/>
          <w:sz w:val="24"/>
          <w:szCs w:val="24"/>
        </w:rPr>
        <w:t>пеногасителя</w:t>
      </w:r>
      <w:proofErr w:type="spellEnd"/>
      <w:r w:rsidRPr="00973DFB">
        <w:rPr>
          <w:rFonts w:ascii="Times New Roman" w:hAnsi="Times New Roman"/>
          <w:sz w:val="24"/>
          <w:szCs w:val="24"/>
        </w:rPr>
        <w:t xml:space="preserve"> </w:t>
      </w:r>
      <w:r w:rsidRPr="00973DFB">
        <w:rPr>
          <w:rFonts w:ascii="Times New Roman" w:hAnsi="Times New Roman"/>
          <w:b/>
          <w:sz w:val="24"/>
          <w:szCs w:val="24"/>
        </w:rPr>
        <w:t>«…»</w:t>
      </w:r>
      <w:r w:rsidRPr="00973DFB">
        <w:rPr>
          <w:rFonts w:ascii="Times New Roman" w:hAnsi="Times New Roman"/>
          <w:sz w:val="24"/>
          <w:szCs w:val="24"/>
        </w:rPr>
        <w:t xml:space="preserve"> оценивается при сопоставлении технологических параметров </w:t>
      </w:r>
      <w:r w:rsidR="00F12260">
        <w:rPr>
          <w:rFonts w:ascii="Times New Roman" w:hAnsi="Times New Roman"/>
          <w:sz w:val="24"/>
          <w:szCs w:val="24"/>
        </w:rPr>
        <w:t>и объема накопленной в ловушке жидкости при подаче базового и испытуемого реагента. Объем накопленной жидкости при дозировании испытуемого реагента должен меньшим или равным объема жидкости, накопленного при таком же количестве времени при дозировании базового реагента.</w:t>
      </w:r>
      <w:r w:rsidRPr="00973DFB">
        <w:rPr>
          <w:rFonts w:ascii="Times New Roman" w:hAnsi="Times New Roman"/>
          <w:sz w:val="24"/>
          <w:szCs w:val="24"/>
        </w:rPr>
        <w:t>.</w:t>
      </w:r>
    </w:p>
    <w:p w:rsidR="005C5304" w:rsidRPr="007C7304" w:rsidRDefault="005C5304" w:rsidP="008D5DA9">
      <w:pPr>
        <w:spacing w:before="120"/>
        <w:jc w:val="both"/>
        <w:rPr>
          <w:b/>
        </w:rPr>
      </w:pPr>
      <w:r w:rsidRPr="007C7304">
        <w:rPr>
          <w:b/>
        </w:rPr>
        <w:t xml:space="preserve">В случае возникновения разногласий в оценке эффективности испытуемого </w:t>
      </w:r>
      <w:proofErr w:type="spellStart"/>
      <w:r w:rsidR="00B66015">
        <w:rPr>
          <w:b/>
        </w:rPr>
        <w:t>пеногасителя</w:t>
      </w:r>
      <w:proofErr w:type="spellEnd"/>
      <w:r w:rsidRPr="007C7304">
        <w:rPr>
          <w:b/>
        </w:rPr>
        <w:t xml:space="preserve">, при проведении опытно-промысловых испытаний, … </w:t>
      </w:r>
      <w:r w:rsidRPr="007C7304">
        <w:rPr>
          <w:b/>
          <w:i/>
        </w:rPr>
        <w:t xml:space="preserve">(наименование </w:t>
      </w:r>
      <w:r>
        <w:rPr>
          <w:b/>
          <w:i/>
        </w:rPr>
        <w:t>ОГ</w:t>
      </w:r>
      <w:r w:rsidRPr="007C7304">
        <w:rPr>
          <w:b/>
          <w:i/>
        </w:rPr>
        <w:t xml:space="preserve">) </w:t>
      </w:r>
      <w:r w:rsidRPr="007C7304">
        <w:rPr>
          <w:b/>
        </w:rPr>
        <w:t>оставляет за собой право решения вопроса о целесообразности дальнейшего продолжения опытно-промысловых испытаний.</w:t>
      </w:r>
    </w:p>
    <w:p w:rsidR="005C5304" w:rsidRPr="00D5598D" w:rsidRDefault="005C5304" w:rsidP="009A15B5">
      <w:pPr>
        <w:keepNext/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5598D">
        <w:rPr>
          <w:b/>
          <w:szCs w:val="28"/>
        </w:rPr>
        <w:lastRenderedPageBreak/>
        <w:t>9.</w:t>
      </w:r>
      <w:r w:rsidRPr="00D5598D">
        <w:rPr>
          <w:b/>
          <w:szCs w:val="28"/>
        </w:rPr>
        <w:tab/>
        <w:t>Контроль процесса испытаний</w:t>
      </w:r>
    </w:p>
    <w:p w:rsidR="005C5304" w:rsidRDefault="005C5304" w:rsidP="008D5DA9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9.1.</w:t>
      </w:r>
      <w:r>
        <w:rPr>
          <w:szCs w:val="24"/>
        </w:rPr>
        <w:tab/>
      </w:r>
      <w:r w:rsidRPr="008955DC">
        <w:rPr>
          <w:szCs w:val="24"/>
        </w:rPr>
        <w:t>В период испытаний осуществляется строгий контроль всех технологических параметров объекта, на котором проходят испытания в соответствии с технологическим регламентом и контроль над лабораторными анал</w:t>
      </w:r>
      <w:r>
        <w:rPr>
          <w:szCs w:val="24"/>
        </w:rPr>
        <w:t>изами.</w:t>
      </w:r>
    </w:p>
    <w:p w:rsidR="005C5304" w:rsidRPr="008955DC" w:rsidRDefault="005C5304" w:rsidP="008D5DA9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9.</w:t>
      </w:r>
      <w:r w:rsidR="008D2191">
        <w:rPr>
          <w:szCs w:val="24"/>
        </w:rPr>
        <w:t>2</w:t>
      </w:r>
      <w:r>
        <w:rPr>
          <w:szCs w:val="24"/>
        </w:rPr>
        <w:t>.</w:t>
      </w:r>
      <w:r>
        <w:rPr>
          <w:szCs w:val="24"/>
        </w:rPr>
        <w:tab/>
      </w:r>
      <w:r w:rsidRPr="008955DC">
        <w:rPr>
          <w:szCs w:val="24"/>
        </w:rPr>
        <w:t xml:space="preserve">Все возникающие в ходе испытаний разногласия, а также предложения по изменению схемы дозирования реагента обсуждаются на техническом совещании с участием представителей … </w:t>
      </w:r>
      <w:r w:rsidRPr="008955DC">
        <w:rPr>
          <w:i/>
          <w:szCs w:val="24"/>
        </w:rPr>
        <w:t>(наименование поставщика)</w:t>
      </w:r>
      <w:r w:rsidRPr="008955DC">
        <w:rPr>
          <w:szCs w:val="24"/>
        </w:rPr>
        <w:t xml:space="preserve"> и ответственных специалистов … </w:t>
      </w:r>
      <w:r w:rsidRPr="008955DC">
        <w:rPr>
          <w:i/>
          <w:szCs w:val="24"/>
        </w:rPr>
        <w:t>(наименование ОГ)</w:t>
      </w:r>
      <w:r w:rsidRPr="008955DC">
        <w:rPr>
          <w:szCs w:val="24"/>
        </w:rPr>
        <w:t xml:space="preserve"> на … </w:t>
      </w:r>
      <w:r w:rsidRPr="008955DC">
        <w:rPr>
          <w:i/>
          <w:szCs w:val="24"/>
        </w:rPr>
        <w:t>(наименование объекта)</w:t>
      </w:r>
      <w:r w:rsidRPr="008955DC">
        <w:rPr>
          <w:szCs w:val="24"/>
        </w:rPr>
        <w:t>.</w:t>
      </w:r>
    </w:p>
    <w:p w:rsidR="005C5304" w:rsidRPr="00D5598D" w:rsidRDefault="005C5304" w:rsidP="008D5DA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5598D">
        <w:rPr>
          <w:b/>
          <w:szCs w:val="28"/>
        </w:rPr>
        <w:t>10.</w:t>
      </w:r>
      <w:r w:rsidR="00D5598D">
        <w:rPr>
          <w:b/>
          <w:szCs w:val="28"/>
        </w:rPr>
        <w:tab/>
      </w:r>
      <w:r w:rsidRPr="00D5598D">
        <w:rPr>
          <w:b/>
          <w:szCs w:val="28"/>
        </w:rPr>
        <w:t>Оформление результатов</w:t>
      </w:r>
    </w:p>
    <w:p w:rsidR="00E061F4" w:rsidRPr="00E061F4" w:rsidRDefault="00E061F4" w:rsidP="008D5DA9">
      <w:pPr>
        <w:pStyle w:val="afc"/>
        <w:numPr>
          <w:ilvl w:val="1"/>
          <w:numId w:val="35"/>
        </w:numPr>
        <w:tabs>
          <w:tab w:val="left" w:pos="567"/>
        </w:tabs>
        <w:autoSpaceDE w:val="0"/>
        <w:autoSpaceDN w:val="0"/>
        <w:adjustRightInd w:val="0"/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061F4">
        <w:rPr>
          <w:rFonts w:ascii="Times New Roman" w:hAnsi="Times New Roman"/>
          <w:sz w:val="24"/>
          <w:szCs w:val="24"/>
        </w:rPr>
        <w:t xml:space="preserve">В течение 10 дней после завершения ОПИ ответственными специалистами ОГ … </w:t>
      </w:r>
      <w:r w:rsidRPr="00E061F4">
        <w:rPr>
          <w:rFonts w:ascii="Times New Roman" w:hAnsi="Times New Roman"/>
          <w:i/>
          <w:sz w:val="24"/>
          <w:szCs w:val="24"/>
        </w:rPr>
        <w:t>(наименование ОГ)</w:t>
      </w:r>
      <w:r w:rsidRPr="00E061F4">
        <w:rPr>
          <w:rFonts w:ascii="Times New Roman" w:hAnsi="Times New Roman"/>
          <w:sz w:val="24"/>
          <w:szCs w:val="24"/>
        </w:rPr>
        <w:t>… подготавливает отчет по результатам ОПИ</w:t>
      </w:r>
      <w:r w:rsidRPr="00E061F4">
        <w:rPr>
          <w:rFonts w:ascii="Times New Roman" w:hAnsi="Times New Roman"/>
          <w:i/>
          <w:sz w:val="24"/>
          <w:szCs w:val="24"/>
        </w:rPr>
        <w:t xml:space="preserve"> </w:t>
      </w:r>
      <w:r w:rsidRPr="00E061F4">
        <w:rPr>
          <w:rFonts w:ascii="Times New Roman" w:hAnsi="Times New Roman"/>
          <w:sz w:val="24"/>
          <w:szCs w:val="24"/>
        </w:rPr>
        <w:t>и согласовывает с поставщиком</w:t>
      </w:r>
      <w:r w:rsidRPr="00E061F4">
        <w:rPr>
          <w:rFonts w:ascii="Times New Roman" w:hAnsi="Times New Roman"/>
          <w:i/>
          <w:sz w:val="24"/>
          <w:szCs w:val="24"/>
        </w:rPr>
        <w:t xml:space="preserve"> (наименование поставщика)</w:t>
      </w:r>
      <w:r w:rsidRPr="00E061F4">
        <w:rPr>
          <w:rFonts w:ascii="Times New Roman" w:hAnsi="Times New Roman"/>
          <w:sz w:val="24"/>
          <w:szCs w:val="24"/>
        </w:rPr>
        <w:t>.</w:t>
      </w:r>
    </w:p>
    <w:p w:rsidR="005C5304" w:rsidRPr="00973DFB" w:rsidRDefault="005C5304" w:rsidP="008D5DA9">
      <w:pPr>
        <w:pStyle w:val="afc"/>
        <w:tabs>
          <w:tab w:val="left" w:pos="567"/>
        </w:tabs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73DFB">
        <w:rPr>
          <w:rFonts w:ascii="Times New Roman" w:hAnsi="Times New Roman"/>
          <w:sz w:val="24"/>
          <w:szCs w:val="24"/>
        </w:rPr>
        <w:t>Результаты испытаний оформляются в виде отчёта с приложениями, в которых приводятся:</w:t>
      </w:r>
    </w:p>
    <w:p w:rsidR="005C5304" w:rsidRPr="008D5DA9" w:rsidRDefault="005C5304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8D5DA9">
        <w:rPr>
          <w:rFonts w:eastAsia="Calibri"/>
          <w:bCs/>
          <w:szCs w:val="22"/>
          <w:lang w:eastAsia="en-US"/>
        </w:rPr>
        <w:t>описание технологического процесса проведения ОПИ (с приложением принципиальной технологической схемы объекта испытания);</w:t>
      </w:r>
    </w:p>
    <w:p w:rsidR="005C5304" w:rsidRPr="008D5DA9" w:rsidRDefault="005C5304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8D5DA9">
        <w:rPr>
          <w:rFonts w:eastAsia="Calibri"/>
          <w:bCs/>
          <w:szCs w:val="22"/>
          <w:lang w:eastAsia="en-US"/>
        </w:rPr>
        <w:t>качественные показатели и технологические параметры работы объекта на базовом реагенте за 20 дней до проведения ОПИ;</w:t>
      </w:r>
    </w:p>
    <w:p w:rsidR="005C5304" w:rsidRPr="008D5DA9" w:rsidRDefault="005C5304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8D5DA9">
        <w:rPr>
          <w:rFonts w:eastAsia="Calibri"/>
          <w:bCs/>
          <w:szCs w:val="22"/>
          <w:lang w:eastAsia="en-US"/>
        </w:rPr>
        <w:t>качественные показатели и технологические параметры работы объекта на испытуемом реагенте во время проведения ОПИ;</w:t>
      </w:r>
    </w:p>
    <w:p w:rsidR="005C5304" w:rsidRPr="008D5DA9" w:rsidRDefault="005C5304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8D5DA9">
        <w:rPr>
          <w:rFonts w:eastAsia="Calibri"/>
          <w:bCs/>
          <w:szCs w:val="22"/>
          <w:lang w:eastAsia="en-US"/>
        </w:rPr>
        <w:t>величины удельных расходов испытуемого и базового химических реагентов;</w:t>
      </w:r>
    </w:p>
    <w:p w:rsidR="005C5304" w:rsidRPr="008D5DA9" w:rsidRDefault="005C5304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8D5DA9">
        <w:rPr>
          <w:rFonts w:eastAsia="Calibri"/>
          <w:bCs/>
          <w:szCs w:val="22"/>
          <w:lang w:eastAsia="en-US"/>
        </w:rPr>
        <w:t>диаграммы с описанием среднесуточных параметров работы объекта;</w:t>
      </w:r>
    </w:p>
    <w:p w:rsidR="005C5304" w:rsidRPr="008D5DA9" w:rsidRDefault="005C5304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8D5DA9">
        <w:rPr>
          <w:rFonts w:eastAsia="Calibri"/>
          <w:bCs/>
          <w:szCs w:val="22"/>
          <w:lang w:eastAsia="en-US"/>
        </w:rPr>
        <w:t>выводы о возможности промышленного применения испытуемого химического реагента;</w:t>
      </w:r>
    </w:p>
    <w:p w:rsidR="005C5304" w:rsidRPr="008D5DA9" w:rsidRDefault="005C5304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8D5DA9">
        <w:rPr>
          <w:rFonts w:eastAsia="Calibri"/>
          <w:bCs/>
          <w:szCs w:val="22"/>
          <w:lang w:eastAsia="en-US"/>
        </w:rPr>
        <w:t>рекомендации по технологии промышленного применения химического реагента.</w:t>
      </w:r>
    </w:p>
    <w:p w:rsidR="00BC2500" w:rsidRDefault="00BC2500" w:rsidP="008D5DA9">
      <w:pPr>
        <w:spacing w:before="120"/>
      </w:pPr>
      <w:r>
        <w:t>Результаты ОПИ должны быть сведены в единую табличную форму.</w:t>
      </w:r>
    </w:p>
    <w:p w:rsidR="008D5DA9" w:rsidRDefault="00BC2500" w:rsidP="008D5DA9">
      <w:pPr>
        <w:spacing w:before="120"/>
        <w:jc w:val="right"/>
        <w:rPr>
          <w:rFonts w:ascii="Arial" w:hAnsi="Arial" w:cs="Arial"/>
          <w:b/>
          <w:sz w:val="20"/>
          <w:szCs w:val="20"/>
        </w:rPr>
      </w:pPr>
      <w:r w:rsidRPr="0023018D">
        <w:rPr>
          <w:rFonts w:ascii="Arial" w:hAnsi="Arial" w:cs="Arial"/>
          <w:b/>
          <w:sz w:val="20"/>
          <w:szCs w:val="20"/>
        </w:rPr>
        <w:t xml:space="preserve">Таблица </w:t>
      </w:r>
      <w:r w:rsidR="00E3181B">
        <w:rPr>
          <w:rFonts w:ascii="Arial" w:hAnsi="Arial" w:cs="Arial"/>
          <w:b/>
          <w:sz w:val="20"/>
          <w:szCs w:val="20"/>
        </w:rPr>
        <w:t>7</w:t>
      </w:r>
      <w:r w:rsidRPr="0023018D">
        <w:rPr>
          <w:rFonts w:ascii="Arial" w:hAnsi="Arial" w:cs="Arial"/>
          <w:b/>
          <w:sz w:val="20"/>
          <w:szCs w:val="20"/>
        </w:rPr>
        <w:t>3</w:t>
      </w:r>
    </w:p>
    <w:p w:rsidR="00BC2500" w:rsidRPr="0023018D" w:rsidRDefault="009A15B5" w:rsidP="008D5DA9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Информация по результатам ОПИ</w:t>
      </w:r>
    </w:p>
    <w:tbl>
      <w:tblPr>
        <w:tblW w:w="98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1088"/>
        <w:gridCol w:w="851"/>
        <w:gridCol w:w="1134"/>
        <w:gridCol w:w="850"/>
        <w:gridCol w:w="709"/>
        <w:gridCol w:w="855"/>
        <w:gridCol w:w="1697"/>
        <w:gridCol w:w="1970"/>
      </w:tblGrid>
      <w:tr w:rsidR="00BC2500" w:rsidRPr="001518B6" w:rsidTr="008D5DA9">
        <w:trPr>
          <w:trHeight w:val="831"/>
        </w:trPr>
        <w:tc>
          <w:tcPr>
            <w:tcW w:w="721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8D5DA9" w:rsidRDefault="00BC2500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8D5DA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Этапа ОПИ</w:t>
            </w:r>
          </w:p>
        </w:tc>
        <w:tc>
          <w:tcPr>
            <w:tcW w:w="1088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8D5DA9" w:rsidRDefault="00BC2500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8D5DA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ХР</w:t>
            </w:r>
          </w:p>
        </w:tc>
        <w:tc>
          <w:tcPr>
            <w:tcW w:w="851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8D5DA9" w:rsidRDefault="00BC2500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8D5DA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 испытания</w:t>
            </w:r>
          </w:p>
        </w:tc>
        <w:tc>
          <w:tcPr>
            <w:tcW w:w="1134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8D5DA9" w:rsidRDefault="00BC2500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8D5DA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Удельная дозировка на этапе</w:t>
            </w:r>
          </w:p>
        </w:tc>
        <w:tc>
          <w:tcPr>
            <w:tcW w:w="2414" w:type="dxa"/>
            <w:gridSpan w:val="3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8D5DA9" w:rsidRDefault="00BC2500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8D5DA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критерия эффективности по Программе ОПИ (да/нет)</w:t>
            </w:r>
          </w:p>
        </w:tc>
        <w:tc>
          <w:tcPr>
            <w:tcW w:w="1697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8D5DA9" w:rsidRDefault="00BC2500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8D5DA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успешности ОПИ (успешно/</w:t>
            </w:r>
          </w:p>
          <w:p w:rsidR="00BC2500" w:rsidRPr="008D5DA9" w:rsidRDefault="00BC2500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8D5DA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не успешно)</w:t>
            </w:r>
          </w:p>
        </w:tc>
        <w:tc>
          <w:tcPr>
            <w:tcW w:w="1970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8D5DA9" w:rsidRDefault="00BC2500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8D5DA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 xml:space="preserve">Дозировка реагента по итогам этапа </w:t>
            </w:r>
          </w:p>
          <w:p w:rsidR="00BC2500" w:rsidRPr="008D5DA9" w:rsidRDefault="00BC2500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8D5DA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(МЭД/</w:t>
            </w:r>
          </w:p>
          <w:p w:rsidR="00BC2500" w:rsidRPr="008D5DA9" w:rsidRDefault="00BC2500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8D5DA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рекомендованная/промежуточная)</w:t>
            </w:r>
          </w:p>
        </w:tc>
      </w:tr>
      <w:tr w:rsidR="00BC2500" w:rsidRPr="001518B6" w:rsidTr="008D5DA9">
        <w:tc>
          <w:tcPr>
            <w:tcW w:w="721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BC2500" w:rsidRPr="001518B6" w:rsidRDefault="00BC2500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BC2500" w:rsidRPr="001518B6" w:rsidRDefault="00BC2500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BC2500" w:rsidRPr="001518B6" w:rsidRDefault="00BC2500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BC2500" w:rsidRPr="001518B6" w:rsidRDefault="00BC2500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8D5DA9" w:rsidRDefault="00BC2500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8D5DA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1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8D5DA9" w:rsidRDefault="00BC2500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8D5DA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2</w:t>
            </w:r>
          </w:p>
        </w:tc>
        <w:tc>
          <w:tcPr>
            <w:tcW w:w="855" w:type="dxa"/>
            <w:tcBorders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8D5DA9" w:rsidRDefault="00BC2500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8D5DA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…</w:t>
            </w:r>
          </w:p>
        </w:tc>
        <w:tc>
          <w:tcPr>
            <w:tcW w:w="1697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BC2500" w:rsidRPr="001518B6" w:rsidRDefault="00BC2500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70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BC2500" w:rsidRPr="001518B6" w:rsidRDefault="00BC2500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C2500" w:rsidRPr="001518B6" w:rsidTr="008D5DA9">
        <w:tc>
          <w:tcPr>
            <w:tcW w:w="72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BC2500" w:rsidRPr="001518B6" w:rsidTr="008D5DA9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BC2500" w:rsidRPr="001518B6" w:rsidTr="008D5DA9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500" w:rsidRPr="001518B6" w:rsidRDefault="00BC2500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</w:tbl>
    <w:p w:rsidR="005C5304" w:rsidRPr="00D5598D" w:rsidRDefault="005C5304" w:rsidP="008D5DA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5598D">
        <w:rPr>
          <w:b/>
          <w:szCs w:val="28"/>
        </w:rPr>
        <w:t>11.</w:t>
      </w:r>
      <w:r w:rsidR="00D5598D">
        <w:rPr>
          <w:b/>
          <w:szCs w:val="28"/>
        </w:rPr>
        <w:tab/>
      </w:r>
      <w:r w:rsidRPr="00D5598D">
        <w:rPr>
          <w:b/>
          <w:szCs w:val="28"/>
        </w:rPr>
        <w:t>Оплата испытуемого реагента</w:t>
      </w:r>
    </w:p>
    <w:p w:rsidR="005C5304" w:rsidRPr="00BF278D" w:rsidRDefault="005C5304" w:rsidP="008D5DA9">
      <w:pPr>
        <w:spacing w:before="120"/>
        <w:jc w:val="both"/>
        <w:rPr>
          <w:szCs w:val="24"/>
        </w:rPr>
      </w:pPr>
      <w:r>
        <w:rPr>
          <w:szCs w:val="24"/>
        </w:rPr>
        <w:t>11.1.</w:t>
      </w:r>
      <w:r>
        <w:rPr>
          <w:szCs w:val="24"/>
        </w:rPr>
        <w:tab/>
      </w:r>
      <w:r w:rsidRPr="008955DC">
        <w:rPr>
          <w:szCs w:val="24"/>
        </w:rPr>
        <w:t xml:space="preserve">При «положительных результатах» испытания оплата за поставленную опытную партию </w:t>
      </w:r>
      <w:proofErr w:type="spellStart"/>
      <w:r w:rsidR="00B66015">
        <w:rPr>
          <w:szCs w:val="24"/>
        </w:rPr>
        <w:t>пеногасителя</w:t>
      </w:r>
      <w:proofErr w:type="spellEnd"/>
      <w:r w:rsidRPr="008955DC">
        <w:rPr>
          <w:szCs w:val="24"/>
        </w:rPr>
        <w:t xml:space="preserve"> </w:t>
      </w:r>
      <w:r w:rsidRPr="008955DC">
        <w:rPr>
          <w:b/>
          <w:szCs w:val="24"/>
        </w:rPr>
        <w:t>«…»</w:t>
      </w:r>
      <w:r w:rsidRPr="008955DC">
        <w:rPr>
          <w:szCs w:val="24"/>
        </w:rPr>
        <w:t xml:space="preserve"> производится</w:t>
      </w:r>
      <w:r>
        <w:rPr>
          <w:szCs w:val="24"/>
        </w:rPr>
        <w:t xml:space="preserve"> по фактической стоимости реагента, предоставленного на ОПИ, но</w:t>
      </w:r>
      <w:r w:rsidRPr="008955DC">
        <w:rPr>
          <w:szCs w:val="24"/>
        </w:rPr>
        <w:t xml:space="preserve"> </w:t>
      </w:r>
      <w:r w:rsidRPr="008955DC">
        <w:rPr>
          <w:szCs w:val="24"/>
          <w:u w:val="single"/>
        </w:rPr>
        <w:t xml:space="preserve">не выше уровня </w:t>
      </w:r>
      <w:r w:rsidR="00CC6200">
        <w:rPr>
          <w:szCs w:val="24"/>
          <w:u w:val="single"/>
        </w:rPr>
        <w:t>удельных затрат по</w:t>
      </w:r>
      <w:r w:rsidRPr="008955DC">
        <w:rPr>
          <w:szCs w:val="24"/>
          <w:u w:val="single"/>
        </w:rPr>
        <w:t xml:space="preserve"> базово</w:t>
      </w:r>
      <w:r w:rsidR="00CC6200">
        <w:rPr>
          <w:szCs w:val="24"/>
          <w:u w:val="single"/>
        </w:rPr>
        <w:t>му</w:t>
      </w:r>
      <w:r w:rsidRPr="008955DC">
        <w:rPr>
          <w:szCs w:val="24"/>
          <w:u w:val="single"/>
        </w:rPr>
        <w:t xml:space="preserve"> реагент</w:t>
      </w:r>
      <w:r w:rsidR="00CC6200">
        <w:rPr>
          <w:szCs w:val="24"/>
          <w:u w:val="single"/>
        </w:rPr>
        <w:t>у</w:t>
      </w:r>
      <w:r w:rsidRPr="008955DC">
        <w:rPr>
          <w:szCs w:val="24"/>
        </w:rPr>
        <w:t xml:space="preserve">. </w:t>
      </w:r>
    </w:p>
    <w:p w:rsidR="005C5304" w:rsidRDefault="005C5304" w:rsidP="008D5DA9">
      <w:pPr>
        <w:pStyle w:val="afc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11.2.</w:t>
      </w:r>
      <w:r>
        <w:rPr>
          <w:rFonts w:ascii="Times New Roman" w:hAnsi="Times New Roman"/>
          <w:sz w:val="24"/>
          <w:szCs w:val="24"/>
        </w:rPr>
        <w:tab/>
      </w:r>
      <w:r w:rsidRPr="00973DFB">
        <w:rPr>
          <w:rFonts w:ascii="Times New Roman" w:hAnsi="Times New Roman"/>
          <w:sz w:val="24"/>
          <w:szCs w:val="24"/>
        </w:rPr>
        <w:t xml:space="preserve">Если ранее данный тип реагента не применялся в </w:t>
      </w:r>
      <w:r>
        <w:rPr>
          <w:rFonts w:ascii="Times New Roman" w:hAnsi="Times New Roman"/>
          <w:sz w:val="24"/>
          <w:szCs w:val="24"/>
        </w:rPr>
        <w:t>ОГ</w:t>
      </w:r>
      <w:r w:rsidRPr="00973DFB">
        <w:rPr>
          <w:rFonts w:ascii="Times New Roman" w:hAnsi="Times New Roman"/>
          <w:sz w:val="24"/>
          <w:szCs w:val="24"/>
        </w:rPr>
        <w:t xml:space="preserve"> то при «положительных результатах» оплата за поставленную опытную партию реагента «…» (наименование реагента) производится </w:t>
      </w:r>
      <w:r>
        <w:rPr>
          <w:rFonts w:ascii="Times New Roman" w:hAnsi="Times New Roman"/>
          <w:sz w:val="24"/>
          <w:szCs w:val="24"/>
        </w:rPr>
        <w:t>по</w:t>
      </w:r>
      <w:r w:rsidRPr="00973DFB">
        <w:rPr>
          <w:rFonts w:ascii="Times New Roman" w:hAnsi="Times New Roman"/>
          <w:sz w:val="24"/>
          <w:szCs w:val="24"/>
        </w:rPr>
        <w:t xml:space="preserve"> согласованной с </w:t>
      </w:r>
      <w:r>
        <w:rPr>
          <w:rFonts w:ascii="Times New Roman" w:hAnsi="Times New Roman"/>
          <w:sz w:val="24"/>
          <w:szCs w:val="24"/>
        </w:rPr>
        <w:t>ОГ</w:t>
      </w:r>
      <w:r w:rsidRPr="00973DFB">
        <w:rPr>
          <w:rFonts w:ascii="Times New Roman" w:hAnsi="Times New Roman"/>
          <w:sz w:val="24"/>
          <w:szCs w:val="24"/>
        </w:rPr>
        <w:t xml:space="preserve"> стоимости за реагент.</w:t>
      </w:r>
    </w:p>
    <w:p w:rsidR="005C5304" w:rsidRDefault="005C5304" w:rsidP="008D5DA9">
      <w:pPr>
        <w:pStyle w:val="afc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11.3.</w:t>
      </w:r>
      <w:r>
        <w:rPr>
          <w:rFonts w:ascii="Times New Roman" w:hAnsi="Times New Roman"/>
          <w:sz w:val="24"/>
          <w:szCs w:val="24"/>
        </w:rPr>
        <w:tab/>
      </w:r>
      <w:r w:rsidRPr="00973DFB">
        <w:rPr>
          <w:rFonts w:ascii="Times New Roman" w:hAnsi="Times New Roman"/>
          <w:sz w:val="24"/>
          <w:szCs w:val="24"/>
        </w:rPr>
        <w:t xml:space="preserve">При «отрицательных результатах» испытания оплата за поставленную опытную партию </w:t>
      </w:r>
      <w:proofErr w:type="spellStart"/>
      <w:r w:rsidR="00B66015">
        <w:rPr>
          <w:rFonts w:ascii="Times New Roman" w:hAnsi="Times New Roman"/>
          <w:sz w:val="24"/>
          <w:szCs w:val="24"/>
        </w:rPr>
        <w:t>пеногасителя</w:t>
      </w:r>
      <w:proofErr w:type="spellEnd"/>
      <w:r w:rsidR="00B66015">
        <w:rPr>
          <w:rFonts w:ascii="Times New Roman" w:hAnsi="Times New Roman"/>
          <w:sz w:val="24"/>
          <w:szCs w:val="24"/>
        </w:rPr>
        <w:t xml:space="preserve"> </w:t>
      </w:r>
      <w:r w:rsidRPr="00973DFB">
        <w:rPr>
          <w:rFonts w:ascii="Times New Roman" w:hAnsi="Times New Roman"/>
          <w:sz w:val="24"/>
          <w:szCs w:val="24"/>
        </w:rPr>
        <w:t xml:space="preserve"> </w:t>
      </w:r>
      <w:r w:rsidRPr="00973DFB">
        <w:rPr>
          <w:rFonts w:ascii="Times New Roman" w:hAnsi="Times New Roman"/>
          <w:b/>
          <w:sz w:val="24"/>
          <w:szCs w:val="24"/>
        </w:rPr>
        <w:t xml:space="preserve">«…» </w:t>
      </w:r>
      <w:r w:rsidRPr="00973DFB">
        <w:rPr>
          <w:rFonts w:ascii="Times New Roman" w:hAnsi="Times New Roman"/>
          <w:sz w:val="24"/>
          <w:szCs w:val="24"/>
          <w:u w:val="single"/>
        </w:rPr>
        <w:t>не производится</w:t>
      </w:r>
      <w:r w:rsidRPr="00973DFB">
        <w:rPr>
          <w:rFonts w:ascii="Times New Roman" w:hAnsi="Times New Roman"/>
          <w:sz w:val="24"/>
          <w:szCs w:val="24"/>
        </w:rPr>
        <w:t xml:space="preserve">. Остатки не использованного реагента вывозятся </w:t>
      </w:r>
      <w:r w:rsidRPr="00973DFB">
        <w:rPr>
          <w:rFonts w:ascii="Times New Roman" w:hAnsi="Times New Roman"/>
          <w:sz w:val="24"/>
          <w:szCs w:val="24"/>
        </w:rPr>
        <w:lastRenderedPageBreak/>
        <w:t xml:space="preserve">собственными силами и средствами … </w:t>
      </w:r>
      <w:r w:rsidRPr="00973DFB">
        <w:rPr>
          <w:rFonts w:ascii="Times New Roman" w:hAnsi="Times New Roman"/>
          <w:i/>
          <w:sz w:val="24"/>
          <w:szCs w:val="24"/>
        </w:rPr>
        <w:t xml:space="preserve">(наименование поставщика), </w:t>
      </w:r>
      <w:r w:rsidRPr="00973DFB">
        <w:rPr>
          <w:rFonts w:ascii="Times New Roman" w:hAnsi="Times New Roman"/>
          <w:sz w:val="24"/>
          <w:szCs w:val="24"/>
        </w:rPr>
        <w:t xml:space="preserve">либо утилизируются на месте проведения работ по согласованию с </w:t>
      </w:r>
      <w:r>
        <w:rPr>
          <w:rFonts w:ascii="Times New Roman" w:hAnsi="Times New Roman"/>
          <w:sz w:val="24"/>
          <w:szCs w:val="24"/>
        </w:rPr>
        <w:t>ОГ</w:t>
      </w:r>
      <w:r w:rsidRPr="00973DFB">
        <w:rPr>
          <w:rFonts w:ascii="Times New Roman" w:hAnsi="Times New Roman"/>
          <w:sz w:val="24"/>
          <w:szCs w:val="24"/>
        </w:rPr>
        <w:t xml:space="preserve">. </w:t>
      </w:r>
    </w:p>
    <w:p w:rsidR="005C5304" w:rsidRPr="00D5598D" w:rsidRDefault="005C5304" w:rsidP="008D5DA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5598D">
        <w:rPr>
          <w:b/>
          <w:szCs w:val="28"/>
        </w:rPr>
        <w:t>12.</w:t>
      </w:r>
      <w:r w:rsidRPr="00D5598D">
        <w:rPr>
          <w:b/>
          <w:szCs w:val="28"/>
        </w:rPr>
        <w:tab/>
        <w:t>Требования безопасности труда</w:t>
      </w:r>
    </w:p>
    <w:p w:rsidR="005C5304" w:rsidRPr="00951E74" w:rsidRDefault="005C5304" w:rsidP="008D5DA9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12.1.</w:t>
      </w:r>
      <w:r>
        <w:rPr>
          <w:szCs w:val="24"/>
        </w:rPr>
        <w:tab/>
      </w:r>
      <w:r w:rsidRPr="00951E74">
        <w:rPr>
          <w:szCs w:val="24"/>
        </w:rPr>
        <w:t xml:space="preserve">При работе с </w:t>
      </w:r>
      <w:proofErr w:type="spellStart"/>
      <w:r w:rsidR="00B66015">
        <w:rPr>
          <w:szCs w:val="24"/>
        </w:rPr>
        <w:t>пеногасителем</w:t>
      </w:r>
      <w:proofErr w:type="spellEnd"/>
      <w:r w:rsidRPr="00951E74">
        <w:rPr>
          <w:szCs w:val="24"/>
        </w:rPr>
        <w:t xml:space="preserve"> устанавливаются требования безопасности, согласно ТУ, ПБ </w:t>
      </w:r>
      <w:r>
        <w:rPr>
          <w:szCs w:val="24"/>
        </w:rPr>
        <w:t>на данный реагент</w:t>
      </w:r>
      <w:r w:rsidRPr="00951E74">
        <w:rPr>
          <w:szCs w:val="24"/>
        </w:rPr>
        <w:t>.</w:t>
      </w:r>
    </w:p>
    <w:p w:rsidR="005C5304" w:rsidRDefault="005C5304" w:rsidP="008D5DA9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12.2.</w:t>
      </w:r>
      <w:r>
        <w:rPr>
          <w:szCs w:val="24"/>
        </w:rPr>
        <w:tab/>
      </w:r>
      <w:r w:rsidR="00B44990" w:rsidRPr="00F01A2E">
        <w:t xml:space="preserve">На каждый тип химического реагента, на основании </w:t>
      </w:r>
      <w:r w:rsidR="00B44990">
        <w:t>Федеральных норм и правил в области промышленной безопасности «</w:t>
      </w:r>
      <w:r w:rsidR="00B44990" w:rsidRPr="0096004E">
        <w:rPr>
          <w:szCs w:val="24"/>
        </w:rPr>
        <w:t>Правил</w:t>
      </w:r>
      <w:r w:rsidR="00B44990">
        <w:rPr>
          <w:szCs w:val="24"/>
        </w:rPr>
        <w:t>а</w:t>
      </w:r>
      <w:r w:rsidR="00B44990" w:rsidRPr="0096004E">
        <w:rPr>
          <w:szCs w:val="24"/>
        </w:rPr>
        <w:t xml:space="preserve"> безопасности в нефтяной и газовой промышленности</w:t>
      </w:r>
      <w:r w:rsidR="00B44990">
        <w:t xml:space="preserve">», утвержденных приказом </w:t>
      </w:r>
      <w:proofErr w:type="spellStart"/>
      <w:r w:rsidR="00B44990">
        <w:t>Ростехнадзора</w:t>
      </w:r>
      <w:proofErr w:type="spellEnd"/>
      <w:r w:rsidR="00B44990">
        <w:t xml:space="preserve"> от 12.03.2013 № 101</w:t>
      </w:r>
      <w:r w:rsidR="00B44990" w:rsidRPr="00F01A2E">
        <w:rPr>
          <w:szCs w:val="24"/>
        </w:rPr>
        <w:t xml:space="preserve"> </w:t>
      </w:r>
      <w:r w:rsidR="00B44990" w:rsidRPr="00F01A2E">
        <w:t xml:space="preserve"> и инструкций завода-изготовителя по применению, должна быть разработана инструкция о требованиях безопасности при работе с химическими реагентами.</w:t>
      </w:r>
    </w:p>
    <w:p w:rsidR="005C5304" w:rsidRPr="00951E74" w:rsidRDefault="005C5304" w:rsidP="008D5DA9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12.3.</w:t>
      </w:r>
      <w:r>
        <w:rPr>
          <w:szCs w:val="24"/>
        </w:rPr>
        <w:tab/>
      </w:r>
      <w:r w:rsidRPr="00951E74">
        <w:rPr>
          <w:szCs w:val="24"/>
        </w:rPr>
        <w:t xml:space="preserve">Все работы по применению реагентов вести с соблюдением требований Правил безопасности и инструкций по </w:t>
      </w:r>
      <w:r>
        <w:rPr>
          <w:szCs w:val="24"/>
        </w:rPr>
        <w:t xml:space="preserve">безопасному </w:t>
      </w:r>
      <w:r w:rsidRPr="00951E74">
        <w:rPr>
          <w:szCs w:val="24"/>
        </w:rPr>
        <w:t>применению.</w:t>
      </w:r>
    </w:p>
    <w:p w:rsidR="005C5304" w:rsidRDefault="005C5304" w:rsidP="008D5DA9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12.4.</w:t>
      </w:r>
      <w:r>
        <w:rPr>
          <w:szCs w:val="24"/>
        </w:rPr>
        <w:tab/>
      </w:r>
      <w:r w:rsidRPr="00951E74">
        <w:rPr>
          <w:szCs w:val="24"/>
        </w:rPr>
        <w:t xml:space="preserve">Проводить </w:t>
      </w:r>
      <w:r>
        <w:rPr>
          <w:szCs w:val="24"/>
        </w:rPr>
        <w:t xml:space="preserve">с персоналом, осуществляющим производство работ с ингибитором, инструктаж на рабочем месте по мерам безопасности при работе с </w:t>
      </w:r>
      <w:proofErr w:type="spellStart"/>
      <w:r w:rsidR="00B66015">
        <w:rPr>
          <w:szCs w:val="24"/>
        </w:rPr>
        <w:t>пеногасителем</w:t>
      </w:r>
      <w:proofErr w:type="spellEnd"/>
      <w:r>
        <w:rPr>
          <w:szCs w:val="24"/>
        </w:rPr>
        <w:t xml:space="preserve">, в том числе перед каждой сменой </w:t>
      </w:r>
      <w:r w:rsidR="00B66015">
        <w:rPr>
          <w:szCs w:val="24"/>
        </w:rPr>
        <w:t>реагента</w:t>
      </w:r>
      <w:r>
        <w:rPr>
          <w:szCs w:val="24"/>
        </w:rPr>
        <w:t xml:space="preserve"> в рамках ОПИ</w:t>
      </w:r>
      <w:r w:rsidRPr="00951E74">
        <w:rPr>
          <w:szCs w:val="24"/>
        </w:rPr>
        <w:t>.</w:t>
      </w:r>
    </w:p>
    <w:p w:rsidR="005C5304" w:rsidRPr="00F36951" w:rsidRDefault="005C5304" w:rsidP="008D5DA9">
      <w:pPr>
        <w:widowControl w:val="0"/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before="120"/>
        <w:ind w:right="227"/>
        <w:jc w:val="both"/>
        <w:rPr>
          <w:szCs w:val="24"/>
        </w:rPr>
      </w:pPr>
      <w:r>
        <w:t>12.5.</w:t>
      </w:r>
      <w:r>
        <w:tab/>
        <w:t>П</w:t>
      </w:r>
      <w:r w:rsidRPr="00122C72">
        <w:t>ерсонал</w:t>
      </w:r>
      <w:r>
        <w:t>,</w:t>
      </w:r>
      <w:r w:rsidRPr="00122C72">
        <w:t xml:space="preserve"> </w:t>
      </w:r>
      <w:r>
        <w:t xml:space="preserve">задействованный или находящийся на месте производства работ, </w:t>
      </w:r>
      <w:r w:rsidRPr="00122C72">
        <w:t>должен быть обеспечен</w:t>
      </w:r>
      <w:r>
        <w:t xml:space="preserve"> и</w:t>
      </w:r>
      <w:r w:rsidRPr="00122C72">
        <w:t xml:space="preserve"> </w:t>
      </w:r>
      <w:r>
        <w:t xml:space="preserve">применять </w:t>
      </w:r>
      <w:r w:rsidRPr="00122C72">
        <w:t>следующи</w:t>
      </w:r>
      <w:r>
        <w:t>й минимальный перечень</w:t>
      </w:r>
      <w:r w:rsidRPr="00122C72">
        <w:t xml:space="preserve"> средств</w:t>
      </w:r>
      <w:r>
        <w:t xml:space="preserve"> </w:t>
      </w:r>
      <w:r w:rsidRPr="00122C72">
        <w:t>индивидуальной</w:t>
      </w:r>
      <w:r w:rsidRPr="00122C72">
        <w:rPr>
          <w:color w:val="FF0000"/>
          <w:szCs w:val="24"/>
        </w:rPr>
        <w:t xml:space="preserve"> </w:t>
      </w:r>
      <w:r w:rsidRPr="00F36951">
        <w:rPr>
          <w:szCs w:val="24"/>
        </w:rPr>
        <w:t xml:space="preserve">защиты: </w:t>
      </w:r>
    </w:p>
    <w:p w:rsidR="005C5304" w:rsidRPr="008D5DA9" w:rsidRDefault="005C5304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8D5DA9">
        <w:rPr>
          <w:rFonts w:eastAsia="Calibri"/>
          <w:bCs/>
          <w:szCs w:val="22"/>
          <w:lang w:eastAsia="en-US"/>
        </w:rPr>
        <w:t xml:space="preserve">защитная обувь с защитным </w:t>
      </w:r>
      <w:proofErr w:type="spellStart"/>
      <w:r w:rsidRPr="008D5DA9">
        <w:rPr>
          <w:rFonts w:eastAsia="Calibri"/>
          <w:bCs/>
          <w:szCs w:val="22"/>
          <w:lang w:eastAsia="en-US"/>
        </w:rPr>
        <w:t>подноском</w:t>
      </w:r>
      <w:proofErr w:type="spellEnd"/>
      <w:r w:rsidRPr="008D5DA9">
        <w:rPr>
          <w:rFonts w:eastAsia="Calibri"/>
          <w:bCs/>
          <w:szCs w:val="22"/>
          <w:lang w:eastAsia="en-US"/>
        </w:rPr>
        <w:t>;</w:t>
      </w:r>
    </w:p>
    <w:p w:rsidR="005C5304" w:rsidRPr="008D5DA9" w:rsidRDefault="005C5304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8D5DA9">
        <w:rPr>
          <w:rFonts w:eastAsia="Calibri"/>
          <w:bCs/>
          <w:szCs w:val="22"/>
          <w:lang w:eastAsia="en-US"/>
        </w:rPr>
        <w:t>каска;</w:t>
      </w:r>
    </w:p>
    <w:p w:rsidR="005C5304" w:rsidRPr="008D5DA9" w:rsidRDefault="005C5304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8D5DA9">
        <w:rPr>
          <w:rFonts w:eastAsia="Calibri"/>
          <w:bCs/>
          <w:szCs w:val="22"/>
          <w:lang w:eastAsia="en-US"/>
        </w:rPr>
        <w:t xml:space="preserve">спецодежда с </w:t>
      </w:r>
      <w:proofErr w:type="spellStart"/>
      <w:r w:rsidRPr="008D5DA9">
        <w:rPr>
          <w:rFonts w:eastAsia="Calibri"/>
          <w:bCs/>
          <w:szCs w:val="22"/>
          <w:lang w:eastAsia="en-US"/>
        </w:rPr>
        <w:t>антистатичными</w:t>
      </w:r>
      <w:proofErr w:type="spellEnd"/>
      <w:r w:rsidRPr="008D5DA9">
        <w:rPr>
          <w:rFonts w:eastAsia="Calibri"/>
          <w:bCs/>
          <w:szCs w:val="22"/>
          <w:lang w:eastAsia="en-US"/>
        </w:rPr>
        <w:t xml:space="preserve"> и огнестойкими свойствами; </w:t>
      </w:r>
    </w:p>
    <w:p w:rsidR="005C5304" w:rsidRPr="008D5DA9" w:rsidRDefault="005C5304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8D5DA9">
        <w:rPr>
          <w:rFonts w:eastAsia="Calibri"/>
          <w:bCs/>
          <w:szCs w:val="22"/>
          <w:lang w:eastAsia="en-US"/>
        </w:rPr>
        <w:t xml:space="preserve">закрытые защитные очки; </w:t>
      </w:r>
    </w:p>
    <w:p w:rsidR="005C5304" w:rsidRPr="008D5DA9" w:rsidRDefault="005C5304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8D5DA9">
        <w:rPr>
          <w:rFonts w:eastAsia="Calibri"/>
          <w:bCs/>
          <w:szCs w:val="22"/>
          <w:lang w:eastAsia="en-US"/>
        </w:rPr>
        <w:t>перчатки для защиты от воздействия химических веществ;</w:t>
      </w:r>
    </w:p>
    <w:p w:rsidR="005C5304" w:rsidRPr="008D5DA9" w:rsidRDefault="005C5304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8D5DA9">
        <w:rPr>
          <w:rFonts w:eastAsia="Calibri"/>
          <w:bCs/>
          <w:szCs w:val="22"/>
          <w:lang w:eastAsia="en-US"/>
        </w:rPr>
        <w:t xml:space="preserve">средства защиты органов дыхания при работе с опасными веществами; </w:t>
      </w:r>
    </w:p>
    <w:p w:rsidR="005C5304" w:rsidRPr="008D5DA9" w:rsidRDefault="005C5304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bCs/>
          <w:szCs w:val="22"/>
          <w:lang w:eastAsia="en-US"/>
        </w:rPr>
      </w:pPr>
      <w:r w:rsidRPr="008D5DA9">
        <w:rPr>
          <w:rFonts w:eastAsia="Calibri"/>
          <w:bCs/>
          <w:szCs w:val="22"/>
          <w:lang w:eastAsia="en-US"/>
        </w:rPr>
        <w:t>индивидуальные приборы контроля воздушной среды.</w:t>
      </w:r>
    </w:p>
    <w:p w:rsidR="005C5304" w:rsidRPr="00D5598D" w:rsidRDefault="005C5304" w:rsidP="008D5DA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5598D">
        <w:rPr>
          <w:b/>
          <w:szCs w:val="28"/>
        </w:rPr>
        <w:t>13</w:t>
      </w:r>
      <w:r w:rsidR="00D5598D">
        <w:rPr>
          <w:b/>
          <w:szCs w:val="28"/>
        </w:rPr>
        <w:t>.</w:t>
      </w:r>
      <w:r w:rsidR="00D5598D">
        <w:rPr>
          <w:b/>
          <w:szCs w:val="28"/>
        </w:rPr>
        <w:tab/>
      </w:r>
      <w:r w:rsidRPr="00D5598D">
        <w:rPr>
          <w:b/>
          <w:szCs w:val="28"/>
        </w:rPr>
        <w:t>Охрана окружающей среды</w:t>
      </w:r>
    </w:p>
    <w:p w:rsidR="005C5304" w:rsidRDefault="005C5304" w:rsidP="008D5DA9">
      <w:pPr>
        <w:spacing w:before="120"/>
        <w:jc w:val="both"/>
        <w:rPr>
          <w:szCs w:val="24"/>
        </w:rPr>
      </w:pPr>
      <w:r>
        <w:rPr>
          <w:szCs w:val="24"/>
        </w:rPr>
        <w:t>13.1.</w:t>
      </w:r>
      <w:r>
        <w:rPr>
          <w:szCs w:val="24"/>
        </w:rPr>
        <w:tab/>
      </w:r>
      <w:r w:rsidRPr="008955DC">
        <w:rPr>
          <w:szCs w:val="24"/>
        </w:rPr>
        <w:t xml:space="preserve">Не допускать попадания </w:t>
      </w:r>
      <w:proofErr w:type="spellStart"/>
      <w:r w:rsidR="00B66015">
        <w:rPr>
          <w:szCs w:val="24"/>
        </w:rPr>
        <w:t>пеногасителя</w:t>
      </w:r>
      <w:proofErr w:type="spellEnd"/>
      <w:r w:rsidRPr="008955DC">
        <w:rPr>
          <w:szCs w:val="24"/>
        </w:rPr>
        <w:t xml:space="preserve"> в открытые водоемы хозяйственного, бытового и </w:t>
      </w:r>
      <w:proofErr w:type="spellStart"/>
      <w:r w:rsidRPr="008955DC">
        <w:rPr>
          <w:szCs w:val="24"/>
        </w:rPr>
        <w:t>рыбо</w:t>
      </w:r>
      <w:proofErr w:type="spellEnd"/>
      <w:r w:rsidRPr="008955DC">
        <w:rPr>
          <w:szCs w:val="24"/>
        </w:rPr>
        <w:t>-хозяйственного назначения.</w:t>
      </w:r>
    </w:p>
    <w:p w:rsidR="005C5304" w:rsidRDefault="005C5304" w:rsidP="008D5DA9">
      <w:pPr>
        <w:spacing w:before="120"/>
        <w:jc w:val="both"/>
        <w:rPr>
          <w:szCs w:val="24"/>
        </w:rPr>
      </w:pPr>
      <w:r>
        <w:rPr>
          <w:szCs w:val="24"/>
        </w:rPr>
        <w:t>13.2.</w:t>
      </w:r>
      <w:r>
        <w:rPr>
          <w:szCs w:val="24"/>
        </w:rPr>
        <w:tab/>
      </w:r>
      <w:proofErr w:type="spellStart"/>
      <w:r w:rsidR="00B66015">
        <w:rPr>
          <w:szCs w:val="24"/>
        </w:rPr>
        <w:t>Пеногаситель</w:t>
      </w:r>
      <w:proofErr w:type="spellEnd"/>
      <w:r w:rsidRPr="008955DC">
        <w:rPr>
          <w:szCs w:val="24"/>
        </w:rPr>
        <w:t>, не пригодный к применению по целевому назначению, уничтожается сжиганием на специально отведенном и оборудованном месте (полигоне) промышленных отходов.</w:t>
      </w:r>
    </w:p>
    <w:p w:rsidR="005C5304" w:rsidRDefault="005C5304" w:rsidP="008D5DA9">
      <w:pPr>
        <w:spacing w:before="120"/>
        <w:jc w:val="both"/>
        <w:rPr>
          <w:szCs w:val="24"/>
        </w:rPr>
      </w:pPr>
      <w:r>
        <w:rPr>
          <w:szCs w:val="24"/>
        </w:rPr>
        <w:t>13.3.</w:t>
      </w:r>
      <w:r>
        <w:rPr>
          <w:szCs w:val="24"/>
        </w:rPr>
        <w:tab/>
      </w:r>
      <w:r w:rsidRPr="008955DC">
        <w:rPr>
          <w:szCs w:val="24"/>
        </w:rPr>
        <w:t xml:space="preserve">При интенсивной утечке на местности держаться с наветренной стороны и избегать низких мест. Изолировать опасную зону в радиусе </w:t>
      </w:r>
      <w:smartTag w:uri="urn:schemas-microsoft-com:office:smarttags" w:element="metricconverter">
        <w:smartTagPr>
          <w:attr w:name="ProductID" w:val="200 м"/>
        </w:smartTagPr>
        <w:r w:rsidRPr="008955DC">
          <w:rPr>
            <w:szCs w:val="24"/>
          </w:rPr>
          <w:t>200 м</w:t>
        </w:r>
      </w:smartTag>
      <w:r w:rsidRPr="008955DC">
        <w:rPr>
          <w:szCs w:val="24"/>
        </w:rPr>
        <w:t xml:space="preserve">, оградить </w:t>
      </w:r>
      <w:proofErr w:type="spellStart"/>
      <w:r w:rsidRPr="008955DC">
        <w:rPr>
          <w:szCs w:val="24"/>
        </w:rPr>
        <w:t>разлившуюся</w:t>
      </w:r>
      <w:proofErr w:type="spellEnd"/>
      <w:r w:rsidRPr="008955DC">
        <w:rPr>
          <w:szCs w:val="24"/>
        </w:rPr>
        <w:t xml:space="preserve"> жидкость земляным валом и перекачать в порожние авто- или железнодорожные цистерны. Не допускать попадания </w:t>
      </w:r>
      <w:proofErr w:type="spellStart"/>
      <w:r w:rsidR="00B66015">
        <w:rPr>
          <w:szCs w:val="24"/>
        </w:rPr>
        <w:t>пеногасителя</w:t>
      </w:r>
      <w:proofErr w:type="spellEnd"/>
      <w:r w:rsidRPr="008955DC">
        <w:rPr>
          <w:szCs w:val="24"/>
        </w:rPr>
        <w:t xml:space="preserve"> в подвалы, тоннели, канализацию, водоемы.</w:t>
      </w:r>
    </w:p>
    <w:p w:rsidR="005C5304" w:rsidRPr="008955DC" w:rsidRDefault="005C5304" w:rsidP="008D5DA9">
      <w:pPr>
        <w:spacing w:before="120"/>
        <w:jc w:val="both"/>
        <w:rPr>
          <w:szCs w:val="24"/>
        </w:rPr>
      </w:pPr>
      <w:r>
        <w:rPr>
          <w:szCs w:val="24"/>
        </w:rPr>
        <w:t>13.4.</w:t>
      </w:r>
      <w:r>
        <w:rPr>
          <w:szCs w:val="24"/>
        </w:rPr>
        <w:tab/>
      </w:r>
      <w:r w:rsidRPr="008955DC">
        <w:rPr>
          <w:szCs w:val="24"/>
        </w:rPr>
        <w:t>В случае небольших розливов место розлива следует засыпать песком, загрязненный песок убрать в специально отведенное место, место розлива промыть водой.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720"/>
        <w:gridCol w:w="142"/>
        <w:gridCol w:w="4708"/>
        <w:gridCol w:w="284"/>
      </w:tblGrid>
      <w:tr w:rsidR="005C5304" w:rsidRPr="007C7304" w:rsidTr="00491C95">
        <w:tc>
          <w:tcPr>
            <w:tcW w:w="2467" w:type="pct"/>
            <w:gridSpan w:val="2"/>
          </w:tcPr>
          <w:p w:rsidR="005C5304" w:rsidRPr="00184251" w:rsidRDefault="005C5304" w:rsidP="00491C95">
            <w:pPr>
              <w:ind w:left="283"/>
              <w:rPr>
                <w:szCs w:val="16"/>
              </w:rPr>
            </w:pPr>
          </w:p>
        </w:tc>
        <w:tc>
          <w:tcPr>
            <w:tcW w:w="2533" w:type="pct"/>
            <w:gridSpan w:val="2"/>
          </w:tcPr>
          <w:p w:rsidR="005C5304" w:rsidRPr="00184251" w:rsidRDefault="005C5304" w:rsidP="00491C95">
            <w:pPr>
              <w:ind w:left="283"/>
              <w:rPr>
                <w:szCs w:val="16"/>
              </w:rPr>
            </w:pPr>
          </w:p>
        </w:tc>
      </w:tr>
      <w:tr w:rsidR="005C5304" w:rsidRPr="007C7304" w:rsidTr="00491C95">
        <w:tc>
          <w:tcPr>
            <w:tcW w:w="2467" w:type="pct"/>
            <w:gridSpan w:val="2"/>
          </w:tcPr>
          <w:p w:rsidR="005C5304" w:rsidRPr="00184251" w:rsidRDefault="005C5304" w:rsidP="00491C95">
            <w:pPr>
              <w:ind w:left="283"/>
              <w:rPr>
                <w:szCs w:val="16"/>
              </w:rPr>
            </w:pPr>
          </w:p>
        </w:tc>
        <w:tc>
          <w:tcPr>
            <w:tcW w:w="2533" w:type="pct"/>
            <w:gridSpan w:val="2"/>
          </w:tcPr>
          <w:p w:rsidR="005C5304" w:rsidRPr="00184251" w:rsidRDefault="005C5304" w:rsidP="00491C95">
            <w:pPr>
              <w:ind w:left="283"/>
              <w:rPr>
                <w:szCs w:val="16"/>
              </w:rPr>
            </w:pPr>
          </w:p>
        </w:tc>
      </w:tr>
      <w:tr w:rsidR="00113B87" w:rsidRPr="0023018D" w:rsidTr="00113B87">
        <w:trPr>
          <w:gridAfter w:val="1"/>
          <w:wAfter w:w="144" w:type="pct"/>
          <w:trHeight w:val="686"/>
        </w:trPr>
        <w:tc>
          <w:tcPr>
            <w:tcW w:w="2395" w:type="pct"/>
          </w:tcPr>
          <w:p w:rsidR="00113B87" w:rsidRPr="0023018D" w:rsidRDefault="00113B87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… (наименование поставщика)</w:t>
            </w:r>
          </w:p>
        </w:tc>
        <w:tc>
          <w:tcPr>
            <w:tcW w:w="2461" w:type="pct"/>
            <w:gridSpan w:val="2"/>
          </w:tcPr>
          <w:p w:rsidR="00113B87" w:rsidRPr="0023018D" w:rsidRDefault="00113B87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… (наименование ОГ)</w:t>
            </w:r>
          </w:p>
        </w:tc>
      </w:tr>
      <w:tr w:rsidR="00113B87" w:rsidRPr="0023018D" w:rsidTr="00113B87">
        <w:trPr>
          <w:gridAfter w:val="1"/>
          <w:wAfter w:w="144" w:type="pct"/>
          <w:trHeight w:val="512"/>
        </w:trPr>
        <w:tc>
          <w:tcPr>
            <w:tcW w:w="2395" w:type="pct"/>
          </w:tcPr>
          <w:p w:rsidR="00113B87" w:rsidRPr="0023018D" w:rsidRDefault="00113B87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</w:t>
            </w:r>
          </w:p>
          <w:p w:rsidR="00113B87" w:rsidRPr="0023018D" w:rsidRDefault="00113B87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lastRenderedPageBreak/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2461" w:type="pct"/>
            <w:gridSpan w:val="2"/>
          </w:tcPr>
          <w:p w:rsidR="00113B87" w:rsidRPr="0023018D" w:rsidRDefault="00113B87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lastRenderedPageBreak/>
              <w:t>Должность СП ОГ</w:t>
            </w:r>
          </w:p>
          <w:p w:rsidR="00113B87" w:rsidRPr="0023018D" w:rsidRDefault="00113B87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lastRenderedPageBreak/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</w:tr>
      <w:tr w:rsidR="00113B87" w:rsidRPr="0023018D" w:rsidTr="00113B87">
        <w:trPr>
          <w:gridAfter w:val="1"/>
          <w:wAfter w:w="144" w:type="pct"/>
          <w:trHeight w:val="686"/>
        </w:trPr>
        <w:tc>
          <w:tcPr>
            <w:tcW w:w="2395" w:type="pct"/>
          </w:tcPr>
          <w:p w:rsidR="00113B87" w:rsidRPr="0023018D" w:rsidRDefault="00113B87" w:rsidP="009F169D">
            <w:pPr>
              <w:pStyle w:val="33"/>
              <w:rPr>
                <w:sz w:val="24"/>
                <w:szCs w:val="22"/>
              </w:rPr>
            </w:pPr>
          </w:p>
          <w:p w:rsidR="00113B87" w:rsidRPr="0023018D" w:rsidRDefault="00113B87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     … (эксперт)</w:t>
            </w:r>
          </w:p>
        </w:tc>
        <w:tc>
          <w:tcPr>
            <w:tcW w:w="2461" w:type="pct"/>
            <w:gridSpan w:val="2"/>
          </w:tcPr>
          <w:p w:rsidR="00113B87" w:rsidRPr="0023018D" w:rsidRDefault="00113B87" w:rsidP="009F169D">
            <w:pPr>
              <w:pStyle w:val="33"/>
              <w:rPr>
                <w:sz w:val="24"/>
                <w:szCs w:val="22"/>
              </w:rPr>
            </w:pPr>
          </w:p>
        </w:tc>
      </w:tr>
      <w:tr w:rsidR="00113B87" w:rsidRPr="0023018D" w:rsidTr="00113B87">
        <w:trPr>
          <w:gridAfter w:val="1"/>
          <w:wAfter w:w="144" w:type="pct"/>
          <w:trHeight w:val="686"/>
        </w:trPr>
        <w:tc>
          <w:tcPr>
            <w:tcW w:w="2395" w:type="pct"/>
          </w:tcPr>
          <w:p w:rsidR="00113B87" w:rsidRPr="0023018D" w:rsidRDefault="00113B87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</w:t>
            </w:r>
          </w:p>
          <w:p w:rsidR="00113B87" w:rsidRPr="0023018D" w:rsidRDefault="00113B87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2461" w:type="pct"/>
            <w:gridSpan w:val="2"/>
          </w:tcPr>
          <w:p w:rsidR="00113B87" w:rsidRPr="0023018D" w:rsidRDefault="00113B87" w:rsidP="009F169D">
            <w:pPr>
              <w:pStyle w:val="33"/>
              <w:rPr>
                <w:sz w:val="24"/>
                <w:szCs w:val="22"/>
              </w:rPr>
            </w:pPr>
          </w:p>
        </w:tc>
      </w:tr>
    </w:tbl>
    <w:p w:rsidR="003F1513" w:rsidRDefault="003F1513" w:rsidP="00491C95">
      <w:pPr>
        <w:ind w:left="283"/>
        <w:rPr>
          <w:szCs w:val="16"/>
        </w:rPr>
        <w:sectPr w:rsidR="003F1513" w:rsidSect="00992116">
          <w:headerReference w:type="even" r:id="rId38"/>
          <w:headerReference w:type="first" r:id="rId39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5429CE" w:rsidRPr="00185452" w:rsidRDefault="00EF49FF" w:rsidP="00B40EAA">
      <w:pPr>
        <w:pStyle w:val="S10"/>
        <w:numPr>
          <w:ilvl w:val="0"/>
          <w:numId w:val="38"/>
        </w:numPr>
        <w:tabs>
          <w:tab w:val="left" w:pos="567"/>
        </w:tabs>
        <w:spacing w:after="240"/>
        <w:ind w:left="0" w:firstLine="0"/>
        <w:rPr>
          <w:caps w:val="0"/>
        </w:rPr>
      </w:pPr>
      <w:bookmarkStart w:id="145" w:name="_Toc115883665"/>
      <w:r w:rsidRPr="00B40EAA">
        <w:rPr>
          <w:caps w:val="0"/>
        </w:rPr>
        <w:lastRenderedPageBreak/>
        <w:t>ШАБЛОН</w:t>
      </w:r>
      <w:r>
        <w:rPr>
          <w:caps w:val="0"/>
        </w:rPr>
        <w:t xml:space="preserve"> </w:t>
      </w:r>
      <w:r w:rsidR="0051750F">
        <w:rPr>
          <w:caps w:val="0"/>
        </w:rPr>
        <w:t>ПРОГРАММЫ ОПЫТНО-ПРОМЫСЛОВЫХ ИСПЫТАНИЙ ПОГЛОТИТЕЛЕЙ КИСЛОРОДА</w:t>
      </w:r>
      <w:bookmarkEnd w:id="145"/>
    </w:p>
    <w:tbl>
      <w:tblPr>
        <w:tblW w:w="5000" w:type="pct"/>
        <w:tblLook w:val="0000" w:firstRow="0" w:lastRow="0" w:firstColumn="0" w:lastColumn="0" w:noHBand="0" w:noVBand="0"/>
      </w:tblPr>
      <w:tblGrid>
        <w:gridCol w:w="5534"/>
        <w:gridCol w:w="4320"/>
      </w:tblGrid>
      <w:tr w:rsidR="005429CE" w:rsidRPr="008E363C" w:rsidTr="00491C95">
        <w:trPr>
          <w:trHeight w:val="370"/>
        </w:trPr>
        <w:tc>
          <w:tcPr>
            <w:tcW w:w="2808" w:type="pct"/>
          </w:tcPr>
          <w:p w:rsidR="005429CE" w:rsidRPr="008E363C" w:rsidRDefault="005429CE" w:rsidP="00491C95">
            <w:r w:rsidRPr="008E363C">
              <w:t>СОГЛАСОВАНО:</w:t>
            </w:r>
          </w:p>
        </w:tc>
        <w:tc>
          <w:tcPr>
            <w:tcW w:w="2192" w:type="pct"/>
          </w:tcPr>
          <w:p w:rsidR="005429CE" w:rsidRPr="008E363C" w:rsidRDefault="005429CE" w:rsidP="00491C95">
            <w:r w:rsidRPr="008E363C">
              <w:t>УТВЕРЖДАЮ:</w:t>
            </w:r>
          </w:p>
        </w:tc>
      </w:tr>
      <w:tr w:rsidR="005429CE" w:rsidRPr="008E363C" w:rsidTr="00491C95">
        <w:trPr>
          <w:trHeight w:val="2470"/>
        </w:trPr>
        <w:tc>
          <w:tcPr>
            <w:tcW w:w="2808" w:type="pct"/>
          </w:tcPr>
          <w:p w:rsidR="005429CE" w:rsidRPr="008E363C" w:rsidRDefault="005429CE" w:rsidP="00491C95">
            <w:r w:rsidRPr="008E363C">
              <w:t xml:space="preserve">Начальник Управления химизации </w:t>
            </w:r>
          </w:p>
          <w:p w:rsidR="005429CE" w:rsidRPr="008E363C" w:rsidRDefault="005429CE" w:rsidP="00491C95">
            <w:r w:rsidRPr="008E363C">
              <w:t>производственных процессов</w:t>
            </w:r>
            <w:r>
              <w:t xml:space="preserve"> ДНГД</w:t>
            </w:r>
            <w:r w:rsidRPr="008E363C">
              <w:t xml:space="preserve"> </w:t>
            </w:r>
          </w:p>
          <w:p w:rsidR="005429CE" w:rsidRPr="008E363C" w:rsidRDefault="005429CE" w:rsidP="00491C95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5429CE" w:rsidRPr="008E363C" w:rsidRDefault="005429CE" w:rsidP="00491C95">
            <w:r w:rsidRPr="008E363C">
              <w:t>«_____» _____________ 20__г.</w:t>
            </w:r>
          </w:p>
          <w:p w:rsidR="005429CE" w:rsidRPr="008E363C" w:rsidRDefault="005429CE" w:rsidP="00491C95"/>
          <w:p w:rsidR="005429CE" w:rsidRPr="008E363C" w:rsidRDefault="005429CE" w:rsidP="00491C95"/>
          <w:p w:rsidR="005429CE" w:rsidRPr="008E363C" w:rsidRDefault="005429CE" w:rsidP="00491C95">
            <w:r w:rsidRPr="008E363C">
              <w:t xml:space="preserve">Начальник Управления </w:t>
            </w:r>
          </w:p>
          <w:p w:rsidR="005429CE" w:rsidRPr="008E363C" w:rsidRDefault="005429CE" w:rsidP="00491C95">
            <w:r w:rsidRPr="008E363C">
              <w:t>эксплуатации и развитию наземной</w:t>
            </w:r>
          </w:p>
          <w:p w:rsidR="005429CE" w:rsidRPr="008E363C" w:rsidRDefault="005429CE" w:rsidP="00491C95">
            <w:r w:rsidRPr="008E363C">
              <w:t xml:space="preserve">инфраструктуры </w:t>
            </w:r>
            <w:r>
              <w:t>ДНГД</w:t>
            </w:r>
            <w:r w:rsidRPr="008E363C">
              <w:t xml:space="preserve">                     </w:t>
            </w:r>
          </w:p>
          <w:p w:rsidR="005429CE" w:rsidRPr="008E363C" w:rsidRDefault="005429CE" w:rsidP="00491C95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5429CE" w:rsidRDefault="005429CE" w:rsidP="00491C95">
            <w:r w:rsidRPr="008E363C">
              <w:t>«_____» _____________ 20__г.</w:t>
            </w:r>
          </w:p>
          <w:p w:rsidR="005429CE" w:rsidRDefault="005429CE" w:rsidP="00491C95"/>
          <w:p w:rsidR="005429CE" w:rsidRPr="00C41B6E" w:rsidRDefault="005429CE" w:rsidP="00491C95">
            <w:r w:rsidRPr="00C41B6E">
              <w:t xml:space="preserve">Начальник Управления </w:t>
            </w:r>
          </w:p>
          <w:p w:rsidR="005429CE" w:rsidRPr="00C41B6E" w:rsidRDefault="005429CE" w:rsidP="00491C95">
            <w:r w:rsidRPr="00C41B6E">
              <w:t xml:space="preserve">Механизированной добычи </w:t>
            </w:r>
          </w:p>
          <w:p w:rsidR="005429CE" w:rsidRPr="00C41B6E" w:rsidRDefault="005429CE" w:rsidP="00491C95">
            <w:r w:rsidRPr="00C41B6E">
              <w:t>ДНГД</w:t>
            </w:r>
          </w:p>
          <w:p w:rsidR="005429CE" w:rsidRPr="00C41B6E" w:rsidRDefault="005429CE" w:rsidP="00491C95">
            <w:r w:rsidRPr="00C41B6E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5429CE" w:rsidRPr="00C41B6E" w:rsidRDefault="005429CE" w:rsidP="00491C95">
            <w:r w:rsidRPr="00C41B6E">
              <w:t>«_____» _____________ 20__г.</w:t>
            </w:r>
          </w:p>
          <w:p w:rsidR="005429CE" w:rsidRDefault="005429CE" w:rsidP="00491C95"/>
          <w:p w:rsidR="00095CB7" w:rsidRDefault="00095CB7" w:rsidP="00095CB7">
            <w:r>
              <w:t>Руководитель производителя</w:t>
            </w:r>
          </w:p>
          <w:p w:rsidR="00095CB7" w:rsidRPr="008E363C" w:rsidRDefault="00095CB7" w:rsidP="00095CB7">
            <w:r>
              <w:t>химического реагента</w:t>
            </w:r>
            <w:r w:rsidRPr="008E363C">
              <w:t xml:space="preserve">                     </w:t>
            </w:r>
          </w:p>
          <w:p w:rsidR="005429CE" w:rsidRPr="008E363C" w:rsidRDefault="005429CE" w:rsidP="00491C95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5429CE" w:rsidRPr="008E363C" w:rsidRDefault="005429CE" w:rsidP="00491C95">
            <w:r w:rsidRPr="008E363C">
              <w:t>«_____» _____________ 20__г.</w:t>
            </w:r>
          </w:p>
          <w:p w:rsidR="005429CE" w:rsidRPr="008E363C" w:rsidRDefault="005429CE" w:rsidP="00491C95"/>
        </w:tc>
        <w:tc>
          <w:tcPr>
            <w:tcW w:w="2192" w:type="pct"/>
          </w:tcPr>
          <w:p w:rsidR="005429CE" w:rsidRPr="008E363C" w:rsidRDefault="005429CE" w:rsidP="00491C95">
            <w:pPr>
              <w:ind w:left="72" w:hanging="32"/>
            </w:pPr>
            <w:r w:rsidRPr="008E363C">
              <w:t>Главный инженер</w:t>
            </w:r>
          </w:p>
          <w:p w:rsidR="005429CE" w:rsidRPr="008E363C" w:rsidRDefault="005429CE" w:rsidP="00491C95">
            <w:r w:rsidRPr="008E363C">
              <w:t xml:space="preserve">… </w:t>
            </w:r>
            <w:r w:rsidRPr="008E363C">
              <w:rPr>
                <w:i/>
              </w:rPr>
              <w:t xml:space="preserve">(наименование </w:t>
            </w:r>
            <w:r>
              <w:rPr>
                <w:i/>
              </w:rPr>
              <w:t>ОГ</w:t>
            </w:r>
            <w:r w:rsidRPr="008E363C">
              <w:rPr>
                <w:i/>
              </w:rPr>
              <w:t>)</w:t>
            </w:r>
          </w:p>
          <w:p w:rsidR="005429CE" w:rsidRPr="008E363C" w:rsidRDefault="005429CE" w:rsidP="00491C95">
            <w:r w:rsidRPr="008E363C">
              <w:t xml:space="preserve">________________   </w:t>
            </w:r>
            <w:r w:rsidR="007B2722" w:rsidRPr="007B2722">
              <w:rPr>
                <w:szCs w:val="24"/>
              </w:rPr>
              <w:t>Фамилия И.О.</w:t>
            </w:r>
          </w:p>
          <w:p w:rsidR="005429CE" w:rsidRPr="008E363C" w:rsidRDefault="005429CE" w:rsidP="00491C95">
            <w:r w:rsidRPr="008E363C">
              <w:t>«_____» _____________ 20__г.</w:t>
            </w:r>
          </w:p>
          <w:p w:rsidR="005429CE" w:rsidRPr="008E363C" w:rsidRDefault="005429CE" w:rsidP="00491C95">
            <w:pPr>
              <w:ind w:left="40"/>
            </w:pPr>
          </w:p>
        </w:tc>
      </w:tr>
    </w:tbl>
    <w:p w:rsidR="005429CE" w:rsidRPr="008E363C" w:rsidRDefault="005429CE" w:rsidP="005429CE">
      <w:r>
        <w:t xml:space="preserve">Руководитель </w:t>
      </w:r>
      <w:r w:rsidR="00DD737C">
        <w:t>СИ ХПП</w:t>
      </w:r>
      <w:r w:rsidR="00E97AAD" w:rsidRPr="008E363C">
        <w:t xml:space="preserve">                     </w:t>
      </w:r>
    </w:p>
    <w:p w:rsidR="005429CE" w:rsidRPr="008E363C" w:rsidRDefault="005429CE" w:rsidP="005429CE">
      <w:r w:rsidRPr="008E363C">
        <w:t xml:space="preserve">________________   </w:t>
      </w:r>
      <w:r w:rsidR="007B2722" w:rsidRPr="007B2722">
        <w:rPr>
          <w:szCs w:val="24"/>
        </w:rPr>
        <w:t>Фамилия И.О.</w:t>
      </w:r>
    </w:p>
    <w:p w:rsidR="005429CE" w:rsidRPr="008E363C" w:rsidRDefault="005429CE" w:rsidP="005429CE">
      <w:r w:rsidRPr="008E363C">
        <w:t>«_____» _____________ 20__г.</w:t>
      </w:r>
    </w:p>
    <w:p w:rsidR="005429CE" w:rsidRDefault="005429CE" w:rsidP="005429CE"/>
    <w:p w:rsidR="005429CE" w:rsidRPr="008E363C" w:rsidRDefault="005429CE" w:rsidP="005429CE">
      <w:pPr>
        <w:jc w:val="center"/>
        <w:rPr>
          <w:b/>
        </w:rPr>
      </w:pPr>
      <w:r w:rsidRPr="008E363C">
        <w:rPr>
          <w:b/>
        </w:rPr>
        <w:t xml:space="preserve">ПРОГРАММА </w:t>
      </w:r>
    </w:p>
    <w:p w:rsidR="005429CE" w:rsidRPr="008E363C" w:rsidRDefault="005429CE" w:rsidP="005429CE">
      <w:pPr>
        <w:jc w:val="center"/>
        <w:rPr>
          <w:b/>
        </w:rPr>
      </w:pPr>
      <w:r w:rsidRPr="008E363C">
        <w:rPr>
          <w:b/>
        </w:rPr>
        <w:t xml:space="preserve">проведения опытно-промысловых испытаний </w:t>
      </w:r>
    </w:p>
    <w:p w:rsidR="005429CE" w:rsidRPr="008E363C" w:rsidRDefault="005429CE" w:rsidP="005429CE">
      <w:pPr>
        <w:jc w:val="center"/>
        <w:rPr>
          <w:b/>
          <w:shd w:val="clear" w:color="auto" w:fill="FFFFFF"/>
        </w:rPr>
      </w:pPr>
      <w:r>
        <w:rPr>
          <w:b/>
        </w:rPr>
        <w:t xml:space="preserve">поглотителя кислорода </w:t>
      </w:r>
      <w:r w:rsidRPr="008E363C">
        <w:rPr>
          <w:b/>
        </w:rPr>
        <w:t xml:space="preserve"> «…» </w:t>
      </w:r>
      <w:r w:rsidRPr="008E363C">
        <w:rPr>
          <w:i/>
        </w:rPr>
        <w:t>(наименование реагента)</w:t>
      </w:r>
      <w:r w:rsidRPr="008E363C">
        <w:rPr>
          <w:b/>
          <w:shd w:val="clear" w:color="auto" w:fill="FFFFFF"/>
        </w:rPr>
        <w:t xml:space="preserve"> </w:t>
      </w:r>
    </w:p>
    <w:p w:rsidR="005429CE" w:rsidRPr="008E363C" w:rsidRDefault="005429CE" w:rsidP="005429CE">
      <w:pPr>
        <w:jc w:val="center"/>
        <w:rPr>
          <w:b/>
        </w:rPr>
      </w:pPr>
      <w:r w:rsidRPr="008E363C">
        <w:rPr>
          <w:b/>
          <w:shd w:val="clear" w:color="auto" w:fill="FFFFFF"/>
        </w:rPr>
        <w:t xml:space="preserve">производства … </w:t>
      </w:r>
      <w:r w:rsidRPr="008E363C">
        <w:rPr>
          <w:i/>
          <w:shd w:val="clear" w:color="auto" w:fill="FFFFFF"/>
        </w:rPr>
        <w:t>(наименование производителя)</w:t>
      </w:r>
    </w:p>
    <w:p w:rsidR="005429CE" w:rsidRPr="008E363C" w:rsidRDefault="005429CE" w:rsidP="005429CE">
      <w:pPr>
        <w:jc w:val="center"/>
        <w:rPr>
          <w:b/>
        </w:rPr>
      </w:pPr>
      <w:r w:rsidRPr="008E363C">
        <w:rPr>
          <w:b/>
        </w:rPr>
        <w:t xml:space="preserve">на … </w:t>
      </w:r>
      <w:r w:rsidRPr="008E363C">
        <w:rPr>
          <w:i/>
        </w:rPr>
        <w:t>(наименование объекта)</w:t>
      </w:r>
      <w:r w:rsidRPr="008E363C">
        <w:rPr>
          <w:b/>
        </w:rPr>
        <w:t xml:space="preserve"> … </w:t>
      </w:r>
      <w:r w:rsidRPr="008E363C">
        <w:rPr>
          <w:i/>
        </w:rPr>
        <w:t xml:space="preserve">(наименование </w:t>
      </w:r>
      <w:r>
        <w:rPr>
          <w:i/>
        </w:rPr>
        <w:t>ОГ</w:t>
      </w:r>
      <w:r w:rsidRPr="008E363C">
        <w:rPr>
          <w:i/>
        </w:rPr>
        <w:t>)</w:t>
      </w:r>
    </w:p>
    <w:p w:rsidR="005429CE" w:rsidRPr="00D5598D" w:rsidRDefault="005429CE" w:rsidP="008D5DA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5598D">
        <w:rPr>
          <w:b/>
          <w:szCs w:val="28"/>
        </w:rPr>
        <w:t>1.</w:t>
      </w:r>
      <w:r w:rsidRPr="00D5598D">
        <w:rPr>
          <w:b/>
          <w:szCs w:val="28"/>
        </w:rPr>
        <w:tab/>
        <w:t>Цель испытаний</w:t>
      </w:r>
    </w:p>
    <w:p w:rsidR="005429CE" w:rsidRDefault="005429CE" w:rsidP="008D5DA9">
      <w:pPr>
        <w:pStyle w:val="afc"/>
        <w:numPr>
          <w:ilvl w:val="1"/>
          <w:numId w:val="32"/>
        </w:numPr>
        <w:tabs>
          <w:tab w:val="left" w:pos="-3261"/>
          <w:tab w:val="left" w:pos="426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B6E">
        <w:rPr>
          <w:rFonts w:ascii="Times New Roman" w:hAnsi="Times New Roman"/>
          <w:sz w:val="24"/>
          <w:szCs w:val="24"/>
        </w:rPr>
        <w:t xml:space="preserve">Оценка эффективности </w:t>
      </w:r>
      <w:r>
        <w:rPr>
          <w:rFonts w:ascii="Times New Roman" w:hAnsi="Times New Roman"/>
          <w:sz w:val="24"/>
          <w:szCs w:val="24"/>
        </w:rPr>
        <w:t xml:space="preserve">поглотителя кислорода </w:t>
      </w:r>
      <w:r w:rsidRPr="00C41B6E">
        <w:rPr>
          <w:rFonts w:ascii="Times New Roman" w:hAnsi="Times New Roman"/>
          <w:b/>
          <w:sz w:val="24"/>
          <w:szCs w:val="24"/>
        </w:rPr>
        <w:t>«…»</w:t>
      </w:r>
      <w:r w:rsidRPr="00C41B6E">
        <w:rPr>
          <w:rFonts w:ascii="Times New Roman" w:hAnsi="Times New Roman"/>
          <w:sz w:val="24"/>
          <w:szCs w:val="24"/>
        </w:rPr>
        <w:t xml:space="preserve"> в промысловых условиях … </w:t>
      </w:r>
      <w:r w:rsidRPr="00C41B6E">
        <w:rPr>
          <w:rFonts w:ascii="Times New Roman" w:hAnsi="Times New Roman"/>
          <w:i/>
          <w:sz w:val="24"/>
          <w:szCs w:val="24"/>
        </w:rPr>
        <w:t xml:space="preserve">(наименование </w:t>
      </w:r>
      <w:r>
        <w:rPr>
          <w:rFonts w:ascii="Times New Roman" w:hAnsi="Times New Roman"/>
          <w:i/>
          <w:sz w:val="24"/>
          <w:szCs w:val="24"/>
        </w:rPr>
        <w:t>ОГ</w:t>
      </w:r>
      <w:r w:rsidRPr="00C41B6E">
        <w:rPr>
          <w:rFonts w:ascii="Times New Roman" w:hAnsi="Times New Roman"/>
          <w:i/>
          <w:sz w:val="24"/>
          <w:szCs w:val="24"/>
        </w:rPr>
        <w:t>)</w:t>
      </w:r>
      <w:r w:rsidRPr="00C41B6E">
        <w:rPr>
          <w:rFonts w:ascii="Times New Roman" w:hAnsi="Times New Roman"/>
          <w:sz w:val="24"/>
          <w:szCs w:val="24"/>
        </w:rPr>
        <w:t xml:space="preserve"> на … </w:t>
      </w:r>
      <w:r w:rsidRPr="00C41B6E">
        <w:rPr>
          <w:rFonts w:ascii="Times New Roman" w:hAnsi="Times New Roman"/>
          <w:i/>
          <w:sz w:val="24"/>
          <w:szCs w:val="24"/>
        </w:rPr>
        <w:t>(наименование объекта)</w:t>
      </w:r>
      <w:r w:rsidRPr="00C41B6E">
        <w:rPr>
          <w:rFonts w:ascii="Times New Roman" w:hAnsi="Times New Roman"/>
          <w:sz w:val="24"/>
          <w:szCs w:val="24"/>
        </w:rPr>
        <w:t>.</w:t>
      </w:r>
    </w:p>
    <w:p w:rsidR="005429CE" w:rsidRPr="00425398" w:rsidRDefault="005429CE" w:rsidP="008D5DA9">
      <w:pPr>
        <w:pStyle w:val="afc"/>
        <w:numPr>
          <w:ilvl w:val="1"/>
          <w:numId w:val="32"/>
        </w:numPr>
        <w:tabs>
          <w:tab w:val="left" w:pos="-3261"/>
          <w:tab w:val="left" w:pos="426"/>
        </w:tabs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425398">
        <w:rPr>
          <w:rFonts w:ascii="Times New Roman" w:hAnsi="Times New Roman"/>
          <w:sz w:val="24"/>
          <w:szCs w:val="24"/>
        </w:rPr>
        <w:t>Установление оптимальных удельных норм расхода испытываемого реагента и оптимального технологического режима, обеспечивающего необходимый технологический эффект.</w:t>
      </w:r>
    </w:p>
    <w:p w:rsidR="005429CE" w:rsidRPr="00D5598D" w:rsidRDefault="005429CE" w:rsidP="008D5DA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5598D">
        <w:rPr>
          <w:b/>
          <w:szCs w:val="28"/>
        </w:rPr>
        <w:t>2.</w:t>
      </w:r>
      <w:r w:rsidRPr="00D5598D">
        <w:rPr>
          <w:b/>
          <w:szCs w:val="28"/>
        </w:rPr>
        <w:tab/>
        <w:t>Объекты и сроки проведения испытаний</w:t>
      </w:r>
    </w:p>
    <w:p w:rsidR="005429CE" w:rsidRPr="007C7304" w:rsidRDefault="005429CE" w:rsidP="008D5DA9">
      <w:pPr>
        <w:autoSpaceDE w:val="0"/>
        <w:autoSpaceDN w:val="0"/>
        <w:adjustRightInd w:val="0"/>
        <w:spacing w:before="120"/>
        <w:jc w:val="both"/>
      </w:pPr>
      <w:r>
        <w:t>2.1.</w:t>
      </w:r>
      <w:r w:rsidRPr="007C7304">
        <w:t xml:space="preserve">… </w:t>
      </w:r>
      <w:r w:rsidRPr="007C7304">
        <w:rPr>
          <w:i/>
        </w:rPr>
        <w:t>(наименование объекта)</w:t>
      </w:r>
      <w:r w:rsidRPr="007C7304">
        <w:t>.</w:t>
      </w:r>
    </w:p>
    <w:p w:rsidR="005429CE" w:rsidRPr="007C7304" w:rsidRDefault="005429CE" w:rsidP="008D5DA9">
      <w:pPr>
        <w:autoSpaceDE w:val="0"/>
        <w:autoSpaceDN w:val="0"/>
        <w:adjustRightInd w:val="0"/>
        <w:spacing w:before="120"/>
        <w:jc w:val="both"/>
      </w:pPr>
      <w:r>
        <w:t>2.2.</w:t>
      </w:r>
      <w:r w:rsidRPr="007C7304">
        <w:t xml:space="preserve">… </w:t>
      </w:r>
      <w:r w:rsidRPr="007C7304">
        <w:rPr>
          <w:i/>
        </w:rPr>
        <w:t>(наименование объекта)</w:t>
      </w:r>
      <w:r w:rsidRPr="007C7304">
        <w:t>.</w:t>
      </w:r>
    </w:p>
    <w:p w:rsidR="005429CE" w:rsidRPr="007C7304" w:rsidRDefault="005429CE" w:rsidP="008D5DA9">
      <w:pPr>
        <w:autoSpaceDE w:val="0"/>
        <w:autoSpaceDN w:val="0"/>
        <w:adjustRightInd w:val="0"/>
        <w:spacing w:before="120"/>
        <w:jc w:val="both"/>
      </w:pPr>
      <w:r>
        <w:t>2.3.</w:t>
      </w:r>
      <w:r w:rsidRPr="007C7304">
        <w:t xml:space="preserve">… </w:t>
      </w:r>
      <w:r w:rsidRPr="007C7304">
        <w:rPr>
          <w:i/>
        </w:rPr>
        <w:t>(наименование объекта)</w:t>
      </w:r>
      <w:r w:rsidRPr="007C7304">
        <w:t>.</w:t>
      </w:r>
    </w:p>
    <w:p w:rsidR="005429CE" w:rsidRPr="007C7304" w:rsidRDefault="005429CE" w:rsidP="005429CE">
      <w:pPr>
        <w:autoSpaceDE w:val="0"/>
        <w:autoSpaceDN w:val="0"/>
        <w:adjustRightInd w:val="0"/>
        <w:jc w:val="both"/>
      </w:pPr>
      <w:r w:rsidRPr="007C7304">
        <w:lastRenderedPageBreak/>
        <w:t xml:space="preserve">Начало испытаний: …  </w:t>
      </w:r>
      <w:r w:rsidRPr="007C7304">
        <w:rPr>
          <w:i/>
        </w:rPr>
        <w:t>(указать дату)</w:t>
      </w:r>
      <w:r w:rsidRPr="007C7304">
        <w:t>.</w:t>
      </w:r>
    </w:p>
    <w:p w:rsidR="005429CE" w:rsidRPr="007C7304" w:rsidRDefault="005429CE" w:rsidP="005429CE">
      <w:pPr>
        <w:autoSpaceDE w:val="0"/>
        <w:autoSpaceDN w:val="0"/>
        <w:adjustRightInd w:val="0"/>
        <w:jc w:val="both"/>
      </w:pPr>
      <w:r w:rsidRPr="007C7304">
        <w:t xml:space="preserve">Окончание испытаний: …  </w:t>
      </w:r>
      <w:r w:rsidRPr="007C7304">
        <w:rPr>
          <w:i/>
        </w:rPr>
        <w:t>(указать дату)</w:t>
      </w:r>
      <w:r w:rsidRPr="007C7304">
        <w:t>.</w:t>
      </w:r>
    </w:p>
    <w:p w:rsidR="005429CE" w:rsidRPr="00D5598D" w:rsidRDefault="005429CE" w:rsidP="008D5DA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5598D">
        <w:rPr>
          <w:b/>
          <w:szCs w:val="28"/>
        </w:rPr>
        <w:t>3.</w:t>
      </w:r>
      <w:r w:rsidRPr="00D5598D">
        <w:rPr>
          <w:b/>
          <w:szCs w:val="28"/>
        </w:rPr>
        <w:tab/>
        <w:t>Общая характеристика объекта</w:t>
      </w:r>
    </w:p>
    <w:p w:rsidR="005429CE" w:rsidRDefault="00637821" w:rsidP="005429CE">
      <w:pPr>
        <w:autoSpaceDE w:val="0"/>
        <w:autoSpaceDN w:val="0"/>
        <w:adjustRightInd w:val="0"/>
      </w:pPr>
      <w:r>
        <w:t xml:space="preserve">- </w:t>
      </w:r>
      <w:r w:rsidR="005429CE" w:rsidRPr="007C7304">
        <w:t xml:space="preserve">Коротко указать основные характеристики объекта (год ввода, мощности и т.д.) </w:t>
      </w:r>
    </w:p>
    <w:p w:rsidR="00637821" w:rsidRDefault="00637821" w:rsidP="00637821">
      <w:pPr>
        <w:autoSpaceDE w:val="0"/>
        <w:autoSpaceDN w:val="0"/>
        <w:adjustRightInd w:val="0"/>
        <w:jc w:val="both"/>
      </w:pPr>
      <w:r>
        <w:t>- Кратко описать историю осложнения на объекте. Обоснованность применения химического реагента на выбранном объекте/объектах, отнесение к осложненному фонду.</w:t>
      </w:r>
    </w:p>
    <w:p w:rsidR="008D5DA9" w:rsidRDefault="008D5DA9" w:rsidP="008D5DA9">
      <w:pPr>
        <w:autoSpaceDE w:val="0"/>
        <w:autoSpaceDN w:val="0"/>
        <w:adjustRightInd w:val="0"/>
        <w:spacing w:before="120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Таблица </w:t>
      </w:r>
      <w:r w:rsidR="00E3181B">
        <w:rPr>
          <w:rFonts w:ascii="Arial" w:hAnsi="Arial" w:cs="Arial"/>
          <w:b/>
          <w:sz w:val="20"/>
        </w:rPr>
        <w:t>74</w:t>
      </w:r>
    </w:p>
    <w:p w:rsidR="007C705D" w:rsidRPr="008A12DB" w:rsidRDefault="007C705D" w:rsidP="008D5DA9">
      <w:pPr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</w:rPr>
      </w:pPr>
      <w:r w:rsidRPr="008A12DB">
        <w:rPr>
          <w:rFonts w:ascii="Arial" w:hAnsi="Arial" w:cs="Arial"/>
          <w:b/>
          <w:sz w:val="20"/>
        </w:rPr>
        <w:t>Информация об объекте проведения ОПИ, объектам распространения</w:t>
      </w:r>
      <w:r w:rsidR="008D5DA9">
        <w:rPr>
          <w:rFonts w:ascii="Arial" w:hAnsi="Arial" w:cs="Arial"/>
          <w:b/>
          <w:sz w:val="20"/>
        </w:rPr>
        <w:br/>
      </w:r>
      <w:r w:rsidRPr="008A12DB">
        <w:rPr>
          <w:rFonts w:ascii="Arial" w:hAnsi="Arial" w:cs="Arial"/>
          <w:b/>
          <w:sz w:val="20"/>
        </w:rPr>
        <w:t>(</w:t>
      </w:r>
      <w:r w:rsidR="008D5DA9">
        <w:rPr>
          <w:rFonts w:ascii="Arial" w:hAnsi="Arial" w:cs="Arial"/>
          <w:b/>
          <w:sz w:val="20"/>
        </w:rPr>
        <w:t>тиражирования) результатов ОПИ</w:t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2710"/>
        <w:gridCol w:w="2127"/>
        <w:gridCol w:w="1984"/>
        <w:gridCol w:w="2268"/>
      </w:tblGrid>
      <w:tr w:rsidR="007C705D" w:rsidRPr="008A12DB" w:rsidTr="008D5DA9">
        <w:tc>
          <w:tcPr>
            <w:tcW w:w="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8D5DA9" w:rsidRDefault="007C705D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8D5DA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7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8D5DA9" w:rsidRDefault="007C705D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8D5DA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объектов применения хим. реагентов (ячейка по ТВХР)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8D5DA9" w:rsidRDefault="007C705D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8D5DA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входящие в группу объектов из ячейки ТВХР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8D5DA9" w:rsidRDefault="007C705D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8D5DA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 испытаний на ОПИ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8D5DA9" w:rsidRDefault="007C705D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8D5DA9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на которые планируется распространение результатов ОПИ</w:t>
            </w:r>
          </w:p>
        </w:tc>
      </w:tr>
      <w:tr w:rsidR="007C705D" w:rsidRPr="008A12DB" w:rsidTr="008D5DA9">
        <w:tc>
          <w:tcPr>
            <w:tcW w:w="80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C705D" w:rsidRPr="008A12DB" w:rsidRDefault="007C705D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71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C705D" w:rsidRPr="008A12DB" w:rsidRDefault="007C705D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C705D" w:rsidRPr="008A12DB" w:rsidRDefault="007C705D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C705D" w:rsidRPr="008A12DB" w:rsidRDefault="007C705D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C705D" w:rsidRPr="008A12DB" w:rsidRDefault="007C705D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  <w:tr w:rsidR="007C705D" w:rsidRPr="008A12DB" w:rsidTr="008D5DA9">
        <w:tc>
          <w:tcPr>
            <w:tcW w:w="80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C705D" w:rsidRPr="008A12DB" w:rsidRDefault="007C705D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….</w:t>
            </w:r>
          </w:p>
        </w:tc>
        <w:tc>
          <w:tcPr>
            <w:tcW w:w="27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C705D" w:rsidRPr="008A12DB" w:rsidRDefault="007C705D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C705D" w:rsidRPr="008A12DB" w:rsidRDefault="007C705D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C705D" w:rsidRPr="008A12DB" w:rsidRDefault="007C705D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C705D" w:rsidRPr="008A12DB" w:rsidRDefault="007C705D" w:rsidP="009F169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</w:tbl>
    <w:p w:rsidR="005429CE" w:rsidRDefault="005429CE" w:rsidP="008D5DA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5598D">
        <w:rPr>
          <w:b/>
          <w:szCs w:val="28"/>
        </w:rPr>
        <w:t>4.</w:t>
      </w:r>
      <w:r w:rsidRPr="00D5598D">
        <w:rPr>
          <w:b/>
          <w:szCs w:val="28"/>
        </w:rPr>
        <w:tab/>
        <w:t>Условия проведения опытно-промысловых испытаний</w:t>
      </w:r>
    </w:p>
    <w:p w:rsidR="005429CE" w:rsidRDefault="005429CE" w:rsidP="008D5DA9">
      <w:pPr>
        <w:tabs>
          <w:tab w:val="left" w:pos="426"/>
        </w:tabs>
        <w:spacing w:before="120"/>
        <w:jc w:val="both"/>
        <w:rPr>
          <w:szCs w:val="24"/>
        </w:rPr>
      </w:pPr>
      <w:r w:rsidRPr="00AC09FA">
        <w:rPr>
          <w:szCs w:val="24"/>
        </w:rPr>
        <w:t>4.1.</w:t>
      </w:r>
      <w:r>
        <w:rPr>
          <w:szCs w:val="24"/>
        </w:rPr>
        <w:tab/>
      </w:r>
      <w:r w:rsidRPr="006B6423">
        <w:rPr>
          <w:szCs w:val="24"/>
        </w:rPr>
        <w:t xml:space="preserve">Наличие разрешительной документации согласно </w:t>
      </w:r>
      <w:r>
        <w:rPr>
          <w:szCs w:val="24"/>
        </w:rPr>
        <w:t>требованиям Компании</w:t>
      </w:r>
      <w:r w:rsidRPr="00AC09FA">
        <w:rPr>
          <w:szCs w:val="24"/>
        </w:rPr>
        <w:t>.</w:t>
      </w:r>
    </w:p>
    <w:p w:rsidR="005429CE" w:rsidRDefault="005429CE" w:rsidP="008D5DA9">
      <w:pPr>
        <w:tabs>
          <w:tab w:val="left" w:pos="426"/>
        </w:tabs>
        <w:spacing w:before="120"/>
        <w:jc w:val="both"/>
        <w:rPr>
          <w:szCs w:val="24"/>
        </w:rPr>
      </w:pPr>
      <w:r w:rsidRPr="00AC09FA">
        <w:rPr>
          <w:szCs w:val="24"/>
        </w:rPr>
        <w:t>4.2.</w:t>
      </w:r>
      <w:r>
        <w:rPr>
          <w:szCs w:val="24"/>
        </w:rPr>
        <w:tab/>
      </w:r>
      <w:r w:rsidRPr="00AC09FA">
        <w:rPr>
          <w:szCs w:val="24"/>
        </w:rPr>
        <w:t xml:space="preserve">Соответствие требованиям </w:t>
      </w:r>
      <w:r>
        <w:rPr>
          <w:szCs w:val="24"/>
        </w:rPr>
        <w:t>раздела</w:t>
      </w:r>
      <w:r w:rsidRPr="00AC09FA">
        <w:rPr>
          <w:szCs w:val="24"/>
        </w:rPr>
        <w:t xml:space="preserve"> </w:t>
      </w:r>
      <w:r w:rsidR="00A04D99">
        <w:rPr>
          <w:szCs w:val="24"/>
        </w:rPr>
        <w:t xml:space="preserve">4 </w:t>
      </w:r>
      <w:r w:rsidRPr="00AC09FA">
        <w:rPr>
          <w:szCs w:val="24"/>
        </w:rPr>
        <w:t>«Единые технические требования по основным классам химических реагентов»</w:t>
      </w:r>
      <w:r>
        <w:rPr>
          <w:szCs w:val="24"/>
        </w:rPr>
        <w:t xml:space="preserve"> </w:t>
      </w:r>
      <w:r w:rsidR="00271570">
        <w:t xml:space="preserve">Типовых требований </w:t>
      </w:r>
      <w:r w:rsidR="00271570" w:rsidRPr="00E16394">
        <w:t>Компании «Применение химических реагентов на объектах добычи углеводородного сырья Компании»</w:t>
      </w:r>
      <w:r w:rsidRPr="00AC09FA">
        <w:rPr>
          <w:szCs w:val="24"/>
        </w:rPr>
        <w:t>.</w:t>
      </w:r>
    </w:p>
    <w:p w:rsidR="005429CE" w:rsidRDefault="005429CE" w:rsidP="008D5DA9">
      <w:pPr>
        <w:tabs>
          <w:tab w:val="left" w:pos="426"/>
        </w:tabs>
        <w:spacing w:before="120"/>
        <w:jc w:val="both"/>
        <w:rPr>
          <w:szCs w:val="24"/>
        </w:rPr>
      </w:pPr>
      <w:r w:rsidRPr="00AC09FA">
        <w:rPr>
          <w:szCs w:val="24"/>
        </w:rPr>
        <w:t>4.3.</w:t>
      </w:r>
      <w:r>
        <w:rPr>
          <w:szCs w:val="24"/>
        </w:rPr>
        <w:tab/>
      </w:r>
      <w:r w:rsidRPr="00AC09FA">
        <w:rPr>
          <w:szCs w:val="24"/>
        </w:rPr>
        <w:t xml:space="preserve">Нефтепромысловые химические реагенты не соответствующие по одному из установленных параметров </w:t>
      </w:r>
      <w:r>
        <w:rPr>
          <w:szCs w:val="24"/>
        </w:rPr>
        <w:t>раздела</w:t>
      </w:r>
      <w:r w:rsidRPr="00AC09FA">
        <w:rPr>
          <w:szCs w:val="24"/>
        </w:rPr>
        <w:t xml:space="preserve"> </w:t>
      </w:r>
      <w:r w:rsidR="00A04D99">
        <w:rPr>
          <w:szCs w:val="24"/>
        </w:rPr>
        <w:t xml:space="preserve">4 </w:t>
      </w:r>
      <w:r w:rsidRPr="00AC09FA">
        <w:rPr>
          <w:szCs w:val="24"/>
        </w:rPr>
        <w:t>«Единые технические требования по основным классам химических реагентов»</w:t>
      </w:r>
      <w:r w:rsidRPr="00A12DA0">
        <w:rPr>
          <w:szCs w:val="24"/>
        </w:rPr>
        <w:t xml:space="preserve"> </w:t>
      </w:r>
      <w:r w:rsidR="00271570">
        <w:t xml:space="preserve">Типовых требований </w:t>
      </w:r>
      <w:r w:rsidR="00271570" w:rsidRPr="00E16394">
        <w:t>Компании «Применение химических реагентов на объектах добычи углеводородного сырья Компании»</w:t>
      </w:r>
      <w:r w:rsidR="00A04D99">
        <w:t xml:space="preserve"> </w:t>
      </w:r>
      <w:r w:rsidRPr="00AC09FA">
        <w:rPr>
          <w:szCs w:val="24"/>
        </w:rPr>
        <w:t>не допускаются.</w:t>
      </w:r>
    </w:p>
    <w:p w:rsidR="005429CE" w:rsidRPr="00AC09FA" w:rsidRDefault="005429CE" w:rsidP="008D5DA9">
      <w:pPr>
        <w:tabs>
          <w:tab w:val="left" w:pos="426"/>
        </w:tabs>
        <w:spacing w:before="120"/>
        <w:jc w:val="both"/>
        <w:rPr>
          <w:szCs w:val="24"/>
        </w:rPr>
      </w:pPr>
      <w:r w:rsidRPr="00AC09FA">
        <w:rPr>
          <w:szCs w:val="24"/>
        </w:rPr>
        <w:t>4.4.</w:t>
      </w:r>
      <w:r>
        <w:rPr>
          <w:szCs w:val="24"/>
        </w:rPr>
        <w:tab/>
      </w:r>
      <w:r w:rsidRPr="00AC09FA">
        <w:rPr>
          <w:szCs w:val="24"/>
        </w:rPr>
        <w:t>Нефтепромысловые химические реагенты имеющие отклонения физико-химических свойств выявленных при входном контроле поступившей партии на ОПИ от заявленных  физико-химических свойств в ТУ не допускаются (подложный реагент).</w:t>
      </w:r>
    </w:p>
    <w:p w:rsidR="005429CE" w:rsidRDefault="005429CE" w:rsidP="008D5DA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D5598D">
        <w:rPr>
          <w:b/>
          <w:szCs w:val="28"/>
        </w:rPr>
        <w:t>5.</w:t>
      </w:r>
      <w:r w:rsidRPr="00D5598D">
        <w:rPr>
          <w:b/>
          <w:szCs w:val="28"/>
        </w:rPr>
        <w:tab/>
        <w:t>Описание и физико-химические свойства испытуемого химического реагента</w:t>
      </w:r>
    </w:p>
    <w:p w:rsidR="005429CE" w:rsidRDefault="005429CE" w:rsidP="008D5DA9">
      <w:pPr>
        <w:tabs>
          <w:tab w:val="left" w:pos="426"/>
          <w:tab w:val="left" w:pos="11963"/>
        </w:tabs>
        <w:spacing w:before="120"/>
        <w:ind w:right="28"/>
        <w:jc w:val="both"/>
        <w:rPr>
          <w:szCs w:val="24"/>
        </w:rPr>
      </w:pPr>
      <w:r w:rsidRPr="00AC09FA">
        <w:rPr>
          <w:iCs/>
          <w:szCs w:val="24"/>
        </w:rPr>
        <w:t>5.1.</w:t>
      </w:r>
      <w:r>
        <w:rPr>
          <w:iCs/>
          <w:szCs w:val="24"/>
        </w:rPr>
        <w:tab/>
      </w:r>
      <w:r w:rsidRPr="00AC09FA">
        <w:rPr>
          <w:iCs/>
          <w:szCs w:val="24"/>
        </w:rPr>
        <w:t xml:space="preserve">Физико-химические свойства </w:t>
      </w:r>
      <w:r>
        <w:rPr>
          <w:iCs/>
          <w:szCs w:val="24"/>
        </w:rPr>
        <w:t>поглотителя кислорода</w:t>
      </w:r>
      <w:r w:rsidRPr="00AC09FA">
        <w:rPr>
          <w:iCs/>
          <w:szCs w:val="24"/>
        </w:rPr>
        <w:t xml:space="preserve"> </w:t>
      </w:r>
      <w:r w:rsidRPr="00AC09FA">
        <w:rPr>
          <w:szCs w:val="24"/>
        </w:rPr>
        <w:t xml:space="preserve">согласно ТУ …, и требованию </w:t>
      </w:r>
      <w:r>
        <w:rPr>
          <w:szCs w:val="24"/>
        </w:rPr>
        <w:t>раздела</w:t>
      </w:r>
      <w:r w:rsidRPr="00AC09FA">
        <w:rPr>
          <w:szCs w:val="24"/>
        </w:rPr>
        <w:t xml:space="preserve"> «Единые технические требования по основным классам химических реагентов»</w:t>
      </w:r>
      <w:r>
        <w:rPr>
          <w:szCs w:val="24"/>
        </w:rPr>
        <w:t xml:space="preserve"> </w:t>
      </w:r>
      <w:r w:rsidRPr="00AC09FA">
        <w:rPr>
          <w:szCs w:val="24"/>
        </w:rPr>
        <w:t xml:space="preserve">представлены </w:t>
      </w:r>
      <w:r>
        <w:rPr>
          <w:szCs w:val="24"/>
        </w:rPr>
        <w:t xml:space="preserve">Таблице </w:t>
      </w:r>
      <w:r w:rsidR="00E3181B">
        <w:rPr>
          <w:szCs w:val="24"/>
        </w:rPr>
        <w:t>75</w:t>
      </w:r>
      <w:r>
        <w:rPr>
          <w:szCs w:val="24"/>
        </w:rPr>
        <w:t>.</w:t>
      </w:r>
    </w:p>
    <w:p w:rsidR="005429CE" w:rsidRDefault="005429CE" w:rsidP="008D5DA9">
      <w:pPr>
        <w:pStyle w:val="33"/>
        <w:keepNext/>
        <w:spacing w:before="120" w:after="0"/>
        <w:ind w:left="284" w:right="-1" w:firstLine="284"/>
        <w:jc w:val="right"/>
        <w:rPr>
          <w:rFonts w:ascii="Arial" w:hAnsi="Arial" w:cs="Arial"/>
          <w:b/>
          <w:sz w:val="20"/>
        </w:rPr>
      </w:pPr>
      <w:r w:rsidRPr="008C3640">
        <w:rPr>
          <w:rFonts w:ascii="Arial" w:hAnsi="Arial" w:cs="Arial"/>
          <w:b/>
          <w:sz w:val="20"/>
        </w:rPr>
        <w:t xml:space="preserve">Таблица </w:t>
      </w:r>
      <w:r w:rsidR="00E3181B">
        <w:rPr>
          <w:rFonts w:ascii="Arial" w:hAnsi="Arial" w:cs="Arial"/>
          <w:b/>
          <w:sz w:val="20"/>
        </w:rPr>
        <w:t>75</w:t>
      </w:r>
    </w:p>
    <w:p w:rsidR="005429CE" w:rsidRPr="008955DC" w:rsidRDefault="005429CE" w:rsidP="005429CE">
      <w:pPr>
        <w:tabs>
          <w:tab w:val="left" w:pos="11963"/>
        </w:tabs>
        <w:spacing w:after="60"/>
        <w:ind w:right="-1" w:firstLine="284"/>
        <w:jc w:val="right"/>
        <w:rPr>
          <w:rFonts w:ascii="Arial" w:hAnsi="Arial" w:cs="Arial"/>
          <w:b/>
          <w:sz w:val="20"/>
          <w:szCs w:val="20"/>
        </w:rPr>
      </w:pPr>
      <w:r w:rsidRPr="008955DC">
        <w:rPr>
          <w:rFonts w:ascii="Arial" w:hAnsi="Arial" w:cs="Arial"/>
          <w:b/>
          <w:iCs/>
          <w:sz w:val="20"/>
          <w:szCs w:val="20"/>
        </w:rPr>
        <w:t>Физико-химические свойств</w:t>
      </w:r>
      <w:r>
        <w:rPr>
          <w:rFonts w:ascii="Arial" w:hAnsi="Arial" w:cs="Arial"/>
          <w:b/>
          <w:iCs/>
          <w:sz w:val="20"/>
          <w:szCs w:val="20"/>
        </w:rPr>
        <w:t>а поглотителя кислорода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489"/>
        <w:gridCol w:w="2562"/>
        <w:gridCol w:w="1360"/>
        <w:gridCol w:w="1632"/>
        <w:gridCol w:w="1811"/>
      </w:tblGrid>
      <w:tr w:rsidR="005429CE" w:rsidRPr="00AC09FA" w:rsidTr="00491C95">
        <w:trPr>
          <w:trHeight w:val="551"/>
          <w:tblHeader/>
          <w:jc w:val="center"/>
        </w:trPr>
        <w:tc>
          <w:tcPr>
            <w:tcW w:w="126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429CE" w:rsidRPr="008955DC" w:rsidRDefault="005429CE" w:rsidP="00491C9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</w:p>
          <w:p w:rsidR="005429CE" w:rsidRPr="008955DC" w:rsidRDefault="005429CE" w:rsidP="00491C9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показателей</w:t>
            </w:r>
          </w:p>
        </w:tc>
        <w:tc>
          <w:tcPr>
            <w:tcW w:w="130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429CE" w:rsidRPr="008955DC" w:rsidRDefault="005429CE" w:rsidP="00491C9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Требования</w:t>
            </w:r>
          </w:p>
          <w:p w:rsidR="005429CE" w:rsidRPr="008955DC" w:rsidRDefault="00E25288" w:rsidP="00491C9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ЛНД Компании</w:t>
            </w:r>
          </w:p>
        </w:tc>
        <w:tc>
          <w:tcPr>
            <w:tcW w:w="69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429CE" w:rsidRPr="008955DC" w:rsidRDefault="005429CE" w:rsidP="00491C9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Норма</w:t>
            </w:r>
          </w:p>
          <w:p w:rsidR="005429CE" w:rsidRPr="008955DC" w:rsidRDefault="005429CE" w:rsidP="00491C9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по ТУ</w:t>
            </w:r>
          </w:p>
        </w:tc>
        <w:tc>
          <w:tcPr>
            <w:tcW w:w="82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429CE" w:rsidRPr="008955DC" w:rsidRDefault="005429CE" w:rsidP="00491C9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Показатели согласно</w:t>
            </w:r>
          </w:p>
          <w:p w:rsidR="005429CE" w:rsidRPr="008955DC" w:rsidRDefault="005429CE" w:rsidP="00491C9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ЛИ</w:t>
            </w:r>
          </w:p>
        </w:tc>
        <w:tc>
          <w:tcPr>
            <w:tcW w:w="91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429CE" w:rsidRPr="008955DC" w:rsidRDefault="005429CE" w:rsidP="00491C9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Методика </w:t>
            </w:r>
          </w:p>
          <w:p w:rsidR="005429CE" w:rsidRPr="008955DC" w:rsidRDefault="005429CE" w:rsidP="00491C9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955DC">
              <w:rPr>
                <w:rFonts w:ascii="Arial" w:hAnsi="Arial" w:cs="Arial"/>
                <w:b/>
                <w:caps/>
                <w:sz w:val="16"/>
                <w:szCs w:val="16"/>
              </w:rPr>
              <w:t>испытаний</w:t>
            </w:r>
          </w:p>
        </w:tc>
      </w:tr>
      <w:tr w:rsidR="005429CE" w:rsidRPr="00AC09FA" w:rsidTr="008D5DA9">
        <w:trPr>
          <w:trHeight w:val="86"/>
          <w:tblHeader/>
          <w:jc w:val="center"/>
        </w:trPr>
        <w:tc>
          <w:tcPr>
            <w:tcW w:w="12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429CE" w:rsidRPr="008955DC" w:rsidRDefault="005429CE" w:rsidP="00491C9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13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429CE" w:rsidRPr="008955DC" w:rsidRDefault="005429CE" w:rsidP="00491C9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6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429CE" w:rsidRPr="008955DC" w:rsidRDefault="005429CE" w:rsidP="00491C9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8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429CE" w:rsidRPr="008955DC" w:rsidRDefault="005429CE" w:rsidP="00491C9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  <w:tc>
          <w:tcPr>
            <w:tcW w:w="9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429CE" w:rsidRPr="008955DC" w:rsidRDefault="005429CE" w:rsidP="00491C9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5</w:t>
            </w:r>
          </w:p>
        </w:tc>
      </w:tr>
      <w:tr w:rsidR="005429CE" w:rsidRPr="00AC09FA" w:rsidTr="00491C95">
        <w:trPr>
          <w:trHeight w:val="281"/>
          <w:jc w:val="center"/>
        </w:trPr>
        <w:tc>
          <w:tcPr>
            <w:tcW w:w="1263" w:type="pct"/>
            <w:tcBorders>
              <w:top w:val="single" w:sz="12" w:space="0" w:color="auto"/>
            </w:tcBorders>
          </w:tcPr>
          <w:p w:rsidR="005429CE" w:rsidRPr="00620D9F" w:rsidRDefault="005429CE" w:rsidP="008D5DA9">
            <w:pPr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 xml:space="preserve">Внешний вид </w:t>
            </w:r>
          </w:p>
        </w:tc>
        <w:tc>
          <w:tcPr>
            <w:tcW w:w="1300" w:type="pct"/>
            <w:tcBorders>
              <w:top w:val="single" w:sz="12" w:space="0" w:color="auto"/>
            </w:tcBorders>
          </w:tcPr>
          <w:p w:rsidR="005429CE" w:rsidRPr="00620D9F" w:rsidRDefault="005429CE" w:rsidP="008D5D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12" w:space="0" w:color="auto"/>
            </w:tcBorders>
          </w:tcPr>
          <w:p w:rsidR="005429CE" w:rsidRPr="00620D9F" w:rsidRDefault="005429CE" w:rsidP="008D5D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12" w:space="0" w:color="auto"/>
            </w:tcBorders>
          </w:tcPr>
          <w:p w:rsidR="005429CE" w:rsidRPr="00620D9F" w:rsidRDefault="005429CE" w:rsidP="008D5D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  <w:tcBorders>
              <w:top w:val="single" w:sz="12" w:space="0" w:color="auto"/>
            </w:tcBorders>
          </w:tcPr>
          <w:p w:rsidR="005429CE" w:rsidRPr="00620D9F" w:rsidRDefault="005429CE" w:rsidP="00491C95">
            <w:pPr>
              <w:rPr>
                <w:sz w:val="20"/>
                <w:szCs w:val="20"/>
              </w:rPr>
            </w:pPr>
          </w:p>
        </w:tc>
      </w:tr>
      <w:tr w:rsidR="005429CE" w:rsidRPr="00AC09FA" w:rsidTr="00491C95">
        <w:trPr>
          <w:trHeight w:val="209"/>
          <w:jc w:val="center"/>
        </w:trPr>
        <w:tc>
          <w:tcPr>
            <w:tcW w:w="1263" w:type="pct"/>
          </w:tcPr>
          <w:p w:rsidR="005429CE" w:rsidRPr="00620D9F" w:rsidRDefault="005429CE" w:rsidP="008D5DA9">
            <w:pPr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 xml:space="preserve">Плотность </w:t>
            </w:r>
          </w:p>
        </w:tc>
        <w:tc>
          <w:tcPr>
            <w:tcW w:w="1300" w:type="pct"/>
          </w:tcPr>
          <w:p w:rsidR="005429CE" w:rsidRPr="00620D9F" w:rsidRDefault="005429CE" w:rsidP="008D5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5429CE" w:rsidRPr="00620D9F" w:rsidRDefault="005429CE" w:rsidP="008D5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5429CE" w:rsidRPr="00620D9F" w:rsidRDefault="005429CE" w:rsidP="008D5D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5429CE" w:rsidRPr="00620D9F" w:rsidRDefault="005429CE" w:rsidP="00491C95">
            <w:pPr>
              <w:rPr>
                <w:sz w:val="20"/>
                <w:szCs w:val="20"/>
              </w:rPr>
            </w:pPr>
          </w:p>
        </w:tc>
      </w:tr>
      <w:tr w:rsidR="005429CE" w:rsidRPr="00AC09FA" w:rsidTr="00491C95">
        <w:trPr>
          <w:trHeight w:val="365"/>
          <w:jc w:val="center"/>
        </w:trPr>
        <w:tc>
          <w:tcPr>
            <w:tcW w:w="1263" w:type="pct"/>
          </w:tcPr>
          <w:p w:rsidR="005429CE" w:rsidRPr="00620D9F" w:rsidRDefault="005429CE" w:rsidP="008D5DA9">
            <w:pPr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 xml:space="preserve">Массовая доля активной основы, %, </w:t>
            </w:r>
          </w:p>
        </w:tc>
        <w:tc>
          <w:tcPr>
            <w:tcW w:w="1300" w:type="pct"/>
          </w:tcPr>
          <w:p w:rsidR="005429CE" w:rsidRPr="00620D9F" w:rsidRDefault="005429CE" w:rsidP="008D5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5429CE" w:rsidRPr="00620D9F" w:rsidRDefault="005429CE" w:rsidP="008D5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5429CE" w:rsidRPr="00620D9F" w:rsidRDefault="005429CE" w:rsidP="008D5D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5429CE" w:rsidRPr="00620D9F" w:rsidRDefault="005429CE" w:rsidP="00491C95">
            <w:pPr>
              <w:rPr>
                <w:sz w:val="20"/>
                <w:szCs w:val="20"/>
              </w:rPr>
            </w:pPr>
          </w:p>
        </w:tc>
      </w:tr>
      <w:tr w:rsidR="005429CE" w:rsidRPr="00AC09FA" w:rsidTr="00491C95">
        <w:trPr>
          <w:trHeight w:val="329"/>
          <w:jc w:val="center"/>
        </w:trPr>
        <w:tc>
          <w:tcPr>
            <w:tcW w:w="1263" w:type="pct"/>
          </w:tcPr>
          <w:p w:rsidR="005429CE" w:rsidRPr="00620D9F" w:rsidRDefault="005429CE" w:rsidP="008D5DA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>Температура застывания</w:t>
            </w:r>
          </w:p>
        </w:tc>
        <w:tc>
          <w:tcPr>
            <w:tcW w:w="1300" w:type="pct"/>
          </w:tcPr>
          <w:p w:rsidR="005429CE" w:rsidRPr="00620D9F" w:rsidRDefault="005429CE" w:rsidP="008D5DA9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>Сибирский регион - не выше -50</w:t>
            </w:r>
            <w:r w:rsidRPr="00620D9F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620D9F">
              <w:rPr>
                <w:sz w:val="20"/>
                <w:szCs w:val="20"/>
                <w:vertAlign w:val="superscript"/>
              </w:rPr>
              <w:t>о</w:t>
            </w:r>
            <w:r w:rsidRPr="00620D9F">
              <w:rPr>
                <w:sz w:val="20"/>
                <w:szCs w:val="20"/>
              </w:rPr>
              <w:t>С</w:t>
            </w:r>
            <w:proofErr w:type="spellEnd"/>
          </w:p>
          <w:p w:rsidR="005429CE" w:rsidRPr="00620D9F" w:rsidRDefault="005429CE" w:rsidP="008D5DA9">
            <w:pPr>
              <w:pStyle w:val="3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>Поволжский регион - не выше -40</w:t>
            </w:r>
            <w:r w:rsidRPr="00620D9F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620D9F">
              <w:rPr>
                <w:sz w:val="20"/>
                <w:szCs w:val="20"/>
                <w:vertAlign w:val="superscript"/>
              </w:rPr>
              <w:t>о</w:t>
            </w:r>
            <w:r w:rsidRPr="00620D9F">
              <w:rPr>
                <w:sz w:val="20"/>
                <w:szCs w:val="20"/>
              </w:rPr>
              <w:t>С</w:t>
            </w:r>
            <w:proofErr w:type="spellEnd"/>
          </w:p>
          <w:p w:rsidR="005429CE" w:rsidRPr="00620D9F" w:rsidRDefault="005429CE" w:rsidP="008D5DA9">
            <w:pPr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>Южный регион - не выше -30</w:t>
            </w:r>
            <w:r w:rsidRPr="00620D9F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620D9F">
              <w:rPr>
                <w:sz w:val="20"/>
                <w:szCs w:val="20"/>
                <w:vertAlign w:val="superscript"/>
              </w:rPr>
              <w:t>о</w:t>
            </w:r>
            <w:r w:rsidRPr="00620D9F">
              <w:rPr>
                <w:sz w:val="20"/>
                <w:szCs w:val="20"/>
              </w:rPr>
              <w:t>С</w:t>
            </w:r>
            <w:proofErr w:type="spellEnd"/>
          </w:p>
        </w:tc>
        <w:tc>
          <w:tcPr>
            <w:tcW w:w="690" w:type="pct"/>
          </w:tcPr>
          <w:p w:rsidR="005429CE" w:rsidRPr="00620D9F" w:rsidRDefault="005429CE" w:rsidP="008D5D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5429CE" w:rsidRPr="00620D9F" w:rsidRDefault="005429CE" w:rsidP="008D5D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5429CE" w:rsidRPr="00620D9F" w:rsidRDefault="005429CE" w:rsidP="00491C95">
            <w:pPr>
              <w:rPr>
                <w:sz w:val="20"/>
                <w:szCs w:val="20"/>
              </w:rPr>
            </w:pPr>
          </w:p>
        </w:tc>
      </w:tr>
      <w:tr w:rsidR="005429CE" w:rsidRPr="00AC09FA" w:rsidTr="00491C95">
        <w:trPr>
          <w:trHeight w:val="237"/>
          <w:jc w:val="center"/>
        </w:trPr>
        <w:tc>
          <w:tcPr>
            <w:tcW w:w="1263" w:type="pct"/>
          </w:tcPr>
          <w:p w:rsidR="005429CE" w:rsidRPr="00620D9F" w:rsidRDefault="005429CE" w:rsidP="008D5DA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>Вязкость</w:t>
            </w:r>
          </w:p>
        </w:tc>
        <w:tc>
          <w:tcPr>
            <w:tcW w:w="1300" w:type="pct"/>
          </w:tcPr>
          <w:p w:rsidR="005429CE" w:rsidRPr="00620D9F" w:rsidRDefault="005429CE" w:rsidP="008D5DA9">
            <w:pPr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>не более 20 мм</w:t>
            </w:r>
            <w:r w:rsidRPr="00620D9F">
              <w:rPr>
                <w:sz w:val="20"/>
                <w:szCs w:val="20"/>
                <w:vertAlign w:val="superscript"/>
              </w:rPr>
              <w:t>2</w:t>
            </w:r>
            <w:r w:rsidRPr="00620D9F">
              <w:rPr>
                <w:sz w:val="20"/>
                <w:szCs w:val="20"/>
              </w:rPr>
              <w:t>/с</w:t>
            </w:r>
          </w:p>
          <w:p w:rsidR="005429CE" w:rsidRPr="00620D9F" w:rsidRDefault="005429CE" w:rsidP="008D5DA9">
            <w:pPr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>(при температуре 20</w:t>
            </w:r>
            <w:r w:rsidRPr="00620D9F">
              <w:rPr>
                <w:sz w:val="20"/>
                <w:szCs w:val="20"/>
                <w:vertAlign w:val="superscript"/>
              </w:rPr>
              <w:t>0</w:t>
            </w:r>
            <w:r w:rsidRPr="00620D9F">
              <w:rPr>
                <w:sz w:val="20"/>
                <w:szCs w:val="20"/>
              </w:rPr>
              <w:t>)</w:t>
            </w:r>
          </w:p>
        </w:tc>
        <w:tc>
          <w:tcPr>
            <w:tcW w:w="690" w:type="pct"/>
          </w:tcPr>
          <w:p w:rsidR="005429CE" w:rsidRPr="00620D9F" w:rsidRDefault="005429CE" w:rsidP="008D5D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5429CE" w:rsidRPr="00620D9F" w:rsidRDefault="005429CE" w:rsidP="008D5D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5429CE" w:rsidRPr="00620D9F" w:rsidRDefault="005429CE" w:rsidP="00491C95">
            <w:pPr>
              <w:rPr>
                <w:sz w:val="20"/>
                <w:szCs w:val="20"/>
              </w:rPr>
            </w:pPr>
          </w:p>
        </w:tc>
      </w:tr>
      <w:tr w:rsidR="005429CE" w:rsidRPr="00AC09FA" w:rsidTr="00491C95">
        <w:trPr>
          <w:trHeight w:val="342"/>
          <w:jc w:val="center"/>
        </w:trPr>
        <w:tc>
          <w:tcPr>
            <w:tcW w:w="1263" w:type="pct"/>
          </w:tcPr>
          <w:p w:rsidR="005429CE" w:rsidRPr="00620D9F" w:rsidRDefault="005429CE" w:rsidP="008D5DA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lastRenderedPageBreak/>
              <w:t>Коррозионная агрессивность</w:t>
            </w:r>
          </w:p>
        </w:tc>
        <w:tc>
          <w:tcPr>
            <w:tcW w:w="1300" w:type="pct"/>
          </w:tcPr>
          <w:p w:rsidR="005429CE" w:rsidRPr="00620D9F" w:rsidRDefault="005429CE" w:rsidP="008D5DA9">
            <w:pPr>
              <w:jc w:val="both"/>
              <w:rPr>
                <w:sz w:val="20"/>
                <w:szCs w:val="20"/>
              </w:rPr>
            </w:pPr>
            <w:r w:rsidRPr="00620D9F">
              <w:rPr>
                <w:sz w:val="20"/>
                <w:szCs w:val="20"/>
              </w:rPr>
              <w:t>не более 0,1</w:t>
            </w:r>
            <w:r>
              <w:rPr>
                <w:sz w:val="20"/>
                <w:szCs w:val="20"/>
              </w:rPr>
              <w:t>25</w:t>
            </w:r>
            <w:r w:rsidRPr="00620D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</w:t>
            </w:r>
            <w:r w:rsidRPr="00C036C7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(м</w:t>
            </w:r>
            <w:r w:rsidRPr="0046777D">
              <w:rPr>
                <w:sz w:val="20"/>
                <w:szCs w:val="20"/>
                <w:vertAlign w:val="superscript"/>
              </w:rPr>
              <w:t>2</w:t>
            </w:r>
            <w:r>
              <w:rPr>
                <w:rFonts w:ascii="MS Gothic" w:eastAsia="MS Gothic" w:hAnsi="MS Gothic" w:hint="eastAsia"/>
                <w:sz w:val="20"/>
                <w:szCs w:val="20"/>
              </w:rPr>
              <w:t>・</w:t>
            </w:r>
            <w:r>
              <w:rPr>
                <w:sz w:val="20"/>
                <w:szCs w:val="20"/>
              </w:rPr>
              <w:t>час)</w:t>
            </w:r>
          </w:p>
        </w:tc>
        <w:tc>
          <w:tcPr>
            <w:tcW w:w="690" w:type="pct"/>
          </w:tcPr>
          <w:p w:rsidR="005429CE" w:rsidRPr="00620D9F" w:rsidRDefault="005429CE" w:rsidP="008D5D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</w:tcPr>
          <w:p w:rsidR="005429CE" w:rsidRPr="00620D9F" w:rsidRDefault="005429CE" w:rsidP="008D5D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9" w:type="pct"/>
          </w:tcPr>
          <w:p w:rsidR="005429CE" w:rsidRPr="00620D9F" w:rsidRDefault="005429CE" w:rsidP="00491C95">
            <w:pPr>
              <w:rPr>
                <w:sz w:val="20"/>
                <w:szCs w:val="20"/>
              </w:rPr>
            </w:pPr>
          </w:p>
        </w:tc>
      </w:tr>
    </w:tbl>
    <w:p w:rsidR="005429CE" w:rsidRPr="00AC09FA" w:rsidRDefault="005429CE" w:rsidP="008D5DA9">
      <w:pPr>
        <w:tabs>
          <w:tab w:val="left" w:pos="426"/>
          <w:tab w:val="left" w:pos="3907"/>
        </w:tabs>
        <w:spacing w:before="120"/>
        <w:rPr>
          <w:iCs/>
          <w:szCs w:val="24"/>
        </w:rPr>
      </w:pPr>
      <w:r w:rsidRPr="00AC09FA">
        <w:rPr>
          <w:iCs/>
          <w:szCs w:val="24"/>
        </w:rPr>
        <w:t>5.2.</w:t>
      </w:r>
      <w:r>
        <w:rPr>
          <w:iCs/>
          <w:szCs w:val="24"/>
        </w:rPr>
        <w:tab/>
      </w:r>
      <w:r w:rsidRPr="00AC09FA">
        <w:rPr>
          <w:iCs/>
          <w:szCs w:val="24"/>
        </w:rPr>
        <w:t>Комплект сопроводительной документации на реагенты.</w:t>
      </w:r>
    </w:p>
    <w:p w:rsidR="005429CE" w:rsidRDefault="00483B82" w:rsidP="008D5DA9">
      <w:pPr>
        <w:tabs>
          <w:tab w:val="left" w:pos="3907"/>
        </w:tabs>
        <w:spacing w:before="120"/>
        <w:jc w:val="both"/>
        <w:rPr>
          <w:szCs w:val="24"/>
        </w:rPr>
      </w:pPr>
      <w:r w:rsidRPr="009973BB">
        <w:rPr>
          <w:szCs w:val="24"/>
        </w:rPr>
        <w:t>Лабораторный отчёт должен содержать информацию об эффективности</w:t>
      </w:r>
      <w:r>
        <w:rPr>
          <w:szCs w:val="24"/>
        </w:rPr>
        <w:t>, рекомендуемой начальной дозировке</w:t>
      </w:r>
      <w:r w:rsidRPr="009973BB">
        <w:rPr>
          <w:szCs w:val="24"/>
        </w:rPr>
        <w:t xml:space="preserve"> и совместимости с основными применяемыми на предприятии нефтепромысловыми хим</w:t>
      </w:r>
      <w:r>
        <w:rPr>
          <w:szCs w:val="24"/>
        </w:rPr>
        <w:t xml:space="preserve">ическими </w:t>
      </w:r>
      <w:r w:rsidRPr="009973BB">
        <w:rPr>
          <w:szCs w:val="24"/>
        </w:rPr>
        <w:t>реагентами и растворами глушения.</w:t>
      </w:r>
    </w:p>
    <w:p w:rsidR="008D5DA9" w:rsidRPr="008D5DA9" w:rsidRDefault="00E3181B" w:rsidP="008D5DA9">
      <w:pPr>
        <w:pStyle w:val="33"/>
        <w:keepNext/>
        <w:spacing w:before="120" w:after="0"/>
        <w:ind w:left="284" w:right="-1" w:firstLine="284"/>
        <w:jc w:val="right"/>
        <w:rPr>
          <w:rFonts w:ascii="Arial" w:hAnsi="Arial" w:cs="Arial"/>
          <w:b/>
          <w:sz w:val="20"/>
        </w:rPr>
      </w:pPr>
      <w:r w:rsidRPr="008D5DA9">
        <w:rPr>
          <w:rFonts w:ascii="Arial" w:hAnsi="Arial" w:cs="Arial"/>
          <w:b/>
          <w:sz w:val="20"/>
        </w:rPr>
        <w:t>Таблица 76</w:t>
      </w:r>
    </w:p>
    <w:p w:rsidR="00E3181B" w:rsidRPr="008D5DA9" w:rsidRDefault="00E3181B" w:rsidP="008D5DA9">
      <w:pPr>
        <w:pStyle w:val="33"/>
        <w:keepNext/>
        <w:spacing w:after="60"/>
        <w:ind w:left="284" w:firstLine="284"/>
        <w:jc w:val="right"/>
        <w:rPr>
          <w:rFonts w:ascii="Arial" w:hAnsi="Arial" w:cs="Arial"/>
          <w:b/>
          <w:sz w:val="20"/>
        </w:rPr>
      </w:pPr>
      <w:r w:rsidRPr="008D5DA9">
        <w:rPr>
          <w:rFonts w:ascii="Arial" w:hAnsi="Arial" w:cs="Arial"/>
          <w:b/>
          <w:sz w:val="20"/>
        </w:rPr>
        <w:t xml:space="preserve">Техническая документация на </w:t>
      </w:r>
      <w:proofErr w:type="spellStart"/>
      <w:r w:rsidRPr="008D5DA9">
        <w:rPr>
          <w:rFonts w:ascii="Arial" w:hAnsi="Arial" w:cs="Arial"/>
          <w:b/>
          <w:sz w:val="20"/>
        </w:rPr>
        <w:t>химреагент</w:t>
      </w:r>
      <w:proofErr w:type="spellEnd"/>
    </w:p>
    <w:tbl>
      <w:tblPr>
        <w:tblStyle w:val="afb"/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701"/>
        <w:gridCol w:w="1276"/>
        <w:gridCol w:w="1417"/>
      </w:tblGrid>
      <w:tr w:rsidR="00E3181B" w:rsidRPr="00196898" w:rsidTr="008D5DA9"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181B" w:rsidRPr="00196898" w:rsidRDefault="00E3181B" w:rsidP="008D5DA9">
            <w:pPr>
              <w:jc w:val="center"/>
              <w:rPr>
                <w:b/>
                <w:bCs/>
                <w:sz w:val="20"/>
                <w:szCs w:val="20"/>
              </w:rPr>
            </w:pPr>
            <w:r w:rsidRPr="00196898">
              <w:rPr>
                <w:b/>
                <w:bCs/>
                <w:sz w:val="20"/>
                <w:szCs w:val="20"/>
              </w:rPr>
              <w:t>№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D5DA9">
              <w:rPr>
                <w:rFonts w:ascii="Arial" w:hAnsi="Arial" w:cs="Arial"/>
                <w:b/>
                <w:caps/>
                <w:sz w:val="16"/>
                <w:szCs w:val="16"/>
              </w:rPr>
              <w:t>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181B" w:rsidRPr="008D5DA9" w:rsidRDefault="00E3181B" w:rsidP="008D5DA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D5DA9">
              <w:rPr>
                <w:rFonts w:ascii="Arial" w:hAnsi="Arial" w:cs="Arial"/>
                <w:b/>
                <w:caps/>
                <w:sz w:val="16"/>
                <w:szCs w:val="16"/>
              </w:rPr>
              <w:t>Нормативный документ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181B" w:rsidRPr="008D5DA9" w:rsidRDefault="00E3181B" w:rsidP="008D5DA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D5DA9">
              <w:rPr>
                <w:rFonts w:ascii="Arial" w:hAnsi="Arial" w:cs="Arial"/>
                <w:b/>
                <w:caps/>
                <w:sz w:val="16"/>
                <w:szCs w:val="16"/>
              </w:rPr>
              <w:t>Номер документа</w:t>
            </w:r>
          </w:p>
          <w:p w:rsidR="00E3181B" w:rsidRPr="008D5DA9" w:rsidRDefault="00E3181B" w:rsidP="008D5DA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D5DA9">
              <w:rPr>
                <w:rFonts w:ascii="Arial" w:hAnsi="Arial" w:cs="Arial"/>
                <w:b/>
                <w:caps/>
                <w:sz w:val="16"/>
                <w:szCs w:val="16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181B" w:rsidRPr="008D5DA9" w:rsidRDefault="00E3181B" w:rsidP="008D5DA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D5DA9">
              <w:rPr>
                <w:rFonts w:ascii="Arial" w:hAnsi="Arial" w:cs="Arial"/>
                <w:b/>
                <w:caps/>
                <w:sz w:val="16"/>
                <w:szCs w:val="16"/>
              </w:rPr>
              <w:t>Дата выдачи (регистрации)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181B" w:rsidRPr="008D5DA9" w:rsidRDefault="00E3181B" w:rsidP="008D5DA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D5DA9">
              <w:rPr>
                <w:rFonts w:ascii="Arial" w:hAnsi="Arial" w:cs="Arial"/>
                <w:b/>
                <w:caps/>
                <w:sz w:val="16"/>
                <w:szCs w:val="16"/>
              </w:rPr>
              <w:t>Дата окончания</w:t>
            </w:r>
          </w:p>
        </w:tc>
      </w:tr>
      <w:tr w:rsidR="00E3181B" w:rsidRPr="00196898" w:rsidTr="008D5DA9">
        <w:tc>
          <w:tcPr>
            <w:tcW w:w="9781" w:type="dxa"/>
            <w:gridSpan w:val="5"/>
            <w:tcBorders>
              <w:top w:val="single" w:sz="12" w:space="0" w:color="auto"/>
            </w:tcBorders>
            <w:vAlign w:val="center"/>
          </w:tcPr>
          <w:p w:rsidR="00E3181B" w:rsidRPr="00672D22" w:rsidRDefault="00E3181B" w:rsidP="000E7BF2">
            <w:pPr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ХР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E3181B" w:rsidRPr="00196898" w:rsidTr="008D5DA9">
        <w:tc>
          <w:tcPr>
            <w:tcW w:w="1701" w:type="dxa"/>
            <w:vAlign w:val="center"/>
          </w:tcPr>
          <w:p w:rsidR="00E3181B" w:rsidRPr="00196898" w:rsidRDefault="00E3181B" w:rsidP="000E7BF2">
            <w:pPr>
              <w:jc w:val="center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 2.114)</w:t>
            </w:r>
          </w:p>
        </w:tc>
        <w:tc>
          <w:tcPr>
            <w:tcW w:w="1701" w:type="dxa"/>
            <w:vAlign w:val="center"/>
          </w:tcPr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</w:p>
        </w:tc>
      </w:tr>
      <w:tr w:rsidR="00E3181B" w:rsidRPr="00196898" w:rsidTr="008D5DA9">
        <w:tc>
          <w:tcPr>
            <w:tcW w:w="1701" w:type="dxa"/>
            <w:vAlign w:val="center"/>
          </w:tcPr>
          <w:p w:rsidR="00E3181B" w:rsidRPr="00196898" w:rsidRDefault="00FA60C1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E3181B" w:rsidRPr="00196898" w:rsidRDefault="00E3181B" w:rsidP="00E43445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701" w:type="dxa"/>
            <w:vAlign w:val="center"/>
          </w:tcPr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</w:p>
        </w:tc>
      </w:tr>
      <w:tr w:rsidR="00E3181B" w:rsidRPr="00196898" w:rsidTr="008D5DA9">
        <w:tc>
          <w:tcPr>
            <w:tcW w:w="1701" w:type="dxa"/>
            <w:vAlign w:val="center"/>
          </w:tcPr>
          <w:p w:rsidR="00E3181B" w:rsidRPr="00196898" w:rsidRDefault="00FA60C1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E3181B" w:rsidRDefault="00E3181B" w:rsidP="000E7BF2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701" w:type="dxa"/>
            <w:vAlign w:val="center"/>
          </w:tcPr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</w:p>
        </w:tc>
      </w:tr>
      <w:tr w:rsidR="00E3181B" w:rsidRPr="00196898" w:rsidTr="008D5DA9">
        <w:tc>
          <w:tcPr>
            <w:tcW w:w="1701" w:type="dxa"/>
            <w:vAlign w:val="center"/>
          </w:tcPr>
          <w:p w:rsidR="00E3181B" w:rsidRPr="00196898" w:rsidRDefault="00FA60C1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686" w:type="dxa"/>
            <w:vAlign w:val="center"/>
          </w:tcPr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Методика по определению остаточной концентрации </w:t>
            </w:r>
            <w:r>
              <w:rPr>
                <w:bCs/>
                <w:sz w:val="20"/>
                <w:szCs w:val="20"/>
              </w:rPr>
              <w:t>ХР</w:t>
            </w:r>
            <w:r w:rsidRPr="00196898">
              <w:rPr>
                <w:bCs/>
                <w:sz w:val="20"/>
                <w:szCs w:val="20"/>
              </w:rPr>
              <w:t xml:space="preserve"> в попутно добываемой воде</w:t>
            </w:r>
          </w:p>
        </w:tc>
        <w:tc>
          <w:tcPr>
            <w:tcW w:w="4394" w:type="dxa"/>
            <w:gridSpan w:val="3"/>
            <w:vAlign w:val="center"/>
          </w:tcPr>
          <w:p w:rsidR="00E3181B" w:rsidRPr="00196898" w:rsidRDefault="00E3181B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E3181B" w:rsidRPr="00196898" w:rsidTr="008D5DA9">
        <w:tc>
          <w:tcPr>
            <w:tcW w:w="1701" w:type="dxa"/>
            <w:vAlign w:val="center"/>
          </w:tcPr>
          <w:p w:rsidR="00E3181B" w:rsidRPr="00196898" w:rsidRDefault="00FA60C1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394" w:type="dxa"/>
            <w:gridSpan w:val="3"/>
            <w:vAlign w:val="center"/>
          </w:tcPr>
          <w:p w:rsidR="00E3181B" w:rsidRPr="00196898" w:rsidRDefault="00E3181B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C51D5C" w:rsidRPr="00196898" w:rsidTr="008D5DA9">
        <w:tc>
          <w:tcPr>
            <w:tcW w:w="1701" w:type="dxa"/>
            <w:vAlign w:val="center"/>
          </w:tcPr>
          <w:p w:rsidR="00C51D5C" w:rsidRDefault="00C51D5C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86" w:type="dxa"/>
            <w:vAlign w:val="center"/>
          </w:tcPr>
          <w:p w:rsidR="00C51D5C" w:rsidRPr="00196898" w:rsidRDefault="00C51D5C" w:rsidP="000E7BF2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Паспотр</w:t>
            </w:r>
            <w:proofErr w:type="spellEnd"/>
            <w:r>
              <w:rPr>
                <w:bCs/>
                <w:sz w:val="20"/>
                <w:szCs w:val="20"/>
              </w:rPr>
              <w:t>/сертификат на партию</w:t>
            </w:r>
          </w:p>
        </w:tc>
        <w:tc>
          <w:tcPr>
            <w:tcW w:w="4394" w:type="dxa"/>
            <w:gridSpan w:val="3"/>
            <w:vAlign w:val="center"/>
          </w:tcPr>
          <w:p w:rsidR="00C51D5C" w:rsidRDefault="00C51D5C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Представлено / не представлено</w:t>
            </w:r>
          </w:p>
        </w:tc>
      </w:tr>
      <w:tr w:rsidR="00E3181B" w:rsidRPr="00196898" w:rsidTr="008D5DA9">
        <w:tc>
          <w:tcPr>
            <w:tcW w:w="9781" w:type="dxa"/>
            <w:gridSpan w:val="5"/>
            <w:vAlign w:val="center"/>
          </w:tcPr>
          <w:p w:rsidR="00E3181B" w:rsidRPr="00672D22" w:rsidRDefault="00E3181B" w:rsidP="000E7BF2">
            <w:pPr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E3181B" w:rsidRPr="00196898" w:rsidTr="008D5DA9">
        <w:tc>
          <w:tcPr>
            <w:tcW w:w="1701" w:type="dxa"/>
            <w:vAlign w:val="center"/>
          </w:tcPr>
          <w:p w:rsidR="00E3181B" w:rsidRPr="00196898" w:rsidRDefault="00C51D5C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196898">
              <w:rPr>
                <w:bCs/>
                <w:sz w:val="20"/>
                <w:szCs w:val="20"/>
              </w:rPr>
              <w:t>аспорта безопасности вещества (</w:t>
            </w:r>
            <w:proofErr w:type="spellStart"/>
            <w:r w:rsidRPr="00196898">
              <w:rPr>
                <w:bCs/>
                <w:sz w:val="20"/>
                <w:szCs w:val="20"/>
              </w:rPr>
              <w:t>Material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Safety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Data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Sheet</w:t>
            </w:r>
            <w:proofErr w:type="spellEnd"/>
            <w:r w:rsidRPr="00196898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701" w:type="dxa"/>
            <w:vAlign w:val="center"/>
          </w:tcPr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</w:p>
        </w:tc>
      </w:tr>
      <w:tr w:rsidR="00E3181B" w:rsidRPr="00196898" w:rsidTr="008D5DA9">
        <w:tc>
          <w:tcPr>
            <w:tcW w:w="1701" w:type="dxa"/>
            <w:vAlign w:val="center"/>
          </w:tcPr>
          <w:p w:rsidR="00E3181B" w:rsidRPr="00196898" w:rsidRDefault="00C51D5C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</w:t>
            </w:r>
            <w:r w:rsidRPr="00196898">
              <w:rPr>
                <w:bCs/>
                <w:sz w:val="20"/>
                <w:szCs w:val="20"/>
              </w:rPr>
              <w:t>ехнической информации по применению</w:t>
            </w:r>
          </w:p>
        </w:tc>
        <w:tc>
          <w:tcPr>
            <w:tcW w:w="1701" w:type="dxa"/>
            <w:vAlign w:val="center"/>
          </w:tcPr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</w:p>
        </w:tc>
      </w:tr>
      <w:tr w:rsidR="00E3181B" w:rsidRPr="00196898" w:rsidTr="008D5DA9">
        <w:tc>
          <w:tcPr>
            <w:tcW w:w="1701" w:type="dxa"/>
            <w:vAlign w:val="center"/>
          </w:tcPr>
          <w:p w:rsidR="00E3181B" w:rsidRPr="00196898" w:rsidRDefault="00C51D5C" w:rsidP="000E7B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686" w:type="dxa"/>
            <w:vAlign w:val="center"/>
          </w:tcPr>
          <w:p w:rsidR="00E3181B" w:rsidRPr="00196898" w:rsidRDefault="00E3181B" w:rsidP="00E43445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701" w:type="dxa"/>
            <w:vAlign w:val="center"/>
          </w:tcPr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3181B" w:rsidRPr="00196898" w:rsidRDefault="00E3181B" w:rsidP="000E7BF2">
            <w:pPr>
              <w:rPr>
                <w:bCs/>
                <w:sz w:val="20"/>
                <w:szCs w:val="20"/>
              </w:rPr>
            </w:pPr>
          </w:p>
        </w:tc>
      </w:tr>
    </w:tbl>
    <w:p w:rsidR="00E3181B" w:rsidRDefault="00E3181B" w:rsidP="008D5DA9">
      <w:pPr>
        <w:spacing w:before="120"/>
        <w:jc w:val="both"/>
        <w:rPr>
          <w:iCs/>
          <w:szCs w:val="24"/>
        </w:rPr>
      </w:pPr>
      <w:r w:rsidRPr="005D6BF2">
        <w:rPr>
          <w:bCs/>
        </w:rPr>
        <w:t>*</w:t>
      </w:r>
      <w:r>
        <w:rPr>
          <w:bCs/>
        </w:rPr>
        <w:t xml:space="preserve"> Данная Таблица 76 з</w:t>
      </w:r>
      <w:r w:rsidRPr="005D6BF2">
        <w:rPr>
          <w:bCs/>
        </w:rPr>
        <w:t xml:space="preserve">аполняется </w:t>
      </w:r>
      <w:r>
        <w:rPr>
          <w:bCs/>
        </w:rPr>
        <w:t>и вносится в Акт ОПИ.</w:t>
      </w:r>
    </w:p>
    <w:p w:rsidR="005429CE" w:rsidRPr="00AC09FA" w:rsidRDefault="005429CE" w:rsidP="008D5DA9">
      <w:pPr>
        <w:spacing w:before="120"/>
        <w:jc w:val="both"/>
        <w:rPr>
          <w:szCs w:val="24"/>
        </w:rPr>
      </w:pPr>
      <w:r w:rsidRPr="00AC09FA">
        <w:rPr>
          <w:szCs w:val="24"/>
        </w:rPr>
        <w:t xml:space="preserve">Техническая документация должна содержать следующую информацию: </w:t>
      </w:r>
    </w:p>
    <w:p w:rsidR="005429CE" w:rsidRPr="008D5DA9" w:rsidRDefault="005429CE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8D5DA9">
        <w:rPr>
          <w:rFonts w:eastAsia="Calibri"/>
          <w:szCs w:val="22"/>
          <w:lang w:eastAsia="en-US"/>
        </w:rPr>
        <w:t xml:space="preserve">основные физико-химические свойства; </w:t>
      </w:r>
    </w:p>
    <w:p w:rsidR="005429CE" w:rsidRPr="008D5DA9" w:rsidRDefault="005429CE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8D5DA9">
        <w:rPr>
          <w:rFonts w:eastAsia="Calibri"/>
          <w:szCs w:val="22"/>
          <w:lang w:eastAsia="en-US"/>
        </w:rPr>
        <w:t xml:space="preserve">агрегатное состояние; </w:t>
      </w:r>
    </w:p>
    <w:p w:rsidR="00E43445" w:rsidRPr="008D5DA9" w:rsidRDefault="00E43445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8D5DA9">
        <w:rPr>
          <w:rFonts w:eastAsia="Calibri"/>
          <w:szCs w:val="22"/>
          <w:lang w:eastAsia="en-US"/>
        </w:rPr>
        <w:t>об отсутствии ХОС;</w:t>
      </w:r>
    </w:p>
    <w:p w:rsidR="005429CE" w:rsidRPr="008D5DA9" w:rsidRDefault="005429CE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8D5DA9">
        <w:rPr>
          <w:rFonts w:eastAsia="Calibri"/>
          <w:szCs w:val="22"/>
          <w:lang w:eastAsia="en-US"/>
        </w:rPr>
        <w:t xml:space="preserve">класс химического соединения активной основы; </w:t>
      </w:r>
    </w:p>
    <w:p w:rsidR="005429CE" w:rsidRPr="008D5DA9" w:rsidRDefault="005429CE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8D5DA9">
        <w:rPr>
          <w:rFonts w:eastAsia="Calibri"/>
          <w:szCs w:val="22"/>
          <w:lang w:eastAsia="en-US"/>
        </w:rPr>
        <w:t xml:space="preserve">растворители, входящие в состав реагента (если таковые имеются); </w:t>
      </w:r>
    </w:p>
    <w:p w:rsidR="005429CE" w:rsidRPr="008D5DA9" w:rsidRDefault="005429CE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8D5DA9">
        <w:rPr>
          <w:rFonts w:eastAsia="Calibri"/>
          <w:szCs w:val="22"/>
          <w:lang w:eastAsia="en-US"/>
        </w:rPr>
        <w:t xml:space="preserve">методика определения массовой доли активной основы химической основы; </w:t>
      </w:r>
    </w:p>
    <w:p w:rsidR="005429CE" w:rsidRPr="008D5DA9" w:rsidRDefault="005429CE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8D5DA9">
        <w:rPr>
          <w:rFonts w:eastAsia="Calibri"/>
          <w:szCs w:val="22"/>
          <w:lang w:eastAsia="en-US"/>
        </w:rPr>
        <w:t xml:space="preserve">методика определения остаточного содержания реагента в водной и углеводородной фазах; </w:t>
      </w:r>
    </w:p>
    <w:p w:rsidR="005429CE" w:rsidRPr="008D5DA9" w:rsidRDefault="005429CE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8D5DA9">
        <w:rPr>
          <w:rFonts w:eastAsia="Calibri"/>
          <w:szCs w:val="22"/>
          <w:lang w:eastAsia="en-US"/>
        </w:rPr>
        <w:t xml:space="preserve">требования безопасности при применении реагента; </w:t>
      </w:r>
    </w:p>
    <w:p w:rsidR="005429CE" w:rsidRPr="008D5DA9" w:rsidRDefault="005429CE" w:rsidP="008D5DA9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8D5DA9">
        <w:rPr>
          <w:rFonts w:eastAsia="Calibri"/>
          <w:szCs w:val="22"/>
          <w:lang w:eastAsia="en-US"/>
        </w:rPr>
        <w:t>срок и условия хранения.</w:t>
      </w:r>
    </w:p>
    <w:p w:rsidR="005429CE" w:rsidRPr="00010099" w:rsidRDefault="005429CE" w:rsidP="008D5DA9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010099">
        <w:rPr>
          <w:b/>
          <w:szCs w:val="28"/>
        </w:rPr>
        <w:lastRenderedPageBreak/>
        <w:t>6.</w:t>
      </w:r>
      <w:r w:rsidRPr="00010099">
        <w:rPr>
          <w:b/>
          <w:szCs w:val="28"/>
        </w:rPr>
        <w:tab/>
        <w:t>Подготовка к проведению испытаний</w:t>
      </w:r>
    </w:p>
    <w:p w:rsidR="005429CE" w:rsidRDefault="005429CE" w:rsidP="008D5DA9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6.1.</w:t>
      </w:r>
      <w:r>
        <w:rPr>
          <w:szCs w:val="24"/>
        </w:rPr>
        <w:tab/>
      </w:r>
      <w:r w:rsidRPr="008955DC">
        <w:rPr>
          <w:szCs w:val="24"/>
        </w:rPr>
        <w:t xml:space="preserve">Подготовить ёмкости УДЭ, БРХ (очистка и пропарка) для закачки в них </w:t>
      </w:r>
      <w:r w:rsidR="00245661">
        <w:rPr>
          <w:szCs w:val="24"/>
        </w:rPr>
        <w:t>поглотителя кислорода</w:t>
      </w:r>
      <w:r w:rsidRPr="008955DC">
        <w:rPr>
          <w:szCs w:val="24"/>
        </w:rPr>
        <w:t>.</w:t>
      </w:r>
    </w:p>
    <w:p w:rsidR="005429CE" w:rsidRDefault="005429CE" w:rsidP="008D5DA9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6.2.</w:t>
      </w:r>
      <w:r>
        <w:rPr>
          <w:szCs w:val="24"/>
        </w:rPr>
        <w:tab/>
      </w:r>
      <w:r w:rsidRPr="008955DC">
        <w:rPr>
          <w:szCs w:val="24"/>
        </w:rPr>
        <w:t xml:space="preserve">Осуществить завоз партии реагента </w:t>
      </w:r>
      <w:r w:rsidRPr="008955DC">
        <w:rPr>
          <w:b/>
          <w:szCs w:val="24"/>
        </w:rPr>
        <w:t>«…»</w:t>
      </w:r>
      <w:r w:rsidRPr="008955DC">
        <w:rPr>
          <w:szCs w:val="24"/>
        </w:rPr>
        <w:t xml:space="preserve"> на точки подачи реагента в количестве </w:t>
      </w:r>
      <w:r w:rsidRPr="008955DC">
        <w:rPr>
          <w:i/>
          <w:szCs w:val="24"/>
        </w:rPr>
        <w:t>–</w:t>
      </w:r>
      <w:r w:rsidRPr="008955DC">
        <w:rPr>
          <w:szCs w:val="24"/>
        </w:rPr>
        <w:t xml:space="preserve"> … </w:t>
      </w:r>
      <w:proofErr w:type="spellStart"/>
      <w:r w:rsidRPr="008955DC">
        <w:rPr>
          <w:szCs w:val="24"/>
        </w:rPr>
        <w:t>тн</w:t>
      </w:r>
      <w:proofErr w:type="spellEnd"/>
      <w:r w:rsidRPr="008955DC">
        <w:rPr>
          <w:szCs w:val="24"/>
        </w:rPr>
        <w:t>.</w:t>
      </w:r>
    </w:p>
    <w:p w:rsidR="005429CE" w:rsidRDefault="005429CE" w:rsidP="008D5DA9">
      <w:pPr>
        <w:tabs>
          <w:tab w:val="left" w:pos="426"/>
        </w:tabs>
        <w:spacing w:before="120"/>
        <w:jc w:val="both"/>
        <w:rPr>
          <w:bCs/>
          <w:szCs w:val="24"/>
        </w:rPr>
      </w:pPr>
      <w:r>
        <w:rPr>
          <w:szCs w:val="24"/>
        </w:rPr>
        <w:t>6.3.</w:t>
      </w:r>
      <w:r>
        <w:rPr>
          <w:szCs w:val="24"/>
        </w:rPr>
        <w:tab/>
        <w:t>…</w:t>
      </w:r>
      <w:r w:rsidRPr="008955DC">
        <w:rPr>
          <w:szCs w:val="24"/>
        </w:rPr>
        <w:t xml:space="preserve"> </w:t>
      </w:r>
      <w:r w:rsidRPr="008955DC">
        <w:rPr>
          <w:i/>
          <w:szCs w:val="24"/>
        </w:rPr>
        <w:t>(наименование поставщика)</w:t>
      </w:r>
      <w:r w:rsidRPr="008955DC">
        <w:rPr>
          <w:szCs w:val="24"/>
        </w:rPr>
        <w:t xml:space="preserve"> предоставить всю необходимую </w:t>
      </w:r>
      <w:r w:rsidRPr="008955DC">
        <w:rPr>
          <w:bCs/>
          <w:szCs w:val="24"/>
        </w:rPr>
        <w:t>нормативно-техническую документацию на поставляемый реагент.</w:t>
      </w:r>
    </w:p>
    <w:p w:rsidR="005429CE" w:rsidRDefault="005429CE" w:rsidP="008D5DA9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6.4.</w:t>
      </w:r>
      <w:r>
        <w:rPr>
          <w:szCs w:val="24"/>
        </w:rPr>
        <w:tab/>
      </w:r>
      <w:r w:rsidRPr="008955DC">
        <w:rPr>
          <w:szCs w:val="24"/>
        </w:rPr>
        <w:t xml:space="preserve">В присутствии представителя … </w:t>
      </w:r>
      <w:r w:rsidRPr="008955DC">
        <w:rPr>
          <w:i/>
          <w:szCs w:val="24"/>
        </w:rPr>
        <w:t>(наименование поставщика)</w:t>
      </w:r>
      <w:r w:rsidRPr="008955DC">
        <w:rPr>
          <w:szCs w:val="24"/>
        </w:rPr>
        <w:t xml:space="preserve"> и представителя ОГ произвести совместный отбор арбитражной пробы </w:t>
      </w:r>
      <w:r>
        <w:rPr>
          <w:szCs w:val="24"/>
        </w:rPr>
        <w:t>п</w:t>
      </w:r>
      <w:r w:rsidR="00245661">
        <w:rPr>
          <w:szCs w:val="24"/>
        </w:rPr>
        <w:t>оглотителя кислорода</w:t>
      </w:r>
      <w:r w:rsidRPr="008955DC">
        <w:rPr>
          <w:szCs w:val="24"/>
        </w:rPr>
        <w:t xml:space="preserve"> </w:t>
      </w:r>
      <w:r w:rsidRPr="008955DC">
        <w:rPr>
          <w:b/>
          <w:szCs w:val="24"/>
        </w:rPr>
        <w:t>«…»</w:t>
      </w:r>
      <w:r w:rsidRPr="008955DC">
        <w:rPr>
          <w:szCs w:val="24"/>
        </w:rPr>
        <w:t xml:space="preserve"> в 2-х экземплярах по </w:t>
      </w:r>
      <w:smartTag w:uri="urn:schemas-microsoft-com:office:smarttags" w:element="metricconverter">
        <w:smartTagPr>
          <w:attr w:name="ProductID" w:val="0,5 л"/>
        </w:smartTagPr>
        <w:r w:rsidRPr="008955DC">
          <w:rPr>
            <w:szCs w:val="24"/>
          </w:rPr>
          <w:t>0,5 л</w:t>
        </w:r>
      </w:smartTag>
      <w:r w:rsidRPr="008955DC">
        <w:rPr>
          <w:szCs w:val="24"/>
        </w:rPr>
        <w:t xml:space="preserve"> в стеклянную тару. Один экземпляр арбитражной пробы предназначен для осуществления входного контроля (на соответствие ТУ) и проверки совместимости базового и испытываемого реагентов. Второй экземпляр арбитражной пробы необходимо запечатать и оставить для последующего хранения в ИЛ (ХАЛ).</w:t>
      </w:r>
    </w:p>
    <w:p w:rsidR="005429CE" w:rsidRDefault="005429CE" w:rsidP="008D5DA9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6.5.</w:t>
      </w:r>
      <w:r>
        <w:rPr>
          <w:szCs w:val="24"/>
        </w:rPr>
        <w:tab/>
      </w:r>
      <w:r w:rsidRPr="008955DC">
        <w:rPr>
          <w:szCs w:val="24"/>
        </w:rPr>
        <w:t xml:space="preserve">Зафиксировать технологические параметры работы объекта при использовании базового реагента до начала проведения испытаний. Остановить использование базового реагента </w:t>
      </w:r>
    </w:p>
    <w:p w:rsidR="008D2191" w:rsidRDefault="005429CE" w:rsidP="008D5DA9">
      <w:pPr>
        <w:tabs>
          <w:tab w:val="left" w:pos="426"/>
        </w:tabs>
        <w:spacing w:before="120"/>
        <w:jc w:val="both"/>
        <w:rPr>
          <w:szCs w:val="24"/>
        </w:rPr>
      </w:pPr>
      <w:r>
        <w:rPr>
          <w:szCs w:val="24"/>
        </w:rPr>
        <w:t>6.6.</w:t>
      </w:r>
      <w:r>
        <w:rPr>
          <w:szCs w:val="24"/>
        </w:rPr>
        <w:tab/>
      </w:r>
      <w:r w:rsidRPr="008955DC">
        <w:rPr>
          <w:szCs w:val="24"/>
        </w:rPr>
        <w:t>В случае, если на объекте химические реагенты не применялись, также необходимо зафиксировать технологические параметры работы объекта до начала проведения испытаний.</w:t>
      </w:r>
    </w:p>
    <w:p w:rsidR="005429CE" w:rsidRPr="008955DC" w:rsidRDefault="008D2191" w:rsidP="008D5DA9">
      <w:pPr>
        <w:tabs>
          <w:tab w:val="left" w:pos="426"/>
        </w:tabs>
        <w:spacing w:before="120"/>
        <w:jc w:val="both"/>
        <w:rPr>
          <w:szCs w:val="24"/>
        </w:rPr>
      </w:pPr>
      <w:r w:rsidRPr="008D2191">
        <w:rPr>
          <w:szCs w:val="24"/>
        </w:rPr>
        <w:t>6</w:t>
      </w:r>
      <w:r>
        <w:rPr>
          <w:szCs w:val="24"/>
        </w:rPr>
        <w:t xml:space="preserve">.7. С учетом специфики ХР необходимо обеспечить максимальную разобщенность реагента с кислородом воздуха: использовать герметично закрытые дозаторы, герметичные шланги и </w:t>
      </w:r>
      <w:proofErr w:type="spellStart"/>
      <w:r>
        <w:rPr>
          <w:szCs w:val="24"/>
        </w:rPr>
        <w:t>реагентопроводы</w:t>
      </w:r>
      <w:proofErr w:type="spellEnd"/>
      <w:r>
        <w:rPr>
          <w:szCs w:val="24"/>
        </w:rPr>
        <w:t xml:space="preserve">, конец </w:t>
      </w:r>
      <w:proofErr w:type="spellStart"/>
      <w:r>
        <w:rPr>
          <w:szCs w:val="24"/>
        </w:rPr>
        <w:t>реагентопровода</w:t>
      </w:r>
      <w:proofErr w:type="spellEnd"/>
      <w:r>
        <w:rPr>
          <w:szCs w:val="24"/>
        </w:rPr>
        <w:t xml:space="preserve"> должен сразу попадать в обрабатываемую среду и т.д. Если есть техническая возможность использовать подушку из газообразного азота или органического растворителя для разобщения слоя реагента с воздухом.</w:t>
      </w:r>
    </w:p>
    <w:p w:rsidR="005429CE" w:rsidRPr="00010099" w:rsidRDefault="000E7BF2" w:rsidP="008D5DA9">
      <w:pPr>
        <w:tabs>
          <w:tab w:val="left" w:pos="851"/>
          <w:tab w:val="left" w:pos="1134"/>
          <w:tab w:val="left" w:pos="1560"/>
          <w:tab w:val="left" w:pos="2127"/>
          <w:tab w:val="left" w:pos="2694"/>
          <w:tab w:val="left" w:pos="3261"/>
        </w:tabs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>
        <w:rPr>
          <w:b/>
          <w:szCs w:val="28"/>
        </w:rPr>
        <w:t>7.</w:t>
      </w:r>
      <w:r>
        <w:rPr>
          <w:b/>
          <w:szCs w:val="28"/>
        </w:rPr>
        <w:tab/>
      </w:r>
      <w:r w:rsidR="005429CE" w:rsidRPr="00010099">
        <w:rPr>
          <w:b/>
          <w:szCs w:val="28"/>
        </w:rPr>
        <w:t>Критерии эффективности испытаний</w:t>
      </w:r>
    </w:p>
    <w:p w:rsidR="005429CE" w:rsidRPr="00BF2EEF" w:rsidRDefault="005429CE" w:rsidP="008D5DA9">
      <w:pPr>
        <w:pStyle w:val="afc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</w:t>
      </w:r>
      <w:r>
        <w:rPr>
          <w:rFonts w:ascii="Times New Roman" w:hAnsi="Times New Roman"/>
          <w:sz w:val="24"/>
          <w:szCs w:val="24"/>
        </w:rPr>
        <w:tab/>
      </w:r>
      <w:r w:rsidRPr="00BF2EEF">
        <w:rPr>
          <w:rFonts w:ascii="Times New Roman" w:hAnsi="Times New Roman"/>
          <w:sz w:val="24"/>
          <w:szCs w:val="24"/>
        </w:rPr>
        <w:t xml:space="preserve">Обеспечение </w:t>
      </w:r>
      <w:r w:rsidR="00245661">
        <w:rPr>
          <w:rFonts w:ascii="Times New Roman" w:hAnsi="Times New Roman"/>
          <w:sz w:val="24"/>
          <w:szCs w:val="24"/>
        </w:rPr>
        <w:t>содержани</w:t>
      </w:r>
      <w:r w:rsidR="002A083A">
        <w:rPr>
          <w:rFonts w:ascii="Times New Roman" w:hAnsi="Times New Roman"/>
          <w:sz w:val="24"/>
          <w:szCs w:val="24"/>
        </w:rPr>
        <w:t>я</w:t>
      </w:r>
      <w:r w:rsidR="00245661">
        <w:rPr>
          <w:rFonts w:ascii="Times New Roman" w:hAnsi="Times New Roman"/>
          <w:sz w:val="24"/>
          <w:szCs w:val="24"/>
        </w:rPr>
        <w:t xml:space="preserve"> растворенного кислорода в обрабатываемой жидкости н</w:t>
      </w:r>
      <w:r w:rsidR="002A083A">
        <w:rPr>
          <w:rFonts w:ascii="Times New Roman" w:hAnsi="Times New Roman"/>
          <w:sz w:val="24"/>
          <w:szCs w:val="24"/>
        </w:rPr>
        <w:t>е выше</w:t>
      </w:r>
      <w:r w:rsidR="00245661">
        <w:rPr>
          <w:rFonts w:ascii="Times New Roman" w:hAnsi="Times New Roman"/>
          <w:sz w:val="24"/>
          <w:szCs w:val="24"/>
        </w:rPr>
        <w:t xml:space="preserve"> 0,5 мг/л.</w:t>
      </w:r>
    </w:p>
    <w:p w:rsidR="00D663E5" w:rsidRPr="00BF2EEF" w:rsidRDefault="00D663E5" w:rsidP="008D5DA9">
      <w:pPr>
        <w:pStyle w:val="afc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40EFA">
        <w:rPr>
          <w:rFonts w:ascii="Times New Roman" w:hAnsi="Times New Roman"/>
          <w:sz w:val="24"/>
          <w:szCs w:val="24"/>
        </w:rPr>
        <w:t>7.</w:t>
      </w:r>
      <w:r w:rsidRPr="00A170E9">
        <w:rPr>
          <w:rFonts w:ascii="Times New Roman" w:hAnsi="Times New Roman"/>
          <w:sz w:val="24"/>
          <w:szCs w:val="24"/>
        </w:rPr>
        <w:t>2. Определение минимально – эффективной дозировки реагента. При невыполнение данного критерия ОПИ признается не выполненным (не успешным)</w:t>
      </w:r>
      <w:r>
        <w:rPr>
          <w:szCs w:val="24"/>
        </w:rPr>
        <w:t>.</w:t>
      </w:r>
    </w:p>
    <w:p w:rsidR="005429CE" w:rsidRPr="007C7304" w:rsidRDefault="005429CE" w:rsidP="008D5DA9">
      <w:pPr>
        <w:autoSpaceDE w:val="0"/>
        <w:autoSpaceDN w:val="0"/>
        <w:adjustRightInd w:val="0"/>
        <w:spacing w:before="240"/>
        <w:ind w:left="360" w:hanging="360"/>
        <w:jc w:val="center"/>
        <w:rPr>
          <w:b/>
          <w:sz w:val="28"/>
          <w:szCs w:val="28"/>
        </w:rPr>
      </w:pPr>
      <w:r w:rsidRPr="00010099">
        <w:rPr>
          <w:b/>
          <w:szCs w:val="28"/>
        </w:rPr>
        <w:t>8.</w:t>
      </w:r>
      <w:r w:rsidRPr="00010099">
        <w:rPr>
          <w:b/>
          <w:szCs w:val="28"/>
        </w:rPr>
        <w:tab/>
        <w:t>Порядок проведения испытаний</w:t>
      </w:r>
    </w:p>
    <w:p w:rsidR="005429CE" w:rsidRDefault="005429CE" w:rsidP="008D5DA9">
      <w:pPr>
        <w:pStyle w:val="afc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</w:t>
      </w:r>
      <w:r>
        <w:rPr>
          <w:rFonts w:ascii="Times New Roman" w:hAnsi="Times New Roman"/>
          <w:sz w:val="24"/>
          <w:szCs w:val="24"/>
        </w:rPr>
        <w:tab/>
      </w:r>
      <w:r w:rsidRPr="00973DFB">
        <w:rPr>
          <w:rFonts w:ascii="Times New Roman" w:hAnsi="Times New Roman"/>
          <w:sz w:val="24"/>
          <w:szCs w:val="24"/>
        </w:rPr>
        <w:t>Испытания на скважинах, участках трубопроводного транспорта проводятся при текущих технологических режимах, режимах перекачки (температура и давление перекачки, расхода), без изменения существующей технологии и точек подачи реагента.</w:t>
      </w:r>
    </w:p>
    <w:p w:rsidR="005429CE" w:rsidRDefault="005429CE" w:rsidP="008D5DA9">
      <w:pPr>
        <w:pStyle w:val="afc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</w:t>
      </w:r>
      <w:r>
        <w:rPr>
          <w:rFonts w:ascii="Times New Roman" w:hAnsi="Times New Roman"/>
          <w:sz w:val="24"/>
          <w:szCs w:val="24"/>
        </w:rPr>
        <w:tab/>
      </w:r>
      <w:r w:rsidRPr="00973DFB">
        <w:rPr>
          <w:rFonts w:ascii="Times New Roman" w:hAnsi="Times New Roman"/>
          <w:sz w:val="24"/>
          <w:szCs w:val="24"/>
        </w:rPr>
        <w:t xml:space="preserve">Испытания реагента начинаются с определения </w:t>
      </w:r>
      <w:r w:rsidR="00245661">
        <w:rPr>
          <w:rFonts w:ascii="Times New Roman" w:hAnsi="Times New Roman"/>
          <w:sz w:val="24"/>
          <w:szCs w:val="24"/>
        </w:rPr>
        <w:t xml:space="preserve">содержания кислорода в обрабатываемой жидкости без подачи базового реагента. </w:t>
      </w:r>
    </w:p>
    <w:p w:rsidR="005429CE" w:rsidRDefault="005429CE" w:rsidP="008D5DA9">
      <w:pPr>
        <w:pStyle w:val="afc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</w:t>
      </w:r>
      <w:r>
        <w:rPr>
          <w:rFonts w:ascii="Times New Roman" w:hAnsi="Times New Roman"/>
          <w:sz w:val="24"/>
          <w:szCs w:val="24"/>
        </w:rPr>
        <w:tab/>
      </w:r>
      <w:r w:rsidRPr="00973DFB">
        <w:rPr>
          <w:rFonts w:ascii="Times New Roman" w:hAnsi="Times New Roman"/>
          <w:sz w:val="24"/>
          <w:szCs w:val="24"/>
        </w:rPr>
        <w:t xml:space="preserve">За время начала испытаний принимается расчётное время поступления реагента </w:t>
      </w:r>
      <w:r w:rsidRPr="00973DFB">
        <w:rPr>
          <w:rFonts w:ascii="Times New Roman" w:hAnsi="Times New Roman"/>
          <w:b/>
          <w:sz w:val="24"/>
          <w:szCs w:val="24"/>
        </w:rPr>
        <w:t>«…»</w:t>
      </w:r>
      <w:r w:rsidRPr="00973DFB">
        <w:rPr>
          <w:rFonts w:ascii="Times New Roman" w:hAnsi="Times New Roman"/>
          <w:sz w:val="24"/>
          <w:szCs w:val="24"/>
        </w:rPr>
        <w:t xml:space="preserve"> в скважинную жидкость или в поток перекачиваемой среды по трубопроводу.</w:t>
      </w:r>
    </w:p>
    <w:p w:rsidR="005429CE" w:rsidRDefault="005429CE" w:rsidP="008D5DA9">
      <w:pPr>
        <w:pStyle w:val="afc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24566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Pr="00973DFB">
        <w:rPr>
          <w:rFonts w:ascii="Times New Roman" w:hAnsi="Times New Roman"/>
          <w:sz w:val="24"/>
          <w:szCs w:val="24"/>
        </w:rPr>
        <w:t xml:space="preserve">Эффективность действия испытуемого </w:t>
      </w:r>
      <w:r>
        <w:rPr>
          <w:rFonts w:ascii="Times New Roman" w:hAnsi="Times New Roman"/>
          <w:sz w:val="24"/>
          <w:szCs w:val="24"/>
        </w:rPr>
        <w:t>п</w:t>
      </w:r>
      <w:r w:rsidR="00245661">
        <w:rPr>
          <w:rFonts w:ascii="Times New Roman" w:hAnsi="Times New Roman"/>
          <w:sz w:val="24"/>
          <w:szCs w:val="24"/>
        </w:rPr>
        <w:t xml:space="preserve">оглотителя кислорода </w:t>
      </w:r>
      <w:r w:rsidRPr="00973DFB">
        <w:rPr>
          <w:rFonts w:ascii="Times New Roman" w:hAnsi="Times New Roman"/>
          <w:sz w:val="24"/>
          <w:szCs w:val="24"/>
        </w:rPr>
        <w:t xml:space="preserve"> </w:t>
      </w:r>
      <w:r w:rsidRPr="00973DFB">
        <w:rPr>
          <w:rFonts w:ascii="Times New Roman" w:hAnsi="Times New Roman"/>
          <w:b/>
          <w:sz w:val="24"/>
          <w:szCs w:val="24"/>
        </w:rPr>
        <w:t>«…»</w:t>
      </w:r>
      <w:r w:rsidRPr="00973DFB">
        <w:rPr>
          <w:rFonts w:ascii="Times New Roman" w:hAnsi="Times New Roman"/>
          <w:sz w:val="24"/>
          <w:szCs w:val="24"/>
        </w:rPr>
        <w:t xml:space="preserve"> оценивается п</w:t>
      </w:r>
      <w:r w:rsidR="00245661">
        <w:rPr>
          <w:rFonts w:ascii="Times New Roman" w:hAnsi="Times New Roman"/>
          <w:sz w:val="24"/>
          <w:szCs w:val="24"/>
        </w:rPr>
        <w:t>утем определения содержания растворенного кислорода в обрабатываемой среде</w:t>
      </w:r>
      <w:r w:rsidRPr="00973DFB">
        <w:rPr>
          <w:rFonts w:ascii="Times New Roman" w:hAnsi="Times New Roman"/>
          <w:sz w:val="24"/>
          <w:szCs w:val="24"/>
        </w:rPr>
        <w:t>.</w:t>
      </w:r>
      <w:r w:rsidR="00245661">
        <w:rPr>
          <w:rFonts w:ascii="Times New Roman" w:hAnsi="Times New Roman"/>
          <w:sz w:val="24"/>
          <w:szCs w:val="24"/>
        </w:rPr>
        <w:t xml:space="preserve"> Дозировка считается эффективной, если обеспечивает содержани</w:t>
      </w:r>
      <w:r w:rsidR="00761F46">
        <w:rPr>
          <w:rFonts w:ascii="Times New Roman" w:hAnsi="Times New Roman"/>
          <w:sz w:val="24"/>
          <w:szCs w:val="24"/>
        </w:rPr>
        <w:t>е</w:t>
      </w:r>
      <w:r w:rsidR="00245661">
        <w:rPr>
          <w:rFonts w:ascii="Times New Roman" w:hAnsi="Times New Roman"/>
          <w:sz w:val="24"/>
          <w:szCs w:val="24"/>
        </w:rPr>
        <w:t xml:space="preserve"> кислорода </w:t>
      </w:r>
      <w:r w:rsidR="00761F46">
        <w:rPr>
          <w:rFonts w:ascii="Times New Roman" w:hAnsi="Times New Roman"/>
          <w:sz w:val="24"/>
          <w:szCs w:val="24"/>
        </w:rPr>
        <w:t>не выше</w:t>
      </w:r>
      <w:r w:rsidR="00245661">
        <w:rPr>
          <w:rFonts w:ascii="Times New Roman" w:hAnsi="Times New Roman"/>
          <w:sz w:val="24"/>
          <w:szCs w:val="24"/>
        </w:rPr>
        <w:t xml:space="preserve"> 0,5 мг/л.</w:t>
      </w:r>
    </w:p>
    <w:p w:rsidR="005429CE" w:rsidRPr="007C7304" w:rsidRDefault="005429CE" w:rsidP="008D5DA9">
      <w:pPr>
        <w:spacing w:before="120"/>
        <w:jc w:val="both"/>
        <w:rPr>
          <w:b/>
        </w:rPr>
      </w:pPr>
      <w:r w:rsidRPr="007C7304">
        <w:rPr>
          <w:b/>
        </w:rPr>
        <w:t xml:space="preserve">В случае возникновения разногласий в оценке эффективности испытуемого </w:t>
      </w:r>
      <w:r w:rsidR="00245661">
        <w:rPr>
          <w:b/>
        </w:rPr>
        <w:t>поглотителя кислорода</w:t>
      </w:r>
      <w:r w:rsidRPr="007C7304">
        <w:rPr>
          <w:b/>
        </w:rPr>
        <w:t xml:space="preserve">, при проведении опытно-промысловых испытаний, … </w:t>
      </w:r>
      <w:r w:rsidRPr="007C7304">
        <w:rPr>
          <w:b/>
          <w:i/>
        </w:rPr>
        <w:t xml:space="preserve">(наименование </w:t>
      </w:r>
      <w:r>
        <w:rPr>
          <w:b/>
          <w:i/>
        </w:rPr>
        <w:t>ОГ</w:t>
      </w:r>
      <w:r w:rsidRPr="007C7304">
        <w:rPr>
          <w:b/>
          <w:i/>
        </w:rPr>
        <w:t xml:space="preserve">) </w:t>
      </w:r>
      <w:r w:rsidRPr="007C7304">
        <w:rPr>
          <w:b/>
        </w:rPr>
        <w:t>оставляет за собой право решения вопроса о целесообразности дальнейшего продолжения опытно-промысловых испытаний.</w:t>
      </w:r>
    </w:p>
    <w:p w:rsidR="005429CE" w:rsidRPr="00010099" w:rsidRDefault="005429CE" w:rsidP="009A15B5">
      <w:pPr>
        <w:keepNext/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010099">
        <w:rPr>
          <w:b/>
          <w:szCs w:val="28"/>
        </w:rPr>
        <w:lastRenderedPageBreak/>
        <w:t>9.</w:t>
      </w:r>
      <w:r w:rsidRPr="00010099">
        <w:rPr>
          <w:b/>
          <w:szCs w:val="28"/>
        </w:rPr>
        <w:tab/>
        <w:t>Контроль процесса испытаний</w:t>
      </w:r>
    </w:p>
    <w:p w:rsidR="005429CE" w:rsidRDefault="005429CE" w:rsidP="008D5DA9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9.1.</w:t>
      </w:r>
      <w:r>
        <w:rPr>
          <w:szCs w:val="24"/>
        </w:rPr>
        <w:tab/>
      </w:r>
      <w:r w:rsidRPr="008955DC">
        <w:rPr>
          <w:szCs w:val="24"/>
        </w:rPr>
        <w:t>В период испытаний осуществляется строгий контроль всех технологических параметров объекта, на котором проходят испытания в соответствии с технологическим регламентом и контроль над лабораторными анал</w:t>
      </w:r>
      <w:r>
        <w:rPr>
          <w:szCs w:val="24"/>
        </w:rPr>
        <w:t>изами.</w:t>
      </w:r>
    </w:p>
    <w:p w:rsidR="005429CE" w:rsidRDefault="005429CE" w:rsidP="008D5DA9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9.2.</w:t>
      </w:r>
      <w:r>
        <w:rPr>
          <w:szCs w:val="24"/>
        </w:rPr>
        <w:tab/>
      </w:r>
      <w:r w:rsidRPr="008955DC">
        <w:rPr>
          <w:szCs w:val="24"/>
        </w:rPr>
        <w:t xml:space="preserve">Обеспечить обязательное присутствие представителей … </w:t>
      </w:r>
      <w:r w:rsidRPr="008955DC">
        <w:rPr>
          <w:i/>
          <w:szCs w:val="24"/>
        </w:rPr>
        <w:t>(наименование поставщика)</w:t>
      </w:r>
      <w:r w:rsidRPr="008955DC">
        <w:rPr>
          <w:szCs w:val="24"/>
        </w:rPr>
        <w:t xml:space="preserve"> на … … </w:t>
      </w:r>
      <w:r w:rsidRPr="008955DC">
        <w:rPr>
          <w:i/>
          <w:szCs w:val="24"/>
        </w:rPr>
        <w:t>(наименование объекта)</w:t>
      </w:r>
      <w:r w:rsidRPr="008955DC">
        <w:rPr>
          <w:szCs w:val="24"/>
        </w:rPr>
        <w:t xml:space="preserve"> в период проведения испытаний.</w:t>
      </w:r>
    </w:p>
    <w:p w:rsidR="005429CE" w:rsidRPr="008955DC" w:rsidRDefault="005429CE" w:rsidP="008D5DA9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szCs w:val="24"/>
        </w:rPr>
      </w:pPr>
      <w:r>
        <w:rPr>
          <w:szCs w:val="24"/>
        </w:rPr>
        <w:t>9.3.</w:t>
      </w:r>
      <w:r>
        <w:rPr>
          <w:szCs w:val="24"/>
        </w:rPr>
        <w:tab/>
      </w:r>
      <w:r w:rsidRPr="008955DC">
        <w:rPr>
          <w:szCs w:val="24"/>
        </w:rPr>
        <w:t xml:space="preserve">Все возникающие в ходе испытаний разногласия, а также предложения по изменению схемы дозирования реагента обсуждаются на техническом совещании с участием представителей … </w:t>
      </w:r>
      <w:r w:rsidRPr="008955DC">
        <w:rPr>
          <w:i/>
          <w:szCs w:val="24"/>
        </w:rPr>
        <w:t>(наименование поставщика)</w:t>
      </w:r>
      <w:r w:rsidRPr="008955DC">
        <w:rPr>
          <w:szCs w:val="24"/>
        </w:rPr>
        <w:t xml:space="preserve"> и ответственных специалистов … </w:t>
      </w:r>
      <w:r w:rsidRPr="008955DC">
        <w:rPr>
          <w:i/>
          <w:szCs w:val="24"/>
        </w:rPr>
        <w:t>(наименование ОГ)</w:t>
      </w:r>
      <w:r w:rsidRPr="008955DC">
        <w:rPr>
          <w:szCs w:val="24"/>
        </w:rPr>
        <w:t xml:space="preserve"> на … </w:t>
      </w:r>
      <w:r w:rsidRPr="008955DC">
        <w:rPr>
          <w:i/>
          <w:szCs w:val="24"/>
        </w:rPr>
        <w:t>(наименование объекта)</w:t>
      </w:r>
      <w:r w:rsidRPr="008955DC">
        <w:rPr>
          <w:szCs w:val="24"/>
        </w:rPr>
        <w:t>.</w:t>
      </w:r>
    </w:p>
    <w:p w:rsidR="005429CE" w:rsidRPr="00010099" w:rsidRDefault="005429CE" w:rsidP="008D5DA9">
      <w:pPr>
        <w:autoSpaceDE w:val="0"/>
        <w:autoSpaceDN w:val="0"/>
        <w:adjustRightInd w:val="0"/>
        <w:spacing w:before="120"/>
        <w:jc w:val="center"/>
        <w:rPr>
          <w:b/>
          <w:szCs w:val="28"/>
        </w:rPr>
      </w:pPr>
      <w:r w:rsidRPr="00010099">
        <w:rPr>
          <w:b/>
          <w:szCs w:val="28"/>
        </w:rPr>
        <w:t>10.</w:t>
      </w:r>
      <w:r w:rsidR="00010099">
        <w:rPr>
          <w:b/>
          <w:szCs w:val="28"/>
        </w:rPr>
        <w:tab/>
      </w:r>
      <w:r w:rsidRPr="00010099">
        <w:rPr>
          <w:b/>
          <w:szCs w:val="28"/>
        </w:rPr>
        <w:t>Оформление результатов</w:t>
      </w:r>
    </w:p>
    <w:p w:rsidR="006601B5" w:rsidRPr="006601B5" w:rsidRDefault="007551B3" w:rsidP="008D5DA9">
      <w:pPr>
        <w:pStyle w:val="afc"/>
        <w:numPr>
          <w:ilvl w:val="1"/>
          <w:numId w:val="30"/>
        </w:numPr>
        <w:tabs>
          <w:tab w:val="left" w:pos="-3261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  <w:r w:rsidR="006601B5" w:rsidRPr="006601B5">
        <w:rPr>
          <w:rFonts w:ascii="Times New Roman" w:hAnsi="Times New Roman"/>
          <w:sz w:val="24"/>
          <w:szCs w:val="24"/>
        </w:rPr>
        <w:t xml:space="preserve"> В течение 10 дней после завершения ОПИ ответственными специалистами ОГ … </w:t>
      </w:r>
      <w:r w:rsidR="006601B5" w:rsidRPr="006601B5">
        <w:rPr>
          <w:rFonts w:ascii="Times New Roman" w:hAnsi="Times New Roman"/>
          <w:i/>
          <w:sz w:val="24"/>
          <w:szCs w:val="24"/>
        </w:rPr>
        <w:t>(наименование ОГ)</w:t>
      </w:r>
      <w:r w:rsidR="006601B5" w:rsidRPr="006601B5">
        <w:rPr>
          <w:rFonts w:ascii="Times New Roman" w:hAnsi="Times New Roman"/>
          <w:sz w:val="24"/>
          <w:szCs w:val="24"/>
        </w:rPr>
        <w:t>… подготавливает отчет по результатам ОПИ</w:t>
      </w:r>
      <w:r w:rsidR="006601B5" w:rsidRPr="006601B5">
        <w:rPr>
          <w:rFonts w:ascii="Times New Roman" w:hAnsi="Times New Roman"/>
          <w:i/>
          <w:sz w:val="24"/>
          <w:szCs w:val="24"/>
        </w:rPr>
        <w:t xml:space="preserve"> </w:t>
      </w:r>
      <w:r w:rsidR="006601B5" w:rsidRPr="006601B5">
        <w:rPr>
          <w:rFonts w:ascii="Times New Roman" w:hAnsi="Times New Roman"/>
          <w:sz w:val="24"/>
          <w:szCs w:val="24"/>
        </w:rPr>
        <w:t>и согласовывает с поставщиком</w:t>
      </w:r>
      <w:r w:rsidR="006601B5" w:rsidRPr="006601B5">
        <w:rPr>
          <w:rFonts w:ascii="Times New Roman" w:hAnsi="Times New Roman"/>
          <w:i/>
          <w:sz w:val="24"/>
          <w:szCs w:val="24"/>
        </w:rPr>
        <w:t xml:space="preserve"> (наименование поставщика)</w:t>
      </w:r>
      <w:r w:rsidR="006601B5" w:rsidRPr="006601B5">
        <w:rPr>
          <w:rFonts w:ascii="Times New Roman" w:hAnsi="Times New Roman"/>
          <w:sz w:val="24"/>
          <w:szCs w:val="24"/>
        </w:rPr>
        <w:t>.</w:t>
      </w:r>
    </w:p>
    <w:p w:rsidR="005429CE" w:rsidRPr="00973DFB" w:rsidRDefault="005429CE" w:rsidP="008D5DA9">
      <w:pPr>
        <w:pStyle w:val="afc"/>
        <w:tabs>
          <w:tab w:val="left" w:pos="567"/>
        </w:tabs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73DFB">
        <w:rPr>
          <w:rFonts w:ascii="Times New Roman" w:hAnsi="Times New Roman"/>
          <w:sz w:val="24"/>
          <w:szCs w:val="24"/>
        </w:rPr>
        <w:t>Результаты испытаний оформляются в виде отчёта с приложениями, в которых приводятся:</w:t>
      </w:r>
    </w:p>
    <w:p w:rsidR="005429CE" w:rsidRPr="00D83FDB" w:rsidRDefault="005429CE" w:rsidP="005429CE">
      <w:pPr>
        <w:pStyle w:val="afc"/>
        <w:numPr>
          <w:ilvl w:val="0"/>
          <w:numId w:val="14"/>
        </w:numPr>
        <w:tabs>
          <w:tab w:val="left" w:pos="539"/>
        </w:tabs>
        <w:spacing w:before="120" w:after="0" w:line="240" w:lineRule="auto"/>
        <w:ind w:left="538" w:hanging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D83FDB">
        <w:rPr>
          <w:rFonts w:ascii="Times New Roman" w:hAnsi="Times New Roman"/>
          <w:iCs/>
          <w:sz w:val="24"/>
          <w:szCs w:val="24"/>
        </w:rPr>
        <w:t>описание технологического процесса проведения ОПИ (с приложением принципиальной технологической схемы объекта испытания);</w:t>
      </w:r>
    </w:p>
    <w:p w:rsidR="005429CE" w:rsidRPr="00D83FDB" w:rsidRDefault="005429CE" w:rsidP="005429CE">
      <w:pPr>
        <w:pStyle w:val="afc"/>
        <w:numPr>
          <w:ilvl w:val="0"/>
          <w:numId w:val="14"/>
        </w:numPr>
        <w:tabs>
          <w:tab w:val="left" w:pos="539"/>
        </w:tabs>
        <w:spacing w:before="120" w:after="0" w:line="240" w:lineRule="auto"/>
        <w:ind w:left="538" w:hanging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D83FDB">
        <w:rPr>
          <w:rFonts w:ascii="Times New Roman" w:hAnsi="Times New Roman"/>
          <w:iCs/>
          <w:sz w:val="24"/>
          <w:szCs w:val="24"/>
        </w:rPr>
        <w:t>качественные показатели и технологические параметры работы объекта на базовом реагенте за 20 дней до проведения ОПИ;</w:t>
      </w:r>
    </w:p>
    <w:p w:rsidR="005429CE" w:rsidRPr="00D83FDB" w:rsidRDefault="005429CE" w:rsidP="005429CE">
      <w:pPr>
        <w:pStyle w:val="afc"/>
        <w:numPr>
          <w:ilvl w:val="0"/>
          <w:numId w:val="14"/>
        </w:numPr>
        <w:tabs>
          <w:tab w:val="left" w:pos="539"/>
        </w:tabs>
        <w:spacing w:before="120" w:after="0" w:line="240" w:lineRule="auto"/>
        <w:ind w:left="538" w:hanging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D83FDB">
        <w:rPr>
          <w:rFonts w:ascii="Times New Roman" w:hAnsi="Times New Roman"/>
          <w:iCs/>
          <w:sz w:val="24"/>
          <w:szCs w:val="24"/>
        </w:rPr>
        <w:t>качественные показатели и технологические параметры работы объекта на испытуемом реагенте во время проведения ОПИ;</w:t>
      </w:r>
    </w:p>
    <w:p w:rsidR="005429CE" w:rsidRPr="00D83FDB" w:rsidRDefault="005429CE" w:rsidP="005429CE">
      <w:pPr>
        <w:pStyle w:val="afc"/>
        <w:numPr>
          <w:ilvl w:val="0"/>
          <w:numId w:val="14"/>
        </w:numPr>
        <w:tabs>
          <w:tab w:val="left" w:pos="539"/>
        </w:tabs>
        <w:spacing w:before="120" w:after="0" w:line="240" w:lineRule="auto"/>
        <w:ind w:left="538" w:hanging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D83FDB">
        <w:rPr>
          <w:rFonts w:ascii="Times New Roman" w:hAnsi="Times New Roman"/>
          <w:iCs/>
          <w:sz w:val="24"/>
          <w:szCs w:val="24"/>
        </w:rPr>
        <w:t>величины удельных расходов испытуемого и базового химических реагентов;</w:t>
      </w:r>
    </w:p>
    <w:p w:rsidR="005429CE" w:rsidRPr="00D83FDB" w:rsidRDefault="005429CE" w:rsidP="005429CE">
      <w:pPr>
        <w:pStyle w:val="afc"/>
        <w:numPr>
          <w:ilvl w:val="0"/>
          <w:numId w:val="14"/>
        </w:numPr>
        <w:tabs>
          <w:tab w:val="left" w:pos="539"/>
        </w:tabs>
        <w:spacing w:before="120" w:after="0" w:line="240" w:lineRule="auto"/>
        <w:ind w:left="538" w:hanging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D83FDB">
        <w:rPr>
          <w:rFonts w:ascii="Times New Roman" w:hAnsi="Times New Roman"/>
          <w:iCs/>
          <w:sz w:val="24"/>
          <w:szCs w:val="24"/>
        </w:rPr>
        <w:t>диаграммы с описанием среднесуточных параметров работы объекта;</w:t>
      </w:r>
    </w:p>
    <w:p w:rsidR="005429CE" w:rsidRPr="00D83FDB" w:rsidRDefault="005429CE" w:rsidP="005429CE">
      <w:pPr>
        <w:pStyle w:val="afc"/>
        <w:numPr>
          <w:ilvl w:val="0"/>
          <w:numId w:val="14"/>
        </w:numPr>
        <w:tabs>
          <w:tab w:val="left" w:pos="539"/>
        </w:tabs>
        <w:spacing w:before="120" w:after="0" w:line="240" w:lineRule="auto"/>
        <w:ind w:left="538" w:hanging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D83FDB">
        <w:rPr>
          <w:rFonts w:ascii="Times New Roman" w:hAnsi="Times New Roman"/>
          <w:iCs/>
          <w:sz w:val="24"/>
          <w:szCs w:val="24"/>
        </w:rPr>
        <w:t>выводы о возможности промышленного применения испытуемого химического реагента;</w:t>
      </w:r>
    </w:p>
    <w:p w:rsidR="005429CE" w:rsidRPr="00D83FDB" w:rsidRDefault="005429CE" w:rsidP="005429CE">
      <w:pPr>
        <w:pStyle w:val="afc"/>
        <w:numPr>
          <w:ilvl w:val="0"/>
          <w:numId w:val="14"/>
        </w:numPr>
        <w:tabs>
          <w:tab w:val="left" w:pos="539"/>
        </w:tabs>
        <w:spacing w:before="120" w:after="0" w:line="240" w:lineRule="auto"/>
        <w:ind w:left="538" w:hanging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D83FDB">
        <w:rPr>
          <w:rFonts w:ascii="Times New Roman" w:hAnsi="Times New Roman"/>
          <w:iCs/>
          <w:sz w:val="24"/>
          <w:szCs w:val="24"/>
        </w:rPr>
        <w:t>рекомендации по технологии промышленного применения химического реагента.</w:t>
      </w:r>
    </w:p>
    <w:p w:rsidR="007C705D" w:rsidRDefault="007C705D" w:rsidP="009A15B5">
      <w:pPr>
        <w:spacing w:before="120"/>
      </w:pPr>
      <w:r>
        <w:t>Результаты ОПИ должны быть сведены в единую табличную форму.</w:t>
      </w:r>
    </w:p>
    <w:p w:rsidR="009A15B5" w:rsidRDefault="00E3181B" w:rsidP="009A15B5">
      <w:pPr>
        <w:spacing w:before="12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77</w:t>
      </w:r>
    </w:p>
    <w:p w:rsidR="007C705D" w:rsidRPr="0023018D" w:rsidRDefault="007C705D" w:rsidP="009A15B5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23018D">
        <w:rPr>
          <w:rFonts w:ascii="Arial" w:hAnsi="Arial" w:cs="Arial"/>
          <w:b/>
          <w:sz w:val="20"/>
          <w:szCs w:val="20"/>
        </w:rPr>
        <w:t xml:space="preserve">Информация по результатам ОПИ </w:t>
      </w:r>
    </w:p>
    <w:tbl>
      <w:tblPr>
        <w:tblW w:w="98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1088"/>
        <w:gridCol w:w="851"/>
        <w:gridCol w:w="1134"/>
        <w:gridCol w:w="850"/>
        <w:gridCol w:w="709"/>
        <w:gridCol w:w="855"/>
        <w:gridCol w:w="1697"/>
        <w:gridCol w:w="1970"/>
      </w:tblGrid>
      <w:tr w:rsidR="007C705D" w:rsidRPr="001518B6" w:rsidTr="009A15B5">
        <w:tc>
          <w:tcPr>
            <w:tcW w:w="721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9A15B5" w:rsidRDefault="007C705D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9A15B5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Этапа ОПИ</w:t>
            </w:r>
          </w:p>
        </w:tc>
        <w:tc>
          <w:tcPr>
            <w:tcW w:w="1088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9A15B5" w:rsidRDefault="007C705D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9A15B5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ХР</w:t>
            </w:r>
          </w:p>
        </w:tc>
        <w:tc>
          <w:tcPr>
            <w:tcW w:w="851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9A15B5" w:rsidRDefault="007C705D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9A15B5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 испытания</w:t>
            </w:r>
          </w:p>
        </w:tc>
        <w:tc>
          <w:tcPr>
            <w:tcW w:w="1134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9A15B5" w:rsidRDefault="007C705D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9A15B5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Удельная дозировка на этапе</w:t>
            </w:r>
          </w:p>
        </w:tc>
        <w:tc>
          <w:tcPr>
            <w:tcW w:w="2414" w:type="dxa"/>
            <w:gridSpan w:val="3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9A15B5" w:rsidRDefault="007C705D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9A15B5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критерия эффективности по Программе ОПИ (да/нет)</w:t>
            </w:r>
          </w:p>
        </w:tc>
        <w:tc>
          <w:tcPr>
            <w:tcW w:w="1697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9A15B5" w:rsidRDefault="007C705D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9A15B5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успешности ОПИ (успешно/</w:t>
            </w:r>
          </w:p>
          <w:p w:rsidR="007C705D" w:rsidRPr="009A15B5" w:rsidRDefault="007C705D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9A15B5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не успешно)</w:t>
            </w:r>
          </w:p>
        </w:tc>
        <w:tc>
          <w:tcPr>
            <w:tcW w:w="1970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9A15B5" w:rsidRDefault="007C705D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9A15B5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 xml:space="preserve">Дозировка реагента по итогам этапа </w:t>
            </w:r>
          </w:p>
          <w:p w:rsidR="007C705D" w:rsidRPr="009A15B5" w:rsidRDefault="007C705D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9A15B5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(МЭД/</w:t>
            </w:r>
          </w:p>
          <w:p w:rsidR="007C705D" w:rsidRPr="009A15B5" w:rsidRDefault="007C705D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9A15B5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рекомендованная/промежуточная)</w:t>
            </w:r>
          </w:p>
        </w:tc>
      </w:tr>
      <w:tr w:rsidR="007C705D" w:rsidRPr="001518B6" w:rsidTr="009A15B5">
        <w:tc>
          <w:tcPr>
            <w:tcW w:w="721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7C705D" w:rsidRPr="001518B6" w:rsidRDefault="007C705D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7C705D" w:rsidRPr="001518B6" w:rsidRDefault="007C705D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7C705D" w:rsidRPr="001518B6" w:rsidRDefault="007C705D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7C705D" w:rsidRPr="001518B6" w:rsidRDefault="007C705D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9A15B5" w:rsidRDefault="007C705D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9A15B5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1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9A15B5" w:rsidRDefault="007C705D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9A15B5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2</w:t>
            </w:r>
          </w:p>
        </w:tc>
        <w:tc>
          <w:tcPr>
            <w:tcW w:w="855" w:type="dxa"/>
            <w:tcBorders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9A15B5" w:rsidRDefault="007C705D" w:rsidP="009F169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9A15B5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 …</w:t>
            </w:r>
          </w:p>
        </w:tc>
        <w:tc>
          <w:tcPr>
            <w:tcW w:w="1697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7C705D" w:rsidRPr="001518B6" w:rsidRDefault="007C705D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70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7C705D" w:rsidRPr="001518B6" w:rsidRDefault="007C705D" w:rsidP="009F169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C705D" w:rsidRPr="001518B6" w:rsidTr="009A15B5">
        <w:tc>
          <w:tcPr>
            <w:tcW w:w="72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7C705D" w:rsidRPr="001518B6" w:rsidTr="009A15B5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7C705D" w:rsidRPr="001518B6" w:rsidTr="009A15B5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05D" w:rsidRPr="001518B6" w:rsidRDefault="007C705D" w:rsidP="009F169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</w:tbl>
    <w:p w:rsidR="005429CE" w:rsidRPr="00010099" w:rsidRDefault="005429CE" w:rsidP="009A15B5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010099">
        <w:rPr>
          <w:b/>
          <w:szCs w:val="28"/>
        </w:rPr>
        <w:t>11.</w:t>
      </w:r>
      <w:r w:rsidR="00010099">
        <w:rPr>
          <w:b/>
          <w:szCs w:val="28"/>
        </w:rPr>
        <w:tab/>
      </w:r>
      <w:r w:rsidRPr="00010099">
        <w:rPr>
          <w:b/>
          <w:szCs w:val="28"/>
        </w:rPr>
        <w:t>Оплата испытуемого реагента</w:t>
      </w:r>
    </w:p>
    <w:p w:rsidR="005429CE" w:rsidRPr="00BF278D" w:rsidRDefault="005429CE" w:rsidP="009A15B5">
      <w:pPr>
        <w:spacing w:before="120"/>
        <w:jc w:val="both"/>
        <w:rPr>
          <w:szCs w:val="24"/>
        </w:rPr>
      </w:pPr>
      <w:r>
        <w:rPr>
          <w:szCs w:val="24"/>
        </w:rPr>
        <w:t>11.1.</w:t>
      </w:r>
      <w:r>
        <w:rPr>
          <w:szCs w:val="24"/>
        </w:rPr>
        <w:tab/>
      </w:r>
      <w:r w:rsidRPr="008955DC">
        <w:rPr>
          <w:szCs w:val="24"/>
        </w:rPr>
        <w:t xml:space="preserve">При «положительных результатах» испытания оплата за поставленную опытную партию </w:t>
      </w:r>
      <w:r w:rsidR="00C91957">
        <w:rPr>
          <w:szCs w:val="24"/>
        </w:rPr>
        <w:t>поглотителя кислорода</w:t>
      </w:r>
      <w:r w:rsidRPr="008955DC">
        <w:rPr>
          <w:szCs w:val="24"/>
        </w:rPr>
        <w:t xml:space="preserve"> </w:t>
      </w:r>
      <w:r w:rsidRPr="008955DC">
        <w:rPr>
          <w:b/>
          <w:szCs w:val="24"/>
        </w:rPr>
        <w:t>«…»</w:t>
      </w:r>
      <w:r w:rsidRPr="008955DC">
        <w:rPr>
          <w:szCs w:val="24"/>
        </w:rPr>
        <w:t xml:space="preserve"> производится</w:t>
      </w:r>
      <w:r>
        <w:rPr>
          <w:szCs w:val="24"/>
        </w:rPr>
        <w:t xml:space="preserve"> по фактической стоимости реагента, предоставленного на ОПИ, но</w:t>
      </w:r>
      <w:r w:rsidRPr="008955DC">
        <w:rPr>
          <w:szCs w:val="24"/>
        </w:rPr>
        <w:t xml:space="preserve"> </w:t>
      </w:r>
      <w:r w:rsidRPr="008955DC">
        <w:rPr>
          <w:szCs w:val="24"/>
          <w:u w:val="single"/>
        </w:rPr>
        <w:t xml:space="preserve">не выше уровня </w:t>
      </w:r>
      <w:r w:rsidR="00DE708C">
        <w:rPr>
          <w:szCs w:val="24"/>
          <w:u w:val="single"/>
        </w:rPr>
        <w:t>удельных затрат по</w:t>
      </w:r>
      <w:r w:rsidRPr="008955DC">
        <w:rPr>
          <w:szCs w:val="24"/>
          <w:u w:val="single"/>
        </w:rPr>
        <w:t xml:space="preserve"> базово</w:t>
      </w:r>
      <w:r w:rsidR="00DE708C">
        <w:rPr>
          <w:szCs w:val="24"/>
          <w:u w:val="single"/>
        </w:rPr>
        <w:t>му</w:t>
      </w:r>
      <w:r w:rsidRPr="008955DC">
        <w:rPr>
          <w:szCs w:val="24"/>
          <w:u w:val="single"/>
        </w:rPr>
        <w:t xml:space="preserve"> реагент</w:t>
      </w:r>
      <w:r w:rsidR="00DE708C">
        <w:rPr>
          <w:szCs w:val="24"/>
          <w:u w:val="single"/>
        </w:rPr>
        <w:t>у</w:t>
      </w:r>
      <w:r w:rsidRPr="008955DC">
        <w:rPr>
          <w:szCs w:val="24"/>
        </w:rPr>
        <w:t xml:space="preserve">. </w:t>
      </w:r>
    </w:p>
    <w:p w:rsidR="005429CE" w:rsidRDefault="005429CE" w:rsidP="009A15B5">
      <w:pPr>
        <w:pStyle w:val="afc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11.2.</w:t>
      </w:r>
      <w:r>
        <w:rPr>
          <w:rFonts w:ascii="Times New Roman" w:hAnsi="Times New Roman"/>
          <w:sz w:val="24"/>
          <w:szCs w:val="24"/>
        </w:rPr>
        <w:tab/>
      </w:r>
      <w:r w:rsidRPr="00973DFB">
        <w:rPr>
          <w:rFonts w:ascii="Times New Roman" w:hAnsi="Times New Roman"/>
          <w:sz w:val="24"/>
          <w:szCs w:val="24"/>
        </w:rPr>
        <w:t xml:space="preserve">Если ранее данный тип реагента не применялся в </w:t>
      </w:r>
      <w:r>
        <w:rPr>
          <w:rFonts w:ascii="Times New Roman" w:hAnsi="Times New Roman"/>
          <w:sz w:val="24"/>
          <w:szCs w:val="24"/>
        </w:rPr>
        <w:t>ОГ</w:t>
      </w:r>
      <w:r w:rsidRPr="00973DFB">
        <w:rPr>
          <w:rFonts w:ascii="Times New Roman" w:hAnsi="Times New Roman"/>
          <w:sz w:val="24"/>
          <w:szCs w:val="24"/>
        </w:rPr>
        <w:t xml:space="preserve"> то при «положительных результатах» оплата за поставленную опытную партию реагента «…» (наименование реагента) производится </w:t>
      </w:r>
      <w:r>
        <w:rPr>
          <w:rFonts w:ascii="Times New Roman" w:hAnsi="Times New Roman"/>
          <w:sz w:val="24"/>
          <w:szCs w:val="24"/>
        </w:rPr>
        <w:t>по</w:t>
      </w:r>
      <w:r w:rsidRPr="00973DFB">
        <w:rPr>
          <w:rFonts w:ascii="Times New Roman" w:hAnsi="Times New Roman"/>
          <w:sz w:val="24"/>
          <w:szCs w:val="24"/>
        </w:rPr>
        <w:t xml:space="preserve"> согласованной с </w:t>
      </w:r>
      <w:r>
        <w:rPr>
          <w:rFonts w:ascii="Times New Roman" w:hAnsi="Times New Roman"/>
          <w:sz w:val="24"/>
          <w:szCs w:val="24"/>
        </w:rPr>
        <w:t>ОГ</w:t>
      </w:r>
      <w:r w:rsidRPr="00973DFB">
        <w:rPr>
          <w:rFonts w:ascii="Times New Roman" w:hAnsi="Times New Roman"/>
          <w:sz w:val="24"/>
          <w:szCs w:val="24"/>
        </w:rPr>
        <w:t xml:space="preserve"> стоимости за реагент.</w:t>
      </w:r>
    </w:p>
    <w:p w:rsidR="005429CE" w:rsidRDefault="005429CE" w:rsidP="009A15B5">
      <w:pPr>
        <w:pStyle w:val="afc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11.3.</w:t>
      </w:r>
      <w:r>
        <w:rPr>
          <w:rFonts w:ascii="Times New Roman" w:hAnsi="Times New Roman"/>
          <w:sz w:val="24"/>
          <w:szCs w:val="24"/>
        </w:rPr>
        <w:tab/>
      </w:r>
      <w:r w:rsidRPr="00973DFB">
        <w:rPr>
          <w:rFonts w:ascii="Times New Roman" w:hAnsi="Times New Roman"/>
          <w:sz w:val="24"/>
          <w:szCs w:val="24"/>
        </w:rPr>
        <w:t xml:space="preserve">При «отрицательных результатах» испытания оплата за поставленную опытную партию </w:t>
      </w:r>
      <w:r>
        <w:rPr>
          <w:rFonts w:ascii="Times New Roman" w:hAnsi="Times New Roman"/>
          <w:sz w:val="24"/>
          <w:szCs w:val="24"/>
        </w:rPr>
        <w:t>п</w:t>
      </w:r>
      <w:r w:rsidR="00C91957">
        <w:rPr>
          <w:rFonts w:ascii="Times New Roman" w:hAnsi="Times New Roman"/>
          <w:sz w:val="24"/>
          <w:szCs w:val="24"/>
        </w:rPr>
        <w:t>оглотителя кислорода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73DFB">
        <w:rPr>
          <w:rFonts w:ascii="Times New Roman" w:hAnsi="Times New Roman"/>
          <w:sz w:val="24"/>
          <w:szCs w:val="24"/>
        </w:rPr>
        <w:t xml:space="preserve"> </w:t>
      </w:r>
      <w:r w:rsidRPr="00973DFB">
        <w:rPr>
          <w:rFonts w:ascii="Times New Roman" w:hAnsi="Times New Roman"/>
          <w:b/>
          <w:sz w:val="24"/>
          <w:szCs w:val="24"/>
        </w:rPr>
        <w:t xml:space="preserve">«…» </w:t>
      </w:r>
      <w:r w:rsidRPr="00973DFB">
        <w:rPr>
          <w:rFonts w:ascii="Times New Roman" w:hAnsi="Times New Roman"/>
          <w:sz w:val="24"/>
          <w:szCs w:val="24"/>
          <w:u w:val="single"/>
        </w:rPr>
        <w:t>не производится</w:t>
      </w:r>
      <w:r w:rsidRPr="00973DFB">
        <w:rPr>
          <w:rFonts w:ascii="Times New Roman" w:hAnsi="Times New Roman"/>
          <w:sz w:val="24"/>
          <w:szCs w:val="24"/>
        </w:rPr>
        <w:t xml:space="preserve">. Остатки не использованного реагента вывозятся собственными силами и средствами … </w:t>
      </w:r>
      <w:r w:rsidRPr="00973DFB">
        <w:rPr>
          <w:rFonts w:ascii="Times New Roman" w:hAnsi="Times New Roman"/>
          <w:i/>
          <w:sz w:val="24"/>
          <w:szCs w:val="24"/>
        </w:rPr>
        <w:t xml:space="preserve">(наименование поставщика), </w:t>
      </w:r>
      <w:r w:rsidRPr="00973DFB">
        <w:rPr>
          <w:rFonts w:ascii="Times New Roman" w:hAnsi="Times New Roman"/>
          <w:sz w:val="24"/>
          <w:szCs w:val="24"/>
        </w:rPr>
        <w:t xml:space="preserve">либо утилизируются на месте проведения работ по согласованию с </w:t>
      </w:r>
      <w:r>
        <w:rPr>
          <w:rFonts w:ascii="Times New Roman" w:hAnsi="Times New Roman"/>
          <w:sz w:val="24"/>
          <w:szCs w:val="24"/>
        </w:rPr>
        <w:t>ОГ</w:t>
      </w:r>
      <w:r w:rsidRPr="00973DFB">
        <w:rPr>
          <w:rFonts w:ascii="Times New Roman" w:hAnsi="Times New Roman"/>
          <w:sz w:val="24"/>
          <w:szCs w:val="24"/>
        </w:rPr>
        <w:t xml:space="preserve">. </w:t>
      </w:r>
    </w:p>
    <w:p w:rsidR="005429CE" w:rsidRPr="00010099" w:rsidRDefault="005429CE" w:rsidP="009A15B5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010099">
        <w:rPr>
          <w:b/>
          <w:szCs w:val="28"/>
        </w:rPr>
        <w:t>12.</w:t>
      </w:r>
      <w:r w:rsidRPr="00010099">
        <w:rPr>
          <w:b/>
          <w:szCs w:val="28"/>
        </w:rPr>
        <w:tab/>
        <w:t>Требования безопасности труда</w:t>
      </w:r>
    </w:p>
    <w:p w:rsidR="005429CE" w:rsidRPr="00951E74" w:rsidRDefault="005429CE" w:rsidP="009A15B5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12.1.</w:t>
      </w:r>
      <w:r>
        <w:rPr>
          <w:szCs w:val="24"/>
        </w:rPr>
        <w:tab/>
      </w:r>
      <w:r w:rsidRPr="00951E74">
        <w:rPr>
          <w:szCs w:val="24"/>
        </w:rPr>
        <w:t xml:space="preserve">При работе с </w:t>
      </w:r>
      <w:r w:rsidR="00C91957">
        <w:rPr>
          <w:szCs w:val="24"/>
        </w:rPr>
        <w:t>поглотителем кислорода</w:t>
      </w:r>
      <w:r w:rsidRPr="00951E74">
        <w:rPr>
          <w:szCs w:val="24"/>
        </w:rPr>
        <w:t xml:space="preserve"> устанавливаются требования безопасности, согласно ТУ, ПБ </w:t>
      </w:r>
      <w:r>
        <w:rPr>
          <w:szCs w:val="24"/>
        </w:rPr>
        <w:t>на данный реагент</w:t>
      </w:r>
      <w:r w:rsidRPr="00951E74">
        <w:rPr>
          <w:szCs w:val="24"/>
        </w:rPr>
        <w:t>.</w:t>
      </w:r>
    </w:p>
    <w:p w:rsidR="005429CE" w:rsidRDefault="005429CE" w:rsidP="009A15B5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12.2.</w:t>
      </w:r>
      <w:r>
        <w:rPr>
          <w:szCs w:val="24"/>
        </w:rPr>
        <w:tab/>
      </w:r>
      <w:r w:rsidR="00B44990" w:rsidRPr="00F01A2E">
        <w:t xml:space="preserve">На каждый тип химического реагента, на основании </w:t>
      </w:r>
      <w:r w:rsidR="00B44990">
        <w:t>Федеральных норм и правил в области промышленной безопасности «</w:t>
      </w:r>
      <w:r w:rsidR="00B44990" w:rsidRPr="0096004E">
        <w:rPr>
          <w:szCs w:val="24"/>
        </w:rPr>
        <w:t>Правил</w:t>
      </w:r>
      <w:r w:rsidR="00B44990">
        <w:rPr>
          <w:szCs w:val="24"/>
        </w:rPr>
        <w:t>а</w:t>
      </w:r>
      <w:r w:rsidR="00B44990" w:rsidRPr="0096004E">
        <w:rPr>
          <w:szCs w:val="24"/>
        </w:rPr>
        <w:t xml:space="preserve"> безопасности в нефтяной и газовой промышленности</w:t>
      </w:r>
      <w:r w:rsidR="00B44990">
        <w:t xml:space="preserve">», утвержденных приказом </w:t>
      </w:r>
      <w:proofErr w:type="spellStart"/>
      <w:r w:rsidR="00B44990">
        <w:t>Ростехнадзора</w:t>
      </w:r>
      <w:proofErr w:type="spellEnd"/>
      <w:r w:rsidR="00B44990">
        <w:t xml:space="preserve"> от 12.03.2013 № 101</w:t>
      </w:r>
      <w:r w:rsidR="00B44990" w:rsidRPr="00F01A2E">
        <w:rPr>
          <w:szCs w:val="24"/>
        </w:rPr>
        <w:t xml:space="preserve"> </w:t>
      </w:r>
      <w:r w:rsidR="00B44990" w:rsidRPr="00F01A2E">
        <w:t xml:space="preserve"> и инструкций завода-изготовителя по применению, должна быть разработана инструкция о требованиях безопасности при работе с химическими реагентами.</w:t>
      </w:r>
    </w:p>
    <w:p w:rsidR="005429CE" w:rsidRPr="00951E74" w:rsidRDefault="005429CE" w:rsidP="009A15B5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12.3.</w:t>
      </w:r>
      <w:r>
        <w:rPr>
          <w:szCs w:val="24"/>
        </w:rPr>
        <w:tab/>
      </w:r>
      <w:r w:rsidRPr="00951E74">
        <w:rPr>
          <w:szCs w:val="24"/>
        </w:rPr>
        <w:t xml:space="preserve">Все работы по применению реагентов вести с соблюдением требований Правил безопасности и инструкций по </w:t>
      </w:r>
      <w:r>
        <w:rPr>
          <w:szCs w:val="24"/>
        </w:rPr>
        <w:t xml:space="preserve">безопасному </w:t>
      </w:r>
      <w:r w:rsidRPr="00951E74">
        <w:rPr>
          <w:szCs w:val="24"/>
        </w:rPr>
        <w:t>применению.</w:t>
      </w:r>
    </w:p>
    <w:p w:rsidR="005429CE" w:rsidRDefault="005429CE" w:rsidP="009A15B5">
      <w:pPr>
        <w:tabs>
          <w:tab w:val="left" w:pos="567"/>
        </w:tabs>
        <w:spacing w:before="120"/>
        <w:jc w:val="both"/>
        <w:rPr>
          <w:szCs w:val="24"/>
        </w:rPr>
      </w:pPr>
      <w:r>
        <w:rPr>
          <w:szCs w:val="24"/>
        </w:rPr>
        <w:t>12.4.</w:t>
      </w:r>
      <w:r>
        <w:rPr>
          <w:szCs w:val="24"/>
        </w:rPr>
        <w:tab/>
      </w:r>
      <w:r w:rsidRPr="00951E74">
        <w:rPr>
          <w:szCs w:val="24"/>
        </w:rPr>
        <w:t xml:space="preserve">Проводить </w:t>
      </w:r>
      <w:r>
        <w:rPr>
          <w:szCs w:val="24"/>
        </w:rPr>
        <w:t xml:space="preserve">с персоналом, осуществляющим производство работ с </w:t>
      </w:r>
      <w:r w:rsidR="00C91957">
        <w:rPr>
          <w:szCs w:val="24"/>
        </w:rPr>
        <w:t>реагентом</w:t>
      </w:r>
      <w:r>
        <w:rPr>
          <w:szCs w:val="24"/>
        </w:rPr>
        <w:t xml:space="preserve">, инструктаж на рабочем месте по мерам безопасности при работе с </w:t>
      </w:r>
      <w:proofErr w:type="spellStart"/>
      <w:r>
        <w:rPr>
          <w:szCs w:val="24"/>
        </w:rPr>
        <w:t>пеногасителем</w:t>
      </w:r>
      <w:proofErr w:type="spellEnd"/>
      <w:r>
        <w:rPr>
          <w:szCs w:val="24"/>
        </w:rPr>
        <w:t>, в том числе перед каждой сменой реагента в рамках ОПИ</w:t>
      </w:r>
      <w:r w:rsidRPr="00951E74">
        <w:rPr>
          <w:szCs w:val="24"/>
        </w:rPr>
        <w:t>.</w:t>
      </w:r>
    </w:p>
    <w:p w:rsidR="005429CE" w:rsidRPr="00F36951" w:rsidRDefault="005429CE" w:rsidP="009A15B5">
      <w:pPr>
        <w:widowControl w:val="0"/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before="120"/>
        <w:ind w:right="227"/>
        <w:jc w:val="both"/>
        <w:rPr>
          <w:szCs w:val="24"/>
        </w:rPr>
      </w:pPr>
      <w:r>
        <w:t>12.5.</w:t>
      </w:r>
      <w:r>
        <w:tab/>
        <w:t>П</w:t>
      </w:r>
      <w:r w:rsidRPr="00122C72">
        <w:t>ерсонал</w:t>
      </w:r>
      <w:r>
        <w:t>,</w:t>
      </w:r>
      <w:r w:rsidRPr="00122C72">
        <w:t xml:space="preserve"> </w:t>
      </w:r>
      <w:r>
        <w:t xml:space="preserve">задействованный или находящийся на месте производства работ, </w:t>
      </w:r>
      <w:r w:rsidRPr="00122C72">
        <w:t>должен быть обеспечен</w:t>
      </w:r>
      <w:r>
        <w:t xml:space="preserve"> и</w:t>
      </w:r>
      <w:r w:rsidRPr="00122C72">
        <w:t xml:space="preserve"> </w:t>
      </w:r>
      <w:r>
        <w:t xml:space="preserve">применять </w:t>
      </w:r>
      <w:r w:rsidRPr="00122C72">
        <w:t>следующи</w:t>
      </w:r>
      <w:r>
        <w:t>й минимальный перечень</w:t>
      </w:r>
      <w:r w:rsidRPr="00122C72">
        <w:t xml:space="preserve"> средств</w:t>
      </w:r>
      <w:r>
        <w:t xml:space="preserve"> </w:t>
      </w:r>
      <w:r w:rsidRPr="00122C72">
        <w:t>индивидуальной</w:t>
      </w:r>
      <w:r w:rsidRPr="00122C72">
        <w:rPr>
          <w:color w:val="FF0000"/>
          <w:szCs w:val="24"/>
        </w:rPr>
        <w:t xml:space="preserve"> </w:t>
      </w:r>
      <w:r w:rsidRPr="00F36951">
        <w:rPr>
          <w:szCs w:val="24"/>
        </w:rPr>
        <w:t xml:space="preserve">защиты: </w:t>
      </w:r>
    </w:p>
    <w:p w:rsidR="005429CE" w:rsidRPr="009A15B5" w:rsidRDefault="005429CE" w:rsidP="009A15B5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9A15B5">
        <w:rPr>
          <w:rFonts w:eastAsia="Calibri"/>
          <w:szCs w:val="22"/>
          <w:lang w:eastAsia="en-US"/>
        </w:rPr>
        <w:t xml:space="preserve">защитная обувь с защитным </w:t>
      </w:r>
      <w:proofErr w:type="spellStart"/>
      <w:r w:rsidRPr="009A15B5">
        <w:rPr>
          <w:rFonts w:eastAsia="Calibri"/>
          <w:szCs w:val="22"/>
          <w:lang w:eastAsia="en-US"/>
        </w:rPr>
        <w:t>подноском</w:t>
      </w:r>
      <w:proofErr w:type="spellEnd"/>
      <w:r w:rsidRPr="009A15B5">
        <w:rPr>
          <w:rFonts w:eastAsia="Calibri"/>
          <w:szCs w:val="22"/>
          <w:lang w:eastAsia="en-US"/>
        </w:rPr>
        <w:t>;</w:t>
      </w:r>
    </w:p>
    <w:p w:rsidR="005429CE" w:rsidRPr="009A15B5" w:rsidRDefault="005429CE" w:rsidP="009A15B5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9A15B5">
        <w:rPr>
          <w:rFonts w:eastAsia="Calibri"/>
          <w:szCs w:val="22"/>
          <w:lang w:eastAsia="en-US"/>
        </w:rPr>
        <w:t>каска;</w:t>
      </w:r>
    </w:p>
    <w:p w:rsidR="005429CE" w:rsidRPr="009A15B5" w:rsidRDefault="005429CE" w:rsidP="009A15B5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9A15B5">
        <w:rPr>
          <w:rFonts w:eastAsia="Calibri"/>
          <w:szCs w:val="22"/>
          <w:lang w:eastAsia="en-US"/>
        </w:rPr>
        <w:t xml:space="preserve">спецодежда с </w:t>
      </w:r>
      <w:proofErr w:type="spellStart"/>
      <w:r w:rsidRPr="009A15B5">
        <w:rPr>
          <w:rFonts w:eastAsia="Calibri"/>
          <w:szCs w:val="22"/>
          <w:lang w:eastAsia="en-US"/>
        </w:rPr>
        <w:t>антистатичными</w:t>
      </w:r>
      <w:proofErr w:type="spellEnd"/>
      <w:r w:rsidRPr="009A15B5">
        <w:rPr>
          <w:rFonts w:eastAsia="Calibri"/>
          <w:szCs w:val="22"/>
          <w:lang w:eastAsia="en-US"/>
        </w:rPr>
        <w:t xml:space="preserve"> и огнестойкими свойствами; </w:t>
      </w:r>
    </w:p>
    <w:p w:rsidR="005429CE" w:rsidRPr="009A15B5" w:rsidRDefault="005429CE" w:rsidP="009A15B5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9A15B5">
        <w:rPr>
          <w:rFonts w:eastAsia="Calibri"/>
          <w:szCs w:val="22"/>
          <w:lang w:eastAsia="en-US"/>
        </w:rPr>
        <w:t xml:space="preserve">закрытые защитные очки; </w:t>
      </w:r>
    </w:p>
    <w:p w:rsidR="005429CE" w:rsidRPr="009A15B5" w:rsidRDefault="005429CE" w:rsidP="009A15B5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9A15B5">
        <w:rPr>
          <w:rFonts w:eastAsia="Calibri"/>
          <w:szCs w:val="22"/>
          <w:lang w:eastAsia="en-US"/>
        </w:rPr>
        <w:t>перчатки для защиты от воздействия химических веществ;</w:t>
      </w:r>
    </w:p>
    <w:p w:rsidR="005429CE" w:rsidRPr="009A15B5" w:rsidRDefault="005429CE" w:rsidP="009A15B5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9A15B5">
        <w:rPr>
          <w:rFonts w:eastAsia="Calibri"/>
          <w:szCs w:val="22"/>
          <w:lang w:eastAsia="en-US"/>
        </w:rPr>
        <w:t xml:space="preserve">средства защиты органов дыхания при работе с опасными веществами; </w:t>
      </w:r>
    </w:p>
    <w:p w:rsidR="005429CE" w:rsidRPr="009A15B5" w:rsidRDefault="005429CE" w:rsidP="009A15B5">
      <w:pPr>
        <w:pStyle w:val="af6"/>
        <w:numPr>
          <w:ilvl w:val="0"/>
          <w:numId w:val="14"/>
        </w:numPr>
        <w:tabs>
          <w:tab w:val="left" w:pos="567"/>
        </w:tabs>
        <w:spacing w:before="60" w:after="0"/>
        <w:ind w:left="567" w:hanging="397"/>
        <w:jc w:val="both"/>
        <w:rPr>
          <w:rFonts w:eastAsia="Calibri"/>
          <w:szCs w:val="22"/>
          <w:lang w:eastAsia="en-US"/>
        </w:rPr>
      </w:pPr>
      <w:r w:rsidRPr="009A15B5">
        <w:rPr>
          <w:rFonts w:eastAsia="Calibri"/>
          <w:szCs w:val="22"/>
          <w:lang w:eastAsia="en-US"/>
        </w:rPr>
        <w:t>индивидуальные приборы контроля воздушной среды.</w:t>
      </w:r>
    </w:p>
    <w:p w:rsidR="005429CE" w:rsidRPr="00010099" w:rsidRDefault="005429CE" w:rsidP="009A15B5">
      <w:pPr>
        <w:autoSpaceDE w:val="0"/>
        <w:autoSpaceDN w:val="0"/>
        <w:adjustRightInd w:val="0"/>
        <w:spacing w:before="240"/>
        <w:jc w:val="center"/>
        <w:rPr>
          <w:b/>
          <w:szCs w:val="28"/>
        </w:rPr>
      </w:pPr>
      <w:r w:rsidRPr="00010099">
        <w:rPr>
          <w:b/>
          <w:szCs w:val="28"/>
        </w:rPr>
        <w:t>13</w:t>
      </w:r>
      <w:r w:rsidR="00010099">
        <w:rPr>
          <w:b/>
          <w:szCs w:val="28"/>
        </w:rPr>
        <w:t>.</w:t>
      </w:r>
      <w:r w:rsidR="00010099">
        <w:rPr>
          <w:b/>
          <w:szCs w:val="28"/>
        </w:rPr>
        <w:tab/>
      </w:r>
      <w:r w:rsidRPr="00010099">
        <w:rPr>
          <w:b/>
          <w:szCs w:val="28"/>
        </w:rPr>
        <w:t>Охрана окружающей среды</w:t>
      </w:r>
    </w:p>
    <w:p w:rsidR="005429CE" w:rsidRDefault="005429CE" w:rsidP="009A15B5">
      <w:pPr>
        <w:spacing w:before="120"/>
        <w:jc w:val="both"/>
        <w:rPr>
          <w:szCs w:val="24"/>
        </w:rPr>
      </w:pPr>
      <w:r>
        <w:rPr>
          <w:szCs w:val="24"/>
        </w:rPr>
        <w:t>13.1.</w:t>
      </w:r>
      <w:r>
        <w:rPr>
          <w:szCs w:val="24"/>
        </w:rPr>
        <w:tab/>
      </w:r>
      <w:r w:rsidRPr="008955DC">
        <w:rPr>
          <w:szCs w:val="24"/>
        </w:rPr>
        <w:t xml:space="preserve">Не допускать попадания </w:t>
      </w:r>
      <w:r w:rsidR="00C91957">
        <w:rPr>
          <w:szCs w:val="24"/>
        </w:rPr>
        <w:t>реагента</w:t>
      </w:r>
      <w:r w:rsidRPr="008955DC">
        <w:rPr>
          <w:szCs w:val="24"/>
        </w:rPr>
        <w:t xml:space="preserve"> в открытые водоемы хозяйственного, бытового и </w:t>
      </w:r>
      <w:proofErr w:type="spellStart"/>
      <w:r w:rsidRPr="008955DC">
        <w:rPr>
          <w:szCs w:val="24"/>
        </w:rPr>
        <w:t>рыбо</w:t>
      </w:r>
      <w:proofErr w:type="spellEnd"/>
      <w:r w:rsidRPr="008955DC">
        <w:rPr>
          <w:szCs w:val="24"/>
        </w:rPr>
        <w:t>-хозяйственного назначения.</w:t>
      </w:r>
    </w:p>
    <w:p w:rsidR="005429CE" w:rsidRDefault="005429CE" w:rsidP="009A15B5">
      <w:pPr>
        <w:spacing w:before="120"/>
        <w:jc w:val="both"/>
        <w:rPr>
          <w:szCs w:val="24"/>
        </w:rPr>
      </w:pPr>
      <w:r>
        <w:rPr>
          <w:szCs w:val="24"/>
        </w:rPr>
        <w:t>13.2.</w:t>
      </w:r>
      <w:r>
        <w:rPr>
          <w:szCs w:val="24"/>
        </w:rPr>
        <w:tab/>
      </w:r>
      <w:r w:rsidR="00C91957">
        <w:rPr>
          <w:szCs w:val="24"/>
        </w:rPr>
        <w:t>Реагент</w:t>
      </w:r>
      <w:r w:rsidRPr="008955DC">
        <w:rPr>
          <w:szCs w:val="24"/>
        </w:rPr>
        <w:t>, не пригодный к применению по целевому назначению, уничтожается сжиганием на специально отведенном и оборудованном месте (полигоне) промышленных отходов.</w:t>
      </w:r>
    </w:p>
    <w:p w:rsidR="005429CE" w:rsidRDefault="005429CE" w:rsidP="009A15B5">
      <w:pPr>
        <w:spacing w:before="120"/>
        <w:jc w:val="both"/>
        <w:rPr>
          <w:szCs w:val="24"/>
        </w:rPr>
      </w:pPr>
      <w:r>
        <w:rPr>
          <w:szCs w:val="24"/>
        </w:rPr>
        <w:t>13.3.</w:t>
      </w:r>
      <w:r>
        <w:rPr>
          <w:szCs w:val="24"/>
        </w:rPr>
        <w:tab/>
      </w:r>
      <w:r w:rsidRPr="008955DC">
        <w:rPr>
          <w:szCs w:val="24"/>
        </w:rPr>
        <w:t xml:space="preserve">При интенсивной утечке на местности держаться с наветренной стороны и избегать низких мест. Изолировать опасную зону в радиусе </w:t>
      </w:r>
      <w:smartTag w:uri="urn:schemas-microsoft-com:office:smarttags" w:element="metricconverter">
        <w:smartTagPr>
          <w:attr w:name="ProductID" w:val="200 м"/>
        </w:smartTagPr>
        <w:r w:rsidRPr="008955DC">
          <w:rPr>
            <w:szCs w:val="24"/>
          </w:rPr>
          <w:t>200 м</w:t>
        </w:r>
      </w:smartTag>
      <w:r w:rsidRPr="008955DC">
        <w:rPr>
          <w:szCs w:val="24"/>
        </w:rPr>
        <w:t xml:space="preserve">, оградить </w:t>
      </w:r>
      <w:proofErr w:type="spellStart"/>
      <w:r w:rsidRPr="008955DC">
        <w:rPr>
          <w:szCs w:val="24"/>
        </w:rPr>
        <w:t>разлившуюся</w:t>
      </w:r>
      <w:proofErr w:type="spellEnd"/>
      <w:r w:rsidRPr="008955DC">
        <w:rPr>
          <w:szCs w:val="24"/>
        </w:rPr>
        <w:t xml:space="preserve"> жидкость земляным валом и перекачать в порожние авто- или железнодорожные цистерны. Не допускать попадания </w:t>
      </w:r>
      <w:r w:rsidR="00C91957">
        <w:rPr>
          <w:szCs w:val="24"/>
        </w:rPr>
        <w:t>реагента</w:t>
      </w:r>
      <w:r w:rsidRPr="008955DC">
        <w:rPr>
          <w:szCs w:val="24"/>
        </w:rPr>
        <w:t xml:space="preserve"> в подвалы, тоннели, канализацию, водоемы.</w:t>
      </w:r>
    </w:p>
    <w:p w:rsidR="005429CE" w:rsidRPr="008955DC" w:rsidRDefault="005429CE" w:rsidP="009A15B5">
      <w:pPr>
        <w:spacing w:before="120"/>
        <w:jc w:val="both"/>
        <w:rPr>
          <w:szCs w:val="24"/>
        </w:rPr>
      </w:pPr>
      <w:r>
        <w:rPr>
          <w:szCs w:val="24"/>
        </w:rPr>
        <w:t>13.4.</w:t>
      </w:r>
      <w:r>
        <w:rPr>
          <w:szCs w:val="24"/>
        </w:rPr>
        <w:tab/>
      </w:r>
      <w:r w:rsidRPr="008955DC">
        <w:rPr>
          <w:szCs w:val="24"/>
        </w:rPr>
        <w:t>В случае небольших розливов место розлива следует засыпать песком, загрязненный песок убрать в специально отведенное место, место розлива промыть водой.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785"/>
        <w:gridCol w:w="4785"/>
        <w:gridCol w:w="284"/>
      </w:tblGrid>
      <w:tr w:rsidR="005429CE" w:rsidRPr="007C7304" w:rsidTr="009A15B5">
        <w:tc>
          <w:tcPr>
            <w:tcW w:w="2428" w:type="pct"/>
          </w:tcPr>
          <w:p w:rsidR="005429CE" w:rsidRPr="00184251" w:rsidRDefault="005429CE" w:rsidP="00491C95">
            <w:pPr>
              <w:ind w:left="283"/>
              <w:rPr>
                <w:szCs w:val="16"/>
              </w:rPr>
            </w:pPr>
          </w:p>
        </w:tc>
        <w:tc>
          <w:tcPr>
            <w:tcW w:w="2572" w:type="pct"/>
            <w:gridSpan w:val="2"/>
          </w:tcPr>
          <w:p w:rsidR="005429CE" w:rsidRPr="00184251" w:rsidRDefault="005429CE" w:rsidP="00491C95">
            <w:pPr>
              <w:ind w:left="283"/>
              <w:rPr>
                <w:szCs w:val="16"/>
              </w:rPr>
            </w:pPr>
          </w:p>
        </w:tc>
      </w:tr>
      <w:tr w:rsidR="008A418B" w:rsidRPr="0023018D" w:rsidTr="009A15B5">
        <w:trPr>
          <w:gridAfter w:val="1"/>
          <w:wAfter w:w="144" w:type="pct"/>
          <w:trHeight w:val="686"/>
        </w:trPr>
        <w:tc>
          <w:tcPr>
            <w:tcW w:w="2428" w:type="pct"/>
          </w:tcPr>
          <w:p w:rsidR="008A418B" w:rsidRPr="0023018D" w:rsidRDefault="008A418B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… (наименование поставщика)</w:t>
            </w:r>
          </w:p>
        </w:tc>
        <w:tc>
          <w:tcPr>
            <w:tcW w:w="2428" w:type="pct"/>
          </w:tcPr>
          <w:p w:rsidR="008A418B" w:rsidRPr="0023018D" w:rsidRDefault="008A418B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… (наименование ОГ)</w:t>
            </w:r>
          </w:p>
        </w:tc>
      </w:tr>
      <w:tr w:rsidR="008A418B" w:rsidRPr="0023018D" w:rsidTr="009A15B5">
        <w:trPr>
          <w:gridAfter w:val="1"/>
          <w:wAfter w:w="144" w:type="pct"/>
          <w:trHeight w:val="512"/>
        </w:trPr>
        <w:tc>
          <w:tcPr>
            <w:tcW w:w="2428" w:type="pct"/>
          </w:tcPr>
          <w:p w:rsidR="008A418B" w:rsidRPr="0023018D" w:rsidRDefault="008A418B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lastRenderedPageBreak/>
              <w:t>Должность</w:t>
            </w:r>
          </w:p>
          <w:p w:rsidR="008A418B" w:rsidRPr="0023018D" w:rsidRDefault="008A418B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2428" w:type="pct"/>
          </w:tcPr>
          <w:p w:rsidR="008A418B" w:rsidRPr="0023018D" w:rsidRDefault="008A418B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 СП ОГ</w:t>
            </w:r>
          </w:p>
          <w:p w:rsidR="008A418B" w:rsidRPr="0023018D" w:rsidRDefault="008A418B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</w:tr>
      <w:tr w:rsidR="008A418B" w:rsidRPr="0023018D" w:rsidTr="009A15B5">
        <w:trPr>
          <w:gridAfter w:val="1"/>
          <w:wAfter w:w="144" w:type="pct"/>
          <w:trHeight w:val="686"/>
        </w:trPr>
        <w:tc>
          <w:tcPr>
            <w:tcW w:w="2428" w:type="pct"/>
          </w:tcPr>
          <w:p w:rsidR="008A418B" w:rsidRPr="0023018D" w:rsidRDefault="008A418B" w:rsidP="009F169D">
            <w:pPr>
              <w:pStyle w:val="33"/>
              <w:rPr>
                <w:sz w:val="24"/>
                <w:szCs w:val="22"/>
              </w:rPr>
            </w:pPr>
          </w:p>
          <w:p w:rsidR="008A418B" w:rsidRPr="0023018D" w:rsidRDefault="008A418B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     … (эксперт)</w:t>
            </w:r>
          </w:p>
        </w:tc>
        <w:tc>
          <w:tcPr>
            <w:tcW w:w="2428" w:type="pct"/>
          </w:tcPr>
          <w:p w:rsidR="008A418B" w:rsidRPr="0023018D" w:rsidRDefault="008A418B" w:rsidP="009F169D">
            <w:pPr>
              <w:pStyle w:val="33"/>
              <w:rPr>
                <w:sz w:val="24"/>
                <w:szCs w:val="22"/>
              </w:rPr>
            </w:pPr>
          </w:p>
        </w:tc>
      </w:tr>
      <w:tr w:rsidR="008A418B" w:rsidRPr="0023018D" w:rsidTr="009A15B5">
        <w:trPr>
          <w:gridAfter w:val="1"/>
          <w:wAfter w:w="144" w:type="pct"/>
          <w:trHeight w:val="686"/>
        </w:trPr>
        <w:tc>
          <w:tcPr>
            <w:tcW w:w="2428" w:type="pct"/>
          </w:tcPr>
          <w:p w:rsidR="008A418B" w:rsidRPr="0023018D" w:rsidRDefault="008A418B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>Должность</w:t>
            </w:r>
          </w:p>
          <w:p w:rsidR="008A418B" w:rsidRPr="0023018D" w:rsidRDefault="008A418B" w:rsidP="009F169D">
            <w:pPr>
              <w:pStyle w:val="33"/>
              <w:rPr>
                <w:sz w:val="24"/>
                <w:szCs w:val="22"/>
              </w:rPr>
            </w:pPr>
            <w:r w:rsidRPr="0023018D">
              <w:rPr>
                <w:sz w:val="24"/>
                <w:szCs w:val="22"/>
              </w:rPr>
              <w:t xml:space="preserve">_______________ </w:t>
            </w:r>
            <w:r w:rsidR="007B2722" w:rsidRPr="007B2722">
              <w:rPr>
                <w:sz w:val="24"/>
                <w:szCs w:val="24"/>
              </w:rPr>
              <w:t>Фамилия И.О.</w:t>
            </w:r>
          </w:p>
        </w:tc>
        <w:tc>
          <w:tcPr>
            <w:tcW w:w="2428" w:type="pct"/>
          </w:tcPr>
          <w:p w:rsidR="008A418B" w:rsidRPr="0023018D" w:rsidRDefault="008A418B" w:rsidP="009F169D">
            <w:pPr>
              <w:pStyle w:val="33"/>
              <w:rPr>
                <w:sz w:val="24"/>
                <w:szCs w:val="22"/>
              </w:rPr>
            </w:pPr>
          </w:p>
        </w:tc>
      </w:tr>
      <w:tr w:rsidR="005429CE" w:rsidRPr="007C7304" w:rsidTr="009A15B5">
        <w:tc>
          <w:tcPr>
            <w:tcW w:w="2428" w:type="pct"/>
          </w:tcPr>
          <w:p w:rsidR="005429CE" w:rsidRPr="00184251" w:rsidRDefault="005429CE" w:rsidP="00491C95">
            <w:pPr>
              <w:ind w:left="283"/>
              <w:rPr>
                <w:szCs w:val="16"/>
              </w:rPr>
            </w:pPr>
          </w:p>
        </w:tc>
        <w:tc>
          <w:tcPr>
            <w:tcW w:w="2572" w:type="pct"/>
            <w:gridSpan w:val="2"/>
          </w:tcPr>
          <w:p w:rsidR="005429CE" w:rsidRPr="00184251" w:rsidRDefault="005429CE" w:rsidP="00491C95">
            <w:pPr>
              <w:ind w:left="283"/>
              <w:rPr>
                <w:szCs w:val="16"/>
              </w:rPr>
            </w:pPr>
          </w:p>
        </w:tc>
      </w:tr>
      <w:tr w:rsidR="005429CE" w:rsidRPr="007C7304" w:rsidTr="009A15B5">
        <w:tc>
          <w:tcPr>
            <w:tcW w:w="2428" w:type="pct"/>
          </w:tcPr>
          <w:p w:rsidR="005429CE" w:rsidRPr="00184251" w:rsidRDefault="005429CE" w:rsidP="00491C95">
            <w:pPr>
              <w:ind w:left="283"/>
              <w:rPr>
                <w:szCs w:val="16"/>
              </w:rPr>
            </w:pPr>
          </w:p>
        </w:tc>
        <w:tc>
          <w:tcPr>
            <w:tcW w:w="2572" w:type="pct"/>
            <w:gridSpan w:val="2"/>
          </w:tcPr>
          <w:p w:rsidR="005429CE" w:rsidRPr="00184251" w:rsidRDefault="005429CE" w:rsidP="00491C95">
            <w:pPr>
              <w:ind w:left="283"/>
              <w:rPr>
                <w:szCs w:val="16"/>
              </w:rPr>
            </w:pPr>
          </w:p>
        </w:tc>
      </w:tr>
    </w:tbl>
    <w:p w:rsidR="00C738FB" w:rsidRPr="00194F51" w:rsidRDefault="00C738FB" w:rsidP="008B5C1D">
      <w:pPr>
        <w:tabs>
          <w:tab w:val="left" w:pos="720"/>
        </w:tabs>
        <w:rPr>
          <w:szCs w:val="24"/>
        </w:rPr>
      </w:pPr>
    </w:p>
    <w:sectPr w:rsidR="00C738FB" w:rsidRPr="00194F51" w:rsidSect="00992116">
      <w:headerReference w:type="even" r:id="rId40"/>
      <w:headerReference w:type="first" r:id="rId41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5E7" w:rsidRDefault="002105E7" w:rsidP="000D7C6A">
      <w:r>
        <w:separator/>
      </w:r>
    </w:p>
  </w:endnote>
  <w:endnote w:type="continuationSeparator" w:id="0">
    <w:p w:rsidR="002105E7" w:rsidRDefault="002105E7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436"/>
      <w:gridCol w:w="418"/>
    </w:tblGrid>
    <w:tr w:rsidR="00934251" w:rsidRPr="00D70A7B" w:rsidTr="000E7BF2">
      <w:tc>
        <w:tcPr>
          <w:tcW w:w="4788" w:type="pct"/>
          <w:tcBorders>
            <w:top w:val="single" w:sz="12" w:space="0" w:color="FFD200"/>
          </w:tcBorders>
          <w:vAlign w:val="center"/>
        </w:tcPr>
        <w:p w:rsidR="00934251" w:rsidRPr="0063443B" w:rsidRDefault="00934251" w:rsidP="00652E21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ПРИЛОЖЕНИЕ 5 К ТИПОВЫМ ТРЕБОВАНИЯМ КОМПАНИИ «ПРИМЕНЕНИЕ ХИМИЧЕСКИХ РЕАГЕНТОВ НА ОБЪЕКТАХ ДОБЫЧИ УГЛЕВОДОРОДНОГО СЫРЬЯ КОМПАНИИ»</w:t>
          </w:r>
        </w:p>
      </w:tc>
      <w:tc>
        <w:tcPr>
          <w:tcW w:w="212" w:type="pct"/>
          <w:tcBorders>
            <w:top w:val="single" w:sz="12" w:space="0" w:color="FFD200"/>
          </w:tcBorders>
        </w:tcPr>
        <w:p w:rsidR="00934251" w:rsidRPr="00E3539A" w:rsidRDefault="00934251" w:rsidP="000E7BF2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934251" w:rsidRPr="00CF2818" w:rsidTr="000E7BF2">
      <w:trPr>
        <w:trHeight w:val="80"/>
      </w:trPr>
      <w:tc>
        <w:tcPr>
          <w:tcW w:w="4788" w:type="pct"/>
          <w:vAlign w:val="center"/>
        </w:tcPr>
        <w:p w:rsidR="00934251" w:rsidRPr="00B356DD" w:rsidRDefault="00934251" w:rsidP="00652E21">
          <w:pPr>
            <w:pStyle w:val="a6"/>
            <w:spacing w:before="2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ХХ</w:t>
          </w:r>
          <w:r w:rsidRPr="001E65FF">
            <w:rPr>
              <w:rFonts w:ascii="Arial" w:hAnsi="Arial" w:cs="Arial"/>
              <w:b/>
              <w:spacing w:val="-4"/>
              <w:sz w:val="10"/>
              <w:szCs w:val="10"/>
            </w:rPr>
            <w:t>-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ХХ</w:t>
          </w:r>
          <w:r w:rsidRPr="001E65FF">
            <w:rPr>
              <w:rFonts w:ascii="Arial" w:hAnsi="Arial" w:cs="Arial"/>
              <w:b/>
              <w:spacing w:val="-4"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ХХ</w:t>
          </w:r>
          <w:r w:rsidRPr="001E65FF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Х</w:t>
          </w:r>
          <w:r w:rsidRPr="001E65FF">
            <w:rPr>
              <w:rFonts w:ascii="Arial" w:hAnsi="Arial" w:cs="Arial"/>
              <w:b/>
              <w:spacing w:val="-4"/>
              <w:sz w:val="10"/>
              <w:szCs w:val="10"/>
            </w:rPr>
            <w:t>-0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000</w:t>
          </w:r>
          <w:r w:rsidRPr="00B356DD">
            <w:rPr>
              <w:rFonts w:ascii="Arial" w:hAnsi="Arial" w:cs="Arial"/>
              <w:b/>
              <w:sz w:val="10"/>
              <w:szCs w:val="10"/>
            </w:rPr>
            <w:t xml:space="preserve"> 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B356DD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212" w:type="pct"/>
        </w:tcPr>
        <w:p w:rsidR="00934251" w:rsidRPr="00AA422C" w:rsidRDefault="00934251" w:rsidP="000E7BF2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934251" w:rsidRPr="00823D5B" w:rsidRDefault="00934251" w:rsidP="000E7BF2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7C1DAC8" wp14:editId="52F2E7DF">
              <wp:simplePos x="0" y="0"/>
              <wp:positionH relativeFrom="column">
                <wp:posOffset>5142230</wp:posOffset>
              </wp:positionH>
              <wp:positionV relativeFrom="paragraph">
                <wp:posOffset>84455</wp:posOffset>
              </wp:positionV>
              <wp:extent cx="1009650" cy="333375"/>
              <wp:effectExtent l="0" t="0" r="0" b="9525"/>
              <wp:wrapNone/>
              <wp:docPr id="2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4251" w:rsidRPr="004511AD" w:rsidRDefault="00934251" w:rsidP="000E7B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120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6" type="#_x0000_t202" style="position:absolute;margin-left:404.9pt;margin-top:6.65pt;width:79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" filled="f" stroked="f" strokeweight="1.3pt">
              <v:textbox>
                <w:txbxContent>
                  <w:p w:rsidR="00934251" w:rsidRPr="004511AD" w:rsidRDefault="00934251" w:rsidP="000E7B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120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436"/>
      <w:gridCol w:w="418"/>
    </w:tblGrid>
    <w:tr w:rsidR="00934251" w:rsidRPr="00D70A7B" w:rsidTr="000E7BF2">
      <w:tc>
        <w:tcPr>
          <w:tcW w:w="4788" w:type="pct"/>
          <w:tcBorders>
            <w:top w:val="single" w:sz="12" w:space="0" w:color="FFD200"/>
          </w:tcBorders>
          <w:vAlign w:val="center"/>
        </w:tcPr>
        <w:p w:rsidR="00934251" w:rsidRPr="0063443B" w:rsidRDefault="00934251" w:rsidP="00271570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12" w:type="pct"/>
          <w:tcBorders>
            <w:top w:val="single" w:sz="12" w:space="0" w:color="FFD200"/>
          </w:tcBorders>
        </w:tcPr>
        <w:p w:rsidR="00934251" w:rsidRPr="00E3539A" w:rsidRDefault="00934251" w:rsidP="000E7BF2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934251" w:rsidRPr="00CF2818" w:rsidTr="000E7BF2">
      <w:trPr>
        <w:trHeight w:val="80"/>
      </w:trPr>
      <w:tc>
        <w:tcPr>
          <w:tcW w:w="4788" w:type="pct"/>
          <w:vAlign w:val="center"/>
        </w:tcPr>
        <w:p w:rsidR="00934251" w:rsidRPr="00B356DD" w:rsidRDefault="00934251" w:rsidP="00271570">
          <w:pPr>
            <w:pStyle w:val="a6"/>
            <w:spacing w:before="2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12" w:type="pct"/>
        </w:tcPr>
        <w:p w:rsidR="00934251" w:rsidRPr="00AA422C" w:rsidRDefault="00934251" w:rsidP="000E7BF2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934251" w:rsidRPr="00823D5B" w:rsidRDefault="00934251" w:rsidP="000E7BF2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D4A58C0" wp14:editId="483B7353">
              <wp:simplePos x="0" y="0"/>
              <wp:positionH relativeFrom="column">
                <wp:posOffset>5052364</wp:posOffset>
              </wp:positionH>
              <wp:positionV relativeFrom="paragraph">
                <wp:posOffset>84648</wp:posOffset>
              </wp:positionV>
              <wp:extent cx="1097114" cy="333375"/>
              <wp:effectExtent l="0" t="0" r="0" b="9525"/>
              <wp:wrapNone/>
              <wp:docPr id="24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114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4251" w:rsidRPr="004511AD" w:rsidRDefault="00934251" w:rsidP="000E7B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43EE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116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43EE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116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97.8pt;margin-top:6.65pt;width:86.4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" filled="f" stroked="f" strokeweight="1.3pt">
              <v:textbox>
                <w:txbxContent>
                  <w:p w:rsidR="00934251" w:rsidRPr="004511AD" w:rsidRDefault="00934251" w:rsidP="000E7B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43EE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116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43EE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116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5E7" w:rsidRDefault="002105E7" w:rsidP="000D7C6A">
      <w:r>
        <w:separator/>
      </w:r>
    </w:p>
  </w:footnote>
  <w:footnote w:type="continuationSeparator" w:id="0">
    <w:p w:rsidR="002105E7" w:rsidRDefault="002105E7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34251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34251" w:rsidRPr="00AA422C" w:rsidRDefault="00934251" w:rsidP="0063517E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934251" w:rsidRPr="0063443B" w:rsidRDefault="00934251" w:rsidP="002F78B9">
    <w:pPr>
      <w:pStyle w:val="a4"/>
      <w:jc w:val="right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934251" w:rsidRPr="00AB43CE" w:rsidTr="00B40EAA">
      <w:trPr>
        <w:trHeight w:val="108"/>
      </w:trPr>
      <w:tc>
        <w:tcPr>
          <w:tcW w:w="4083" w:type="pct"/>
          <w:vAlign w:val="center"/>
        </w:tcPr>
        <w:p w:rsidR="00934251" w:rsidRPr="00AB43CE" w:rsidRDefault="00934251" w:rsidP="00B40EA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AB43CE">
            <w:rPr>
              <w:rFonts w:ascii="Arial" w:hAnsi="Arial" w:cs="Arial"/>
              <w:b/>
              <w:sz w:val="10"/>
              <w:szCs w:val="10"/>
            </w:rPr>
            <w:t xml:space="preserve">ТИПОВЫЕ ТРЕБОВАНИЯ КОМПАНИИ № </w:t>
          </w:r>
          <w:r w:rsidRPr="005876AB">
            <w:rPr>
              <w:rFonts w:ascii="Arial" w:hAnsi="Arial" w:cs="Arial"/>
              <w:b/>
              <w:sz w:val="10"/>
              <w:szCs w:val="10"/>
            </w:rPr>
            <w:t>П1-01.05 ТТР-0148</w:t>
          </w:r>
        </w:p>
      </w:tc>
      <w:tc>
        <w:tcPr>
          <w:tcW w:w="917" w:type="pct"/>
          <w:vAlign w:val="center"/>
        </w:tcPr>
        <w:p w:rsidR="00934251" w:rsidRPr="00AB43CE" w:rsidRDefault="00934251" w:rsidP="00B40EA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AB43CE">
            <w:rPr>
              <w:rFonts w:ascii="Arial" w:hAnsi="Arial" w:cs="Arial"/>
              <w:b/>
              <w:sz w:val="10"/>
              <w:szCs w:val="10"/>
            </w:rPr>
            <w:t>ВЕРСИЯ 1</w:t>
          </w:r>
          <w:r w:rsidR="0046565E">
            <w:rPr>
              <w:rFonts w:ascii="Arial" w:hAnsi="Arial" w:cs="Arial"/>
              <w:b/>
              <w:sz w:val="10"/>
              <w:szCs w:val="10"/>
            </w:rPr>
            <w:t xml:space="preserve"> ИЗМ. 1</w:t>
          </w:r>
        </w:p>
      </w:tc>
    </w:tr>
    <w:tr w:rsidR="00934251" w:rsidRPr="00AB43CE" w:rsidTr="00B40EAA">
      <w:trPr>
        <w:trHeight w:val="175"/>
      </w:trPr>
      <w:tc>
        <w:tcPr>
          <w:tcW w:w="4083" w:type="pct"/>
          <w:vAlign w:val="center"/>
        </w:tcPr>
        <w:p w:rsidR="00934251" w:rsidRPr="00AB43CE" w:rsidRDefault="00934251" w:rsidP="00B40EA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AB43CE">
            <w:rPr>
              <w:rFonts w:ascii="Arial" w:hAnsi="Arial" w:cs="Arial"/>
              <w:b/>
              <w:spacing w:val="-4"/>
              <w:sz w:val="10"/>
              <w:szCs w:val="10"/>
            </w:rPr>
            <w:t>ПРИМЕНЕНИЕ ХИМИЧЕСКИХ РЕАГЕНТОВ НА ОБЪЕКТАХ ДОБЫЧИ УГЛЕВОДОРОДНОГО СЫРЬЯ КОМПАНИИ</w:t>
          </w:r>
        </w:p>
      </w:tc>
      <w:tc>
        <w:tcPr>
          <w:tcW w:w="917" w:type="pct"/>
          <w:vAlign w:val="center"/>
        </w:tcPr>
        <w:p w:rsidR="00934251" w:rsidRPr="00AB43CE" w:rsidRDefault="00934251" w:rsidP="00B40EA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AB43CE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934251" w:rsidRPr="00992116" w:rsidRDefault="00934251" w:rsidP="00992116">
    <w:pPr>
      <w:pStyle w:val="a4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51" w:rsidRDefault="0093425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80021C5"/>
    <w:multiLevelType w:val="hybridMultilevel"/>
    <w:tmpl w:val="643A5EBA"/>
    <w:lvl w:ilvl="0" w:tplc="83167E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10D48"/>
    <w:multiLevelType w:val="multilevel"/>
    <w:tmpl w:val="741850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0E3E058E"/>
    <w:multiLevelType w:val="hybridMultilevel"/>
    <w:tmpl w:val="A5D8FB7E"/>
    <w:lvl w:ilvl="0" w:tplc="FFFFFFFF">
      <w:start w:val="1"/>
      <w:numFmt w:val="bullet"/>
      <w:lvlText w:val=""/>
      <w:lvlJc w:val="left"/>
      <w:pPr>
        <w:tabs>
          <w:tab w:val="num" w:pos="2287"/>
        </w:tabs>
        <w:ind w:left="2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007"/>
        </w:tabs>
        <w:ind w:left="3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7"/>
        </w:tabs>
        <w:ind w:left="3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47"/>
        </w:tabs>
        <w:ind w:left="4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7"/>
        </w:tabs>
        <w:ind w:left="5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7"/>
        </w:tabs>
        <w:ind w:left="5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7"/>
        </w:tabs>
        <w:ind w:left="6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7"/>
        </w:tabs>
        <w:ind w:left="7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7"/>
        </w:tabs>
        <w:ind w:left="8047" w:hanging="360"/>
      </w:pPr>
      <w:rPr>
        <w:rFonts w:ascii="Wingdings" w:hAnsi="Wingdings" w:hint="default"/>
      </w:rPr>
    </w:lvl>
  </w:abstractNum>
  <w:abstractNum w:abstractNumId="5">
    <w:nsid w:val="0EBB5ACB"/>
    <w:multiLevelType w:val="hybridMultilevel"/>
    <w:tmpl w:val="CC904F50"/>
    <w:lvl w:ilvl="0" w:tplc="04190005">
      <w:start w:val="1"/>
      <w:numFmt w:val="bullet"/>
      <w:lvlText w:val=""/>
      <w:lvlJc w:val="left"/>
      <w:pPr>
        <w:ind w:left="8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">
    <w:nsid w:val="113E3657"/>
    <w:multiLevelType w:val="hybridMultilevel"/>
    <w:tmpl w:val="AB0EA204"/>
    <w:lvl w:ilvl="0" w:tplc="42A4FB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019AC"/>
    <w:multiLevelType w:val="hybridMultilevel"/>
    <w:tmpl w:val="300A35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4660F"/>
    <w:multiLevelType w:val="hybridMultilevel"/>
    <w:tmpl w:val="3B5E0446"/>
    <w:lvl w:ilvl="0" w:tplc="FFFFFFFF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1F6D50DA"/>
    <w:multiLevelType w:val="hybridMultilevel"/>
    <w:tmpl w:val="A5E4A966"/>
    <w:lvl w:ilvl="0" w:tplc="5E369060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sz w:val="1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C412BE"/>
    <w:multiLevelType w:val="multilevel"/>
    <w:tmpl w:val="F4BC7348"/>
    <w:lvl w:ilvl="0">
      <w:start w:val="10"/>
      <w:numFmt w:val="decimal"/>
      <w:lvlText w:val="%1."/>
      <w:lvlJc w:val="left"/>
      <w:pPr>
        <w:ind w:left="801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Calibri" w:hAnsi="Calibri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ascii="Calibri" w:hAnsi="Calibri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ascii="Calibri" w:hAnsi="Calibri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ascii="Calibri" w:hAnsi="Calibri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ascii="Calibri" w:hAnsi="Calibri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ascii="Calibri" w:hAnsi="Calibri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ascii="Calibri" w:hAnsi="Calibri" w:hint="default"/>
        <w:sz w:val="22"/>
      </w:rPr>
    </w:lvl>
  </w:abstractNum>
  <w:abstractNum w:abstractNumId="11">
    <w:nsid w:val="2863220D"/>
    <w:multiLevelType w:val="hybridMultilevel"/>
    <w:tmpl w:val="4F7217AA"/>
    <w:lvl w:ilvl="0" w:tplc="19AAEFE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7E0E9D"/>
    <w:multiLevelType w:val="hybridMultilevel"/>
    <w:tmpl w:val="4A9223CA"/>
    <w:lvl w:ilvl="0" w:tplc="081C7CA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447C0A"/>
    <w:multiLevelType w:val="hybridMultilevel"/>
    <w:tmpl w:val="DF705B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216127"/>
    <w:multiLevelType w:val="hybridMultilevel"/>
    <w:tmpl w:val="C78CF5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F4EAA9A">
      <w:start w:val="1"/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165445"/>
    <w:multiLevelType w:val="multilevel"/>
    <w:tmpl w:val="6012FE3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AC71CE5"/>
    <w:multiLevelType w:val="multilevel"/>
    <w:tmpl w:val="4BC401EA"/>
    <w:lvl w:ilvl="0">
      <w:start w:val="13"/>
      <w:numFmt w:val="decimal"/>
      <w:lvlText w:val="%1"/>
      <w:lvlJc w:val="left"/>
      <w:pPr>
        <w:ind w:left="562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7">
    <w:nsid w:val="3C3C08FC"/>
    <w:multiLevelType w:val="hybridMultilevel"/>
    <w:tmpl w:val="B9F8DC70"/>
    <w:lvl w:ilvl="0" w:tplc="6458FF44">
      <w:start w:val="1"/>
      <w:numFmt w:val="bullet"/>
      <w:lvlText w:val=""/>
      <w:lvlJc w:val="left"/>
      <w:pPr>
        <w:ind w:left="1258" w:hanging="360"/>
      </w:pPr>
      <w:rPr>
        <w:rFonts w:ascii="Wingdings" w:hAnsi="Wingdings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8">
    <w:nsid w:val="3EE7613D"/>
    <w:multiLevelType w:val="hybridMultilevel"/>
    <w:tmpl w:val="1BD88218"/>
    <w:lvl w:ilvl="0" w:tplc="247E7F52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465E1B44">
      <w:start w:val="1"/>
      <w:numFmt w:val="bullet"/>
      <w:lvlText w:val="•"/>
      <w:lvlJc w:val="left"/>
      <w:pPr>
        <w:ind w:left="1724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F9F72DB"/>
    <w:multiLevelType w:val="hybridMultilevel"/>
    <w:tmpl w:val="06B464A8"/>
    <w:lvl w:ilvl="0" w:tplc="0F92948C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501054"/>
    <w:multiLevelType w:val="multilevel"/>
    <w:tmpl w:val="4D4E10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18D0CD9"/>
    <w:multiLevelType w:val="hybridMultilevel"/>
    <w:tmpl w:val="021EB7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1D2DD0"/>
    <w:multiLevelType w:val="hybridMultilevel"/>
    <w:tmpl w:val="302ECC10"/>
    <w:lvl w:ilvl="0" w:tplc="23C823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22297B"/>
    <w:multiLevelType w:val="hybridMultilevel"/>
    <w:tmpl w:val="7B1091B4"/>
    <w:lvl w:ilvl="0" w:tplc="19148088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F261937"/>
    <w:multiLevelType w:val="hybridMultilevel"/>
    <w:tmpl w:val="E8C8D3E0"/>
    <w:lvl w:ilvl="0" w:tplc="B4607BC0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F802B9C"/>
    <w:multiLevelType w:val="hybridMultilevel"/>
    <w:tmpl w:val="C5780718"/>
    <w:lvl w:ilvl="0" w:tplc="42A4FB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6CC9500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293BF3"/>
    <w:multiLevelType w:val="hybridMultilevel"/>
    <w:tmpl w:val="3A6E01FE"/>
    <w:lvl w:ilvl="0" w:tplc="04190005">
      <w:start w:val="1"/>
      <w:numFmt w:val="bullet"/>
      <w:lvlText w:val=""/>
      <w:lvlJc w:val="left"/>
      <w:pPr>
        <w:ind w:left="89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>
    <w:nsid w:val="57867791"/>
    <w:multiLevelType w:val="multilevel"/>
    <w:tmpl w:val="9D3A3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>
    <w:nsid w:val="60A900BD"/>
    <w:multiLevelType w:val="multilevel"/>
    <w:tmpl w:val="EA14B1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61DA39EE"/>
    <w:multiLevelType w:val="hybridMultilevel"/>
    <w:tmpl w:val="3B629D52"/>
    <w:lvl w:ilvl="0" w:tplc="04190005">
      <w:start w:val="1"/>
      <w:numFmt w:val="bullet"/>
      <w:lvlText w:val=""/>
      <w:lvlJc w:val="left"/>
      <w:pPr>
        <w:ind w:left="89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61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0">
    <w:nsid w:val="630C04E3"/>
    <w:multiLevelType w:val="hybridMultilevel"/>
    <w:tmpl w:val="3118BE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AD0473"/>
    <w:multiLevelType w:val="multilevel"/>
    <w:tmpl w:val="DF46FB8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9A40180"/>
    <w:multiLevelType w:val="multilevel"/>
    <w:tmpl w:val="34726D56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07" w:hanging="144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367" w:hanging="180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727" w:hanging="216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87" w:hanging="252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87" w:hanging="2520"/>
      </w:pPr>
      <w:rPr>
        <w:rFonts w:hint="default"/>
        <w:b w:val="0"/>
      </w:rPr>
    </w:lvl>
  </w:abstractNum>
  <w:abstractNum w:abstractNumId="33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D31762"/>
    <w:multiLevelType w:val="multilevel"/>
    <w:tmpl w:val="2D3CB45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07" w:hanging="144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367" w:hanging="180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727" w:hanging="216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87" w:hanging="252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87" w:hanging="2520"/>
      </w:pPr>
      <w:rPr>
        <w:rFonts w:hint="default"/>
        <w:b w:val="0"/>
      </w:rPr>
    </w:lvl>
  </w:abstractNum>
  <w:abstractNum w:abstractNumId="35">
    <w:nsid w:val="71470A18"/>
    <w:multiLevelType w:val="multilevel"/>
    <w:tmpl w:val="EBC0BD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07" w:hanging="144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367" w:hanging="180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727" w:hanging="216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87" w:hanging="252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87" w:hanging="2520"/>
      </w:pPr>
      <w:rPr>
        <w:rFonts w:hint="default"/>
        <w:b w:val="0"/>
      </w:rPr>
    </w:lvl>
  </w:abstractNum>
  <w:abstractNum w:abstractNumId="36">
    <w:nsid w:val="7AE7336F"/>
    <w:multiLevelType w:val="hybridMultilevel"/>
    <w:tmpl w:val="BF54768C"/>
    <w:lvl w:ilvl="0" w:tplc="04190005">
      <w:start w:val="1"/>
      <w:numFmt w:val="bullet"/>
      <w:lvlText w:val=""/>
      <w:lvlJc w:val="left"/>
      <w:pPr>
        <w:ind w:left="8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7">
    <w:nsid w:val="7B3B6605"/>
    <w:multiLevelType w:val="hybridMultilevel"/>
    <w:tmpl w:val="2D92936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560384"/>
    <w:multiLevelType w:val="multilevel"/>
    <w:tmpl w:val="EF2AC986"/>
    <w:lvl w:ilvl="0">
      <w:start w:val="1"/>
      <w:numFmt w:val="decimal"/>
      <w:pStyle w:val="S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33"/>
  </w:num>
  <w:num w:numId="3">
    <w:abstractNumId w:val="34"/>
  </w:num>
  <w:num w:numId="4">
    <w:abstractNumId w:val="16"/>
  </w:num>
  <w:num w:numId="5">
    <w:abstractNumId w:val="3"/>
  </w:num>
  <w:num w:numId="6">
    <w:abstractNumId w:val="31"/>
  </w:num>
  <w:num w:numId="7">
    <w:abstractNumId w:val="24"/>
  </w:num>
  <w:num w:numId="8">
    <w:abstractNumId w:val="8"/>
  </w:num>
  <w:num w:numId="9">
    <w:abstractNumId w:val="4"/>
  </w:num>
  <w:num w:numId="10">
    <w:abstractNumId w:val="6"/>
  </w:num>
  <w:num w:numId="11">
    <w:abstractNumId w:val="17"/>
  </w:num>
  <w:num w:numId="12">
    <w:abstractNumId w:val="22"/>
  </w:num>
  <w:num w:numId="13">
    <w:abstractNumId w:val="19"/>
  </w:num>
  <w:num w:numId="14">
    <w:abstractNumId w:val="18"/>
  </w:num>
  <w:num w:numId="15">
    <w:abstractNumId w:val="9"/>
  </w:num>
  <w:num w:numId="16">
    <w:abstractNumId w:val="25"/>
  </w:num>
  <w:num w:numId="17">
    <w:abstractNumId w:val="27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35"/>
  </w:num>
  <w:num w:numId="32">
    <w:abstractNumId w:val="28"/>
  </w:num>
  <w:num w:numId="33">
    <w:abstractNumId w:val="11"/>
  </w:num>
  <w:num w:numId="34">
    <w:abstractNumId w:val="38"/>
  </w:num>
  <w:num w:numId="35">
    <w:abstractNumId w:val="20"/>
  </w:num>
  <w:num w:numId="36">
    <w:abstractNumId w:val="15"/>
  </w:num>
  <w:num w:numId="37">
    <w:abstractNumId w:val="23"/>
  </w:num>
  <w:num w:numId="38">
    <w:abstractNumId w:val="2"/>
  </w:num>
  <w:num w:numId="39">
    <w:abstractNumId w:val="12"/>
  </w:num>
  <w:num w:numId="40">
    <w:abstractNumId w:val="36"/>
  </w:num>
  <w:num w:numId="41">
    <w:abstractNumId w:val="5"/>
  </w:num>
  <w:num w:numId="42">
    <w:abstractNumId w:val="14"/>
  </w:num>
  <w:num w:numId="43">
    <w:abstractNumId w:val="30"/>
  </w:num>
  <w:num w:numId="44">
    <w:abstractNumId w:val="7"/>
  </w:num>
  <w:num w:numId="45">
    <w:abstractNumId w:val="26"/>
  </w:num>
  <w:num w:numId="46">
    <w:abstractNumId w:val="29"/>
  </w:num>
  <w:num w:numId="47">
    <w:abstractNumId w:val="21"/>
  </w:num>
  <w:num w:numId="48">
    <w:abstractNumId w:val="13"/>
  </w:num>
  <w:num w:numId="49">
    <w:abstractNumId w:val="37"/>
  </w:num>
  <w:num w:numId="50">
    <w:abstractNumId w:val="3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1EB7"/>
    <w:rsid w:val="00004A3C"/>
    <w:rsid w:val="00010099"/>
    <w:rsid w:val="00015FF5"/>
    <w:rsid w:val="0001600D"/>
    <w:rsid w:val="000216ED"/>
    <w:rsid w:val="00022E2E"/>
    <w:rsid w:val="00023236"/>
    <w:rsid w:val="00025333"/>
    <w:rsid w:val="0002554F"/>
    <w:rsid w:val="00025A4F"/>
    <w:rsid w:val="00025A7C"/>
    <w:rsid w:val="00025F91"/>
    <w:rsid w:val="0003019A"/>
    <w:rsid w:val="00031349"/>
    <w:rsid w:val="000322B4"/>
    <w:rsid w:val="0003286B"/>
    <w:rsid w:val="00033214"/>
    <w:rsid w:val="00034847"/>
    <w:rsid w:val="000369CD"/>
    <w:rsid w:val="00040859"/>
    <w:rsid w:val="00043A04"/>
    <w:rsid w:val="000471D7"/>
    <w:rsid w:val="00047D12"/>
    <w:rsid w:val="000501AE"/>
    <w:rsid w:val="00051BEA"/>
    <w:rsid w:val="00051BF5"/>
    <w:rsid w:val="00055777"/>
    <w:rsid w:val="000629E0"/>
    <w:rsid w:val="00062F72"/>
    <w:rsid w:val="00063116"/>
    <w:rsid w:val="00063210"/>
    <w:rsid w:val="00065FF9"/>
    <w:rsid w:val="000669E4"/>
    <w:rsid w:val="00070135"/>
    <w:rsid w:val="000712C6"/>
    <w:rsid w:val="0007151D"/>
    <w:rsid w:val="000716CA"/>
    <w:rsid w:val="00072D0E"/>
    <w:rsid w:val="00073554"/>
    <w:rsid w:val="0007461C"/>
    <w:rsid w:val="00076605"/>
    <w:rsid w:val="0007763D"/>
    <w:rsid w:val="00080DDC"/>
    <w:rsid w:val="000831B6"/>
    <w:rsid w:val="00083491"/>
    <w:rsid w:val="00083F2B"/>
    <w:rsid w:val="000852BC"/>
    <w:rsid w:val="00086873"/>
    <w:rsid w:val="000871F3"/>
    <w:rsid w:val="0009038B"/>
    <w:rsid w:val="00091CE1"/>
    <w:rsid w:val="00093740"/>
    <w:rsid w:val="00095656"/>
    <w:rsid w:val="00095CB7"/>
    <w:rsid w:val="00095D0E"/>
    <w:rsid w:val="00097CFC"/>
    <w:rsid w:val="000A13CF"/>
    <w:rsid w:val="000A43FB"/>
    <w:rsid w:val="000A7587"/>
    <w:rsid w:val="000A77F0"/>
    <w:rsid w:val="000B00AC"/>
    <w:rsid w:val="000B0B0A"/>
    <w:rsid w:val="000B13E2"/>
    <w:rsid w:val="000B608D"/>
    <w:rsid w:val="000B6239"/>
    <w:rsid w:val="000C0B80"/>
    <w:rsid w:val="000C198E"/>
    <w:rsid w:val="000C251C"/>
    <w:rsid w:val="000C3439"/>
    <w:rsid w:val="000C36FF"/>
    <w:rsid w:val="000C563F"/>
    <w:rsid w:val="000C7CC7"/>
    <w:rsid w:val="000D22D0"/>
    <w:rsid w:val="000D2364"/>
    <w:rsid w:val="000D45F9"/>
    <w:rsid w:val="000D6832"/>
    <w:rsid w:val="000D6E53"/>
    <w:rsid w:val="000D7C6A"/>
    <w:rsid w:val="000E0A45"/>
    <w:rsid w:val="000E2EF3"/>
    <w:rsid w:val="000E32BE"/>
    <w:rsid w:val="000E571E"/>
    <w:rsid w:val="000E58AE"/>
    <w:rsid w:val="000E6587"/>
    <w:rsid w:val="000E6CFB"/>
    <w:rsid w:val="000E7BF2"/>
    <w:rsid w:val="000F277F"/>
    <w:rsid w:val="000F49EB"/>
    <w:rsid w:val="0010303E"/>
    <w:rsid w:val="00105B6F"/>
    <w:rsid w:val="00107FC9"/>
    <w:rsid w:val="00110769"/>
    <w:rsid w:val="00110B1C"/>
    <w:rsid w:val="00110DF4"/>
    <w:rsid w:val="00112884"/>
    <w:rsid w:val="00113B87"/>
    <w:rsid w:val="001146CE"/>
    <w:rsid w:val="00115C16"/>
    <w:rsid w:val="00116B3A"/>
    <w:rsid w:val="001219DC"/>
    <w:rsid w:val="001226FE"/>
    <w:rsid w:val="0012345A"/>
    <w:rsid w:val="00125020"/>
    <w:rsid w:val="0012742F"/>
    <w:rsid w:val="00130465"/>
    <w:rsid w:val="00131E28"/>
    <w:rsid w:val="0013356C"/>
    <w:rsid w:val="00134499"/>
    <w:rsid w:val="001345A1"/>
    <w:rsid w:val="00141097"/>
    <w:rsid w:val="001416B6"/>
    <w:rsid w:val="00141A57"/>
    <w:rsid w:val="00143466"/>
    <w:rsid w:val="00145118"/>
    <w:rsid w:val="00145C5C"/>
    <w:rsid w:val="001468DF"/>
    <w:rsid w:val="00146F4B"/>
    <w:rsid w:val="001518B6"/>
    <w:rsid w:val="00151B14"/>
    <w:rsid w:val="001542C7"/>
    <w:rsid w:val="001546FD"/>
    <w:rsid w:val="00156097"/>
    <w:rsid w:val="00157ACF"/>
    <w:rsid w:val="00160394"/>
    <w:rsid w:val="0016595C"/>
    <w:rsid w:val="0016620D"/>
    <w:rsid w:val="00166E3A"/>
    <w:rsid w:val="00167749"/>
    <w:rsid w:val="0016786A"/>
    <w:rsid w:val="00171716"/>
    <w:rsid w:val="00171D26"/>
    <w:rsid w:val="0017472D"/>
    <w:rsid w:val="0017602F"/>
    <w:rsid w:val="001769A2"/>
    <w:rsid w:val="0017701C"/>
    <w:rsid w:val="001804CF"/>
    <w:rsid w:val="0018097B"/>
    <w:rsid w:val="00181A2A"/>
    <w:rsid w:val="00183EB3"/>
    <w:rsid w:val="00184251"/>
    <w:rsid w:val="00184816"/>
    <w:rsid w:val="00185452"/>
    <w:rsid w:val="0019003A"/>
    <w:rsid w:val="00191B7E"/>
    <w:rsid w:val="00192FEE"/>
    <w:rsid w:val="00195B1E"/>
    <w:rsid w:val="00195BC6"/>
    <w:rsid w:val="001A181C"/>
    <w:rsid w:val="001A4856"/>
    <w:rsid w:val="001B2B0D"/>
    <w:rsid w:val="001B4DD3"/>
    <w:rsid w:val="001B6A51"/>
    <w:rsid w:val="001C05C3"/>
    <w:rsid w:val="001C0BD3"/>
    <w:rsid w:val="001C1A3C"/>
    <w:rsid w:val="001C2964"/>
    <w:rsid w:val="001C2C28"/>
    <w:rsid w:val="001C3396"/>
    <w:rsid w:val="001C3990"/>
    <w:rsid w:val="001C3EA0"/>
    <w:rsid w:val="001C5406"/>
    <w:rsid w:val="001C72A0"/>
    <w:rsid w:val="001C7376"/>
    <w:rsid w:val="001D170A"/>
    <w:rsid w:val="001D1B3D"/>
    <w:rsid w:val="001D2788"/>
    <w:rsid w:val="001D36F5"/>
    <w:rsid w:val="001D4D5C"/>
    <w:rsid w:val="001D6ED4"/>
    <w:rsid w:val="001D77DD"/>
    <w:rsid w:val="001E0470"/>
    <w:rsid w:val="001E299D"/>
    <w:rsid w:val="001E2C61"/>
    <w:rsid w:val="001E5C3A"/>
    <w:rsid w:val="001E6321"/>
    <w:rsid w:val="001E7517"/>
    <w:rsid w:val="001E7DF8"/>
    <w:rsid w:val="001F3676"/>
    <w:rsid w:val="001F39DC"/>
    <w:rsid w:val="001F3A42"/>
    <w:rsid w:val="001F4A56"/>
    <w:rsid w:val="001F5041"/>
    <w:rsid w:val="001F5EB8"/>
    <w:rsid w:val="001F6A77"/>
    <w:rsid w:val="0020054D"/>
    <w:rsid w:val="00201349"/>
    <w:rsid w:val="00202D24"/>
    <w:rsid w:val="00203013"/>
    <w:rsid w:val="0020660A"/>
    <w:rsid w:val="00210402"/>
    <w:rsid w:val="002105E7"/>
    <w:rsid w:val="0021066D"/>
    <w:rsid w:val="00213E4D"/>
    <w:rsid w:val="00214596"/>
    <w:rsid w:val="00215EB1"/>
    <w:rsid w:val="00216750"/>
    <w:rsid w:val="00221574"/>
    <w:rsid w:val="00221DBB"/>
    <w:rsid w:val="00222C5F"/>
    <w:rsid w:val="00223B65"/>
    <w:rsid w:val="002253CA"/>
    <w:rsid w:val="00231CAD"/>
    <w:rsid w:val="00241A38"/>
    <w:rsid w:val="00242BB5"/>
    <w:rsid w:val="0024489C"/>
    <w:rsid w:val="00244924"/>
    <w:rsid w:val="00245367"/>
    <w:rsid w:val="00245661"/>
    <w:rsid w:val="00251411"/>
    <w:rsid w:val="002522B6"/>
    <w:rsid w:val="0025717D"/>
    <w:rsid w:val="00257B15"/>
    <w:rsid w:val="00260AB1"/>
    <w:rsid w:val="00265564"/>
    <w:rsid w:val="00266753"/>
    <w:rsid w:val="002701AD"/>
    <w:rsid w:val="00271570"/>
    <w:rsid w:val="00272DB5"/>
    <w:rsid w:val="00275D4F"/>
    <w:rsid w:val="00280B54"/>
    <w:rsid w:val="002822FB"/>
    <w:rsid w:val="002872A2"/>
    <w:rsid w:val="00291D6C"/>
    <w:rsid w:val="00292759"/>
    <w:rsid w:val="002947CE"/>
    <w:rsid w:val="00294A87"/>
    <w:rsid w:val="00296D50"/>
    <w:rsid w:val="002975D9"/>
    <w:rsid w:val="002A083A"/>
    <w:rsid w:val="002A1752"/>
    <w:rsid w:val="002A185B"/>
    <w:rsid w:val="002A18B8"/>
    <w:rsid w:val="002A3197"/>
    <w:rsid w:val="002A5510"/>
    <w:rsid w:val="002B11F7"/>
    <w:rsid w:val="002B147F"/>
    <w:rsid w:val="002B5458"/>
    <w:rsid w:val="002C2EF1"/>
    <w:rsid w:val="002C335D"/>
    <w:rsid w:val="002C3B7C"/>
    <w:rsid w:val="002C4B9A"/>
    <w:rsid w:val="002C6279"/>
    <w:rsid w:val="002C72D8"/>
    <w:rsid w:val="002D39A1"/>
    <w:rsid w:val="002E1C5E"/>
    <w:rsid w:val="002E4040"/>
    <w:rsid w:val="002E468A"/>
    <w:rsid w:val="002E4CAC"/>
    <w:rsid w:val="002E63B7"/>
    <w:rsid w:val="002F0BB2"/>
    <w:rsid w:val="002F431E"/>
    <w:rsid w:val="002F5318"/>
    <w:rsid w:val="002F6410"/>
    <w:rsid w:val="002F78B9"/>
    <w:rsid w:val="00301B1B"/>
    <w:rsid w:val="00304F34"/>
    <w:rsid w:val="00307598"/>
    <w:rsid w:val="0031156E"/>
    <w:rsid w:val="003166D9"/>
    <w:rsid w:val="00323AD9"/>
    <w:rsid w:val="0032679F"/>
    <w:rsid w:val="00330848"/>
    <w:rsid w:val="00334E15"/>
    <w:rsid w:val="00340E68"/>
    <w:rsid w:val="00341F75"/>
    <w:rsid w:val="00341FB9"/>
    <w:rsid w:val="00343062"/>
    <w:rsid w:val="003442A0"/>
    <w:rsid w:val="00344C7C"/>
    <w:rsid w:val="00345897"/>
    <w:rsid w:val="003471B4"/>
    <w:rsid w:val="0034753E"/>
    <w:rsid w:val="003518A4"/>
    <w:rsid w:val="00353B82"/>
    <w:rsid w:val="00357779"/>
    <w:rsid w:val="00360340"/>
    <w:rsid w:val="00362A03"/>
    <w:rsid w:val="00362CA9"/>
    <w:rsid w:val="0036525B"/>
    <w:rsid w:val="00365A3B"/>
    <w:rsid w:val="00365D25"/>
    <w:rsid w:val="00366811"/>
    <w:rsid w:val="00366C6D"/>
    <w:rsid w:val="00366EBA"/>
    <w:rsid w:val="00370E3A"/>
    <w:rsid w:val="00373CF1"/>
    <w:rsid w:val="0037492C"/>
    <w:rsid w:val="003770EC"/>
    <w:rsid w:val="00377AB6"/>
    <w:rsid w:val="00381312"/>
    <w:rsid w:val="00381AFB"/>
    <w:rsid w:val="00384E85"/>
    <w:rsid w:val="00386771"/>
    <w:rsid w:val="00386879"/>
    <w:rsid w:val="003901F5"/>
    <w:rsid w:val="00390B34"/>
    <w:rsid w:val="003916F3"/>
    <w:rsid w:val="00391B8F"/>
    <w:rsid w:val="003958EA"/>
    <w:rsid w:val="00395C5B"/>
    <w:rsid w:val="00395E00"/>
    <w:rsid w:val="003964A6"/>
    <w:rsid w:val="0039699F"/>
    <w:rsid w:val="00396CBB"/>
    <w:rsid w:val="003A0BB3"/>
    <w:rsid w:val="003A18FF"/>
    <w:rsid w:val="003A4827"/>
    <w:rsid w:val="003B0623"/>
    <w:rsid w:val="003B1053"/>
    <w:rsid w:val="003B2A60"/>
    <w:rsid w:val="003B3520"/>
    <w:rsid w:val="003B3D56"/>
    <w:rsid w:val="003C1423"/>
    <w:rsid w:val="003C56BF"/>
    <w:rsid w:val="003C6863"/>
    <w:rsid w:val="003C7C20"/>
    <w:rsid w:val="003E00AF"/>
    <w:rsid w:val="003E08FC"/>
    <w:rsid w:val="003E416F"/>
    <w:rsid w:val="003E514B"/>
    <w:rsid w:val="003E5389"/>
    <w:rsid w:val="003F05BF"/>
    <w:rsid w:val="003F0711"/>
    <w:rsid w:val="003F13D2"/>
    <w:rsid w:val="003F1513"/>
    <w:rsid w:val="003F19A3"/>
    <w:rsid w:val="003F60D4"/>
    <w:rsid w:val="003F6844"/>
    <w:rsid w:val="00400618"/>
    <w:rsid w:val="00401D66"/>
    <w:rsid w:val="004020E9"/>
    <w:rsid w:val="004029BC"/>
    <w:rsid w:val="00404949"/>
    <w:rsid w:val="00412594"/>
    <w:rsid w:val="00412FDE"/>
    <w:rsid w:val="004142C9"/>
    <w:rsid w:val="00414460"/>
    <w:rsid w:val="004146A3"/>
    <w:rsid w:val="0041747E"/>
    <w:rsid w:val="00417799"/>
    <w:rsid w:val="00417AA6"/>
    <w:rsid w:val="00425398"/>
    <w:rsid w:val="004256A3"/>
    <w:rsid w:val="004258E1"/>
    <w:rsid w:val="004267F2"/>
    <w:rsid w:val="00426859"/>
    <w:rsid w:val="00427B77"/>
    <w:rsid w:val="0043102B"/>
    <w:rsid w:val="00434591"/>
    <w:rsid w:val="00435773"/>
    <w:rsid w:val="004405CC"/>
    <w:rsid w:val="00440919"/>
    <w:rsid w:val="004411E3"/>
    <w:rsid w:val="00441FC2"/>
    <w:rsid w:val="00443EE7"/>
    <w:rsid w:val="004511AD"/>
    <w:rsid w:val="00451656"/>
    <w:rsid w:val="0045345F"/>
    <w:rsid w:val="0045472D"/>
    <w:rsid w:val="00457574"/>
    <w:rsid w:val="00463335"/>
    <w:rsid w:val="004635A3"/>
    <w:rsid w:val="00464420"/>
    <w:rsid w:val="0046565E"/>
    <w:rsid w:val="004673D5"/>
    <w:rsid w:val="00472D56"/>
    <w:rsid w:val="00476153"/>
    <w:rsid w:val="0048070C"/>
    <w:rsid w:val="00483B82"/>
    <w:rsid w:val="0048428D"/>
    <w:rsid w:val="00486B8A"/>
    <w:rsid w:val="0049099A"/>
    <w:rsid w:val="00491C95"/>
    <w:rsid w:val="004924BD"/>
    <w:rsid w:val="004A1857"/>
    <w:rsid w:val="004A78DB"/>
    <w:rsid w:val="004B0575"/>
    <w:rsid w:val="004B1443"/>
    <w:rsid w:val="004B2FEE"/>
    <w:rsid w:val="004B4D67"/>
    <w:rsid w:val="004B5484"/>
    <w:rsid w:val="004B6026"/>
    <w:rsid w:val="004B6B92"/>
    <w:rsid w:val="004C041F"/>
    <w:rsid w:val="004C0474"/>
    <w:rsid w:val="004C12FD"/>
    <w:rsid w:val="004C223C"/>
    <w:rsid w:val="004C3B61"/>
    <w:rsid w:val="004C69A4"/>
    <w:rsid w:val="004C6A3C"/>
    <w:rsid w:val="004D4927"/>
    <w:rsid w:val="004D7093"/>
    <w:rsid w:val="004D7929"/>
    <w:rsid w:val="004E08DD"/>
    <w:rsid w:val="004E1713"/>
    <w:rsid w:val="004E2E7C"/>
    <w:rsid w:val="004E337D"/>
    <w:rsid w:val="004E3FA1"/>
    <w:rsid w:val="004E4898"/>
    <w:rsid w:val="004E6828"/>
    <w:rsid w:val="004E6F9A"/>
    <w:rsid w:val="004F0022"/>
    <w:rsid w:val="004F0ACD"/>
    <w:rsid w:val="004F15E9"/>
    <w:rsid w:val="004F3633"/>
    <w:rsid w:val="004F3AC7"/>
    <w:rsid w:val="004F40AA"/>
    <w:rsid w:val="004F4267"/>
    <w:rsid w:val="004F73DF"/>
    <w:rsid w:val="00501E04"/>
    <w:rsid w:val="00502EAD"/>
    <w:rsid w:val="00503547"/>
    <w:rsid w:val="00503E7C"/>
    <w:rsid w:val="0050467D"/>
    <w:rsid w:val="005066FF"/>
    <w:rsid w:val="00507377"/>
    <w:rsid w:val="0051370F"/>
    <w:rsid w:val="005164DB"/>
    <w:rsid w:val="0051750F"/>
    <w:rsid w:val="0051784F"/>
    <w:rsid w:val="00520501"/>
    <w:rsid w:val="00521B1C"/>
    <w:rsid w:val="00522D46"/>
    <w:rsid w:val="00523415"/>
    <w:rsid w:val="0052374E"/>
    <w:rsid w:val="00523CAF"/>
    <w:rsid w:val="00524DB0"/>
    <w:rsid w:val="00526888"/>
    <w:rsid w:val="00527488"/>
    <w:rsid w:val="00530CE5"/>
    <w:rsid w:val="00532A7C"/>
    <w:rsid w:val="005331FF"/>
    <w:rsid w:val="00540007"/>
    <w:rsid w:val="0054176E"/>
    <w:rsid w:val="005417A6"/>
    <w:rsid w:val="005429CE"/>
    <w:rsid w:val="0054331E"/>
    <w:rsid w:val="00546F46"/>
    <w:rsid w:val="00554F4D"/>
    <w:rsid w:val="00555AAD"/>
    <w:rsid w:val="00557401"/>
    <w:rsid w:val="00557DEE"/>
    <w:rsid w:val="00560FCF"/>
    <w:rsid w:val="005631DC"/>
    <w:rsid w:val="00563541"/>
    <w:rsid w:val="00564A66"/>
    <w:rsid w:val="00570D1C"/>
    <w:rsid w:val="00572AB6"/>
    <w:rsid w:val="00573276"/>
    <w:rsid w:val="0057574B"/>
    <w:rsid w:val="00576B16"/>
    <w:rsid w:val="00577C3B"/>
    <w:rsid w:val="005817FC"/>
    <w:rsid w:val="005836B6"/>
    <w:rsid w:val="0058382F"/>
    <w:rsid w:val="005843E1"/>
    <w:rsid w:val="00585C5D"/>
    <w:rsid w:val="00596D1A"/>
    <w:rsid w:val="005972C4"/>
    <w:rsid w:val="005A064A"/>
    <w:rsid w:val="005A1F41"/>
    <w:rsid w:val="005A2BB6"/>
    <w:rsid w:val="005A3A33"/>
    <w:rsid w:val="005A75E5"/>
    <w:rsid w:val="005B1811"/>
    <w:rsid w:val="005B33E5"/>
    <w:rsid w:val="005B5FA6"/>
    <w:rsid w:val="005C0257"/>
    <w:rsid w:val="005C37FF"/>
    <w:rsid w:val="005C3C68"/>
    <w:rsid w:val="005C5304"/>
    <w:rsid w:val="005C564B"/>
    <w:rsid w:val="005C6616"/>
    <w:rsid w:val="005C755A"/>
    <w:rsid w:val="005C7BE6"/>
    <w:rsid w:val="005C7D79"/>
    <w:rsid w:val="005D03D2"/>
    <w:rsid w:val="005D053C"/>
    <w:rsid w:val="005D506F"/>
    <w:rsid w:val="005D5FE6"/>
    <w:rsid w:val="005E0061"/>
    <w:rsid w:val="005E08A2"/>
    <w:rsid w:val="005E5ABE"/>
    <w:rsid w:val="005E67B3"/>
    <w:rsid w:val="005E68EF"/>
    <w:rsid w:val="005E6CA2"/>
    <w:rsid w:val="005F0671"/>
    <w:rsid w:val="005F157F"/>
    <w:rsid w:val="005F2DD8"/>
    <w:rsid w:val="005F5691"/>
    <w:rsid w:val="00600C7B"/>
    <w:rsid w:val="00601155"/>
    <w:rsid w:val="00601E28"/>
    <w:rsid w:val="00604744"/>
    <w:rsid w:val="00610581"/>
    <w:rsid w:val="00614725"/>
    <w:rsid w:val="006149B4"/>
    <w:rsid w:val="00617051"/>
    <w:rsid w:val="006209AE"/>
    <w:rsid w:val="00620D9F"/>
    <w:rsid w:val="00620FC9"/>
    <w:rsid w:val="0062187A"/>
    <w:rsid w:val="00623CF4"/>
    <w:rsid w:val="00624772"/>
    <w:rsid w:val="00626678"/>
    <w:rsid w:val="00632776"/>
    <w:rsid w:val="006339A8"/>
    <w:rsid w:val="0063517E"/>
    <w:rsid w:val="006375DA"/>
    <w:rsid w:val="00637821"/>
    <w:rsid w:val="00640FA8"/>
    <w:rsid w:val="006416C1"/>
    <w:rsid w:val="00642C4B"/>
    <w:rsid w:val="00645E1E"/>
    <w:rsid w:val="006475ED"/>
    <w:rsid w:val="00652E21"/>
    <w:rsid w:val="006530E8"/>
    <w:rsid w:val="00654192"/>
    <w:rsid w:val="00655507"/>
    <w:rsid w:val="00655E0D"/>
    <w:rsid w:val="00656BD1"/>
    <w:rsid w:val="00657168"/>
    <w:rsid w:val="006601B5"/>
    <w:rsid w:val="00660A27"/>
    <w:rsid w:val="00661C0D"/>
    <w:rsid w:val="00664897"/>
    <w:rsid w:val="006658B3"/>
    <w:rsid w:val="00665D7B"/>
    <w:rsid w:val="00666051"/>
    <w:rsid w:val="0066690A"/>
    <w:rsid w:val="006669A5"/>
    <w:rsid w:val="00671020"/>
    <w:rsid w:val="0067239B"/>
    <w:rsid w:val="0067394E"/>
    <w:rsid w:val="0067479C"/>
    <w:rsid w:val="00676E4A"/>
    <w:rsid w:val="00676F71"/>
    <w:rsid w:val="00677885"/>
    <w:rsid w:val="00685EBF"/>
    <w:rsid w:val="00693929"/>
    <w:rsid w:val="00694FE2"/>
    <w:rsid w:val="00696811"/>
    <w:rsid w:val="006A11EC"/>
    <w:rsid w:val="006A1C06"/>
    <w:rsid w:val="006A2412"/>
    <w:rsid w:val="006B1C39"/>
    <w:rsid w:val="006B2EE7"/>
    <w:rsid w:val="006B4893"/>
    <w:rsid w:val="006B5C35"/>
    <w:rsid w:val="006B6423"/>
    <w:rsid w:val="006B7338"/>
    <w:rsid w:val="006B7344"/>
    <w:rsid w:val="006B7DBA"/>
    <w:rsid w:val="006C2ADB"/>
    <w:rsid w:val="006C2CDC"/>
    <w:rsid w:val="006C37AB"/>
    <w:rsid w:val="006C5A73"/>
    <w:rsid w:val="006C7F95"/>
    <w:rsid w:val="006D140D"/>
    <w:rsid w:val="006D3C68"/>
    <w:rsid w:val="006D3CBB"/>
    <w:rsid w:val="006D7DB2"/>
    <w:rsid w:val="006E283B"/>
    <w:rsid w:val="006E5525"/>
    <w:rsid w:val="006F14BB"/>
    <w:rsid w:val="006F4A1E"/>
    <w:rsid w:val="006F4B39"/>
    <w:rsid w:val="006F4E62"/>
    <w:rsid w:val="006F5BD2"/>
    <w:rsid w:val="006F6A7E"/>
    <w:rsid w:val="00700CA1"/>
    <w:rsid w:val="00701474"/>
    <w:rsid w:val="007025BD"/>
    <w:rsid w:val="0070279D"/>
    <w:rsid w:val="00702E7E"/>
    <w:rsid w:val="0070464E"/>
    <w:rsid w:val="00705FE8"/>
    <w:rsid w:val="00706420"/>
    <w:rsid w:val="00706E4E"/>
    <w:rsid w:val="00707DBC"/>
    <w:rsid w:val="007128A8"/>
    <w:rsid w:val="007133E3"/>
    <w:rsid w:val="00714902"/>
    <w:rsid w:val="007171E9"/>
    <w:rsid w:val="00720113"/>
    <w:rsid w:val="00723DC6"/>
    <w:rsid w:val="00723E06"/>
    <w:rsid w:val="00724C43"/>
    <w:rsid w:val="007250A1"/>
    <w:rsid w:val="00725ECA"/>
    <w:rsid w:val="007275F4"/>
    <w:rsid w:val="0073772E"/>
    <w:rsid w:val="007378F6"/>
    <w:rsid w:val="00741F8B"/>
    <w:rsid w:val="00743011"/>
    <w:rsid w:val="00745579"/>
    <w:rsid w:val="007455A0"/>
    <w:rsid w:val="00745A82"/>
    <w:rsid w:val="00746E4F"/>
    <w:rsid w:val="007479F8"/>
    <w:rsid w:val="00747B5E"/>
    <w:rsid w:val="00752288"/>
    <w:rsid w:val="007533FA"/>
    <w:rsid w:val="007551B3"/>
    <w:rsid w:val="007554A4"/>
    <w:rsid w:val="00757995"/>
    <w:rsid w:val="00761F46"/>
    <w:rsid w:val="00763E80"/>
    <w:rsid w:val="007664AE"/>
    <w:rsid w:val="0077000A"/>
    <w:rsid w:val="00770E51"/>
    <w:rsid w:val="00771C2F"/>
    <w:rsid w:val="00772DC7"/>
    <w:rsid w:val="007731D5"/>
    <w:rsid w:val="007754C0"/>
    <w:rsid w:val="0077657F"/>
    <w:rsid w:val="00777C4A"/>
    <w:rsid w:val="00781072"/>
    <w:rsid w:val="007823F7"/>
    <w:rsid w:val="00782599"/>
    <w:rsid w:val="00782D6F"/>
    <w:rsid w:val="00783621"/>
    <w:rsid w:val="007846E7"/>
    <w:rsid w:val="00784BC3"/>
    <w:rsid w:val="00786E11"/>
    <w:rsid w:val="007878D3"/>
    <w:rsid w:val="0079075B"/>
    <w:rsid w:val="00790D6C"/>
    <w:rsid w:val="00791555"/>
    <w:rsid w:val="00793340"/>
    <w:rsid w:val="007937FC"/>
    <w:rsid w:val="007948DB"/>
    <w:rsid w:val="00794ECC"/>
    <w:rsid w:val="007A10DA"/>
    <w:rsid w:val="007A34D6"/>
    <w:rsid w:val="007A3874"/>
    <w:rsid w:val="007B0536"/>
    <w:rsid w:val="007B0AFD"/>
    <w:rsid w:val="007B2145"/>
    <w:rsid w:val="007B2722"/>
    <w:rsid w:val="007B5B5F"/>
    <w:rsid w:val="007C253D"/>
    <w:rsid w:val="007C4582"/>
    <w:rsid w:val="007C5EBA"/>
    <w:rsid w:val="007C705D"/>
    <w:rsid w:val="007D05A4"/>
    <w:rsid w:val="007D085C"/>
    <w:rsid w:val="007D0992"/>
    <w:rsid w:val="007D2F7E"/>
    <w:rsid w:val="007D4F5E"/>
    <w:rsid w:val="007D5A1E"/>
    <w:rsid w:val="007D6D1F"/>
    <w:rsid w:val="007E00DF"/>
    <w:rsid w:val="007E0AC7"/>
    <w:rsid w:val="007E1C27"/>
    <w:rsid w:val="007E549F"/>
    <w:rsid w:val="007E690D"/>
    <w:rsid w:val="007F56BC"/>
    <w:rsid w:val="007F5C12"/>
    <w:rsid w:val="007F6DF1"/>
    <w:rsid w:val="008010AF"/>
    <w:rsid w:val="008026C3"/>
    <w:rsid w:val="00803110"/>
    <w:rsid w:val="0080483E"/>
    <w:rsid w:val="008055CB"/>
    <w:rsid w:val="00806220"/>
    <w:rsid w:val="0080624F"/>
    <w:rsid w:val="00806A7D"/>
    <w:rsid w:val="00811183"/>
    <w:rsid w:val="008121EC"/>
    <w:rsid w:val="00812550"/>
    <w:rsid w:val="008125D6"/>
    <w:rsid w:val="00817B48"/>
    <w:rsid w:val="00822930"/>
    <w:rsid w:val="008239EE"/>
    <w:rsid w:val="00823E24"/>
    <w:rsid w:val="00826352"/>
    <w:rsid w:val="00827644"/>
    <w:rsid w:val="008303DC"/>
    <w:rsid w:val="00830A3D"/>
    <w:rsid w:val="00830CE0"/>
    <w:rsid w:val="00832215"/>
    <w:rsid w:val="00832252"/>
    <w:rsid w:val="0084059F"/>
    <w:rsid w:val="00840DC0"/>
    <w:rsid w:val="0084209F"/>
    <w:rsid w:val="00843885"/>
    <w:rsid w:val="0084473C"/>
    <w:rsid w:val="00844C37"/>
    <w:rsid w:val="00845E5B"/>
    <w:rsid w:val="0084658B"/>
    <w:rsid w:val="00850072"/>
    <w:rsid w:val="008507EB"/>
    <w:rsid w:val="00851566"/>
    <w:rsid w:val="008561B3"/>
    <w:rsid w:val="008562F5"/>
    <w:rsid w:val="00856C1C"/>
    <w:rsid w:val="00857867"/>
    <w:rsid w:val="00861FD5"/>
    <w:rsid w:val="00863E67"/>
    <w:rsid w:val="008669C9"/>
    <w:rsid w:val="00872BBE"/>
    <w:rsid w:val="008730CC"/>
    <w:rsid w:val="008776FC"/>
    <w:rsid w:val="008826E6"/>
    <w:rsid w:val="0088354C"/>
    <w:rsid w:val="0088436C"/>
    <w:rsid w:val="00891BAA"/>
    <w:rsid w:val="00893065"/>
    <w:rsid w:val="00894FA3"/>
    <w:rsid w:val="00894FCB"/>
    <w:rsid w:val="008955DC"/>
    <w:rsid w:val="00896180"/>
    <w:rsid w:val="00896D7A"/>
    <w:rsid w:val="008A418B"/>
    <w:rsid w:val="008A5C00"/>
    <w:rsid w:val="008B2544"/>
    <w:rsid w:val="008B29CC"/>
    <w:rsid w:val="008B3B41"/>
    <w:rsid w:val="008B5C1D"/>
    <w:rsid w:val="008B5F43"/>
    <w:rsid w:val="008B618B"/>
    <w:rsid w:val="008B74DD"/>
    <w:rsid w:val="008C3640"/>
    <w:rsid w:val="008C4594"/>
    <w:rsid w:val="008C4EDB"/>
    <w:rsid w:val="008C6272"/>
    <w:rsid w:val="008D04E3"/>
    <w:rsid w:val="008D07A9"/>
    <w:rsid w:val="008D10E4"/>
    <w:rsid w:val="008D15B7"/>
    <w:rsid w:val="008D2016"/>
    <w:rsid w:val="008D205D"/>
    <w:rsid w:val="008D2191"/>
    <w:rsid w:val="008D2539"/>
    <w:rsid w:val="008D518B"/>
    <w:rsid w:val="008D5DA9"/>
    <w:rsid w:val="008D7090"/>
    <w:rsid w:val="008D774A"/>
    <w:rsid w:val="008D7935"/>
    <w:rsid w:val="008E0469"/>
    <w:rsid w:val="008E2017"/>
    <w:rsid w:val="008E207A"/>
    <w:rsid w:val="008E2B68"/>
    <w:rsid w:val="008E38A8"/>
    <w:rsid w:val="008E458B"/>
    <w:rsid w:val="008E5E3C"/>
    <w:rsid w:val="008E66E2"/>
    <w:rsid w:val="008F015A"/>
    <w:rsid w:val="008F0D93"/>
    <w:rsid w:val="008F271E"/>
    <w:rsid w:val="008F27FC"/>
    <w:rsid w:val="008F2E87"/>
    <w:rsid w:val="008F31D7"/>
    <w:rsid w:val="008F6188"/>
    <w:rsid w:val="008F74F2"/>
    <w:rsid w:val="008F752C"/>
    <w:rsid w:val="009009E9"/>
    <w:rsid w:val="00901224"/>
    <w:rsid w:val="00901B1D"/>
    <w:rsid w:val="009035AB"/>
    <w:rsid w:val="009042FD"/>
    <w:rsid w:val="00904880"/>
    <w:rsid w:val="00905187"/>
    <w:rsid w:val="0090670E"/>
    <w:rsid w:val="00906C47"/>
    <w:rsid w:val="00914078"/>
    <w:rsid w:val="009164AE"/>
    <w:rsid w:val="00916C2E"/>
    <w:rsid w:val="00921AE2"/>
    <w:rsid w:val="0092215B"/>
    <w:rsid w:val="00923A4E"/>
    <w:rsid w:val="009265F2"/>
    <w:rsid w:val="009272BD"/>
    <w:rsid w:val="0093257D"/>
    <w:rsid w:val="00934251"/>
    <w:rsid w:val="00934F6E"/>
    <w:rsid w:val="00935CC2"/>
    <w:rsid w:val="009366CE"/>
    <w:rsid w:val="00940C06"/>
    <w:rsid w:val="00943FBA"/>
    <w:rsid w:val="0094494B"/>
    <w:rsid w:val="0094645B"/>
    <w:rsid w:val="0094713C"/>
    <w:rsid w:val="0094718B"/>
    <w:rsid w:val="00947640"/>
    <w:rsid w:val="0096004E"/>
    <w:rsid w:val="00960D2D"/>
    <w:rsid w:val="00961ECE"/>
    <w:rsid w:val="0096365E"/>
    <w:rsid w:val="00964A20"/>
    <w:rsid w:val="0096788E"/>
    <w:rsid w:val="00967C0D"/>
    <w:rsid w:val="00971610"/>
    <w:rsid w:val="00971E8F"/>
    <w:rsid w:val="00973DFB"/>
    <w:rsid w:val="00973FF8"/>
    <w:rsid w:val="009748FE"/>
    <w:rsid w:val="00981DFB"/>
    <w:rsid w:val="00983D78"/>
    <w:rsid w:val="00983F64"/>
    <w:rsid w:val="0098617D"/>
    <w:rsid w:val="00986EEF"/>
    <w:rsid w:val="009871F8"/>
    <w:rsid w:val="00987D04"/>
    <w:rsid w:val="00987FE9"/>
    <w:rsid w:val="00992116"/>
    <w:rsid w:val="009934B2"/>
    <w:rsid w:val="0099388A"/>
    <w:rsid w:val="009947B3"/>
    <w:rsid w:val="00995730"/>
    <w:rsid w:val="00996D25"/>
    <w:rsid w:val="009973BB"/>
    <w:rsid w:val="00997C26"/>
    <w:rsid w:val="009A0281"/>
    <w:rsid w:val="009A08D0"/>
    <w:rsid w:val="009A0E74"/>
    <w:rsid w:val="009A15B5"/>
    <w:rsid w:val="009A1D61"/>
    <w:rsid w:val="009A1E78"/>
    <w:rsid w:val="009A2F3F"/>
    <w:rsid w:val="009A6794"/>
    <w:rsid w:val="009B1607"/>
    <w:rsid w:val="009B231C"/>
    <w:rsid w:val="009B26A8"/>
    <w:rsid w:val="009C096A"/>
    <w:rsid w:val="009C2D5E"/>
    <w:rsid w:val="009C33BE"/>
    <w:rsid w:val="009C3874"/>
    <w:rsid w:val="009D12D5"/>
    <w:rsid w:val="009D18F4"/>
    <w:rsid w:val="009D1CF1"/>
    <w:rsid w:val="009D34E5"/>
    <w:rsid w:val="009D407B"/>
    <w:rsid w:val="009D6C53"/>
    <w:rsid w:val="009E1257"/>
    <w:rsid w:val="009E4400"/>
    <w:rsid w:val="009E48E0"/>
    <w:rsid w:val="009E4B50"/>
    <w:rsid w:val="009E6F46"/>
    <w:rsid w:val="009E7FEB"/>
    <w:rsid w:val="009F12E9"/>
    <w:rsid w:val="009F169D"/>
    <w:rsid w:val="009F1C79"/>
    <w:rsid w:val="009F25AA"/>
    <w:rsid w:val="009F4721"/>
    <w:rsid w:val="009F7201"/>
    <w:rsid w:val="00A01725"/>
    <w:rsid w:val="00A024F9"/>
    <w:rsid w:val="00A031AF"/>
    <w:rsid w:val="00A0492F"/>
    <w:rsid w:val="00A04D99"/>
    <w:rsid w:val="00A05E2A"/>
    <w:rsid w:val="00A12406"/>
    <w:rsid w:val="00A12DA0"/>
    <w:rsid w:val="00A14D2C"/>
    <w:rsid w:val="00A15740"/>
    <w:rsid w:val="00A171A8"/>
    <w:rsid w:val="00A17379"/>
    <w:rsid w:val="00A17C1D"/>
    <w:rsid w:val="00A21645"/>
    <w:rsid w:val="00A24F2D"/>
    <w:rsid w:val="00A27E30"/>
    <w:rsid w:val="00A30A81"/>
    <w:rsid w:val="00A32BCB"/>
    <w:rsid w:val="00A32FEE"/>
    <w:rsid w:val="00A33914"/>
    <w:rsid w:val="00A36219"/>
    <w:rsid w:val="00A36863"/>
    <w:rsid w:val="00A37AE3"/>
    <w:rsid w:val="00A427F7"/>
    <w:rsid w:val="00A45499"/>
    <w:rsid w:val="00A457FC"/>
    <w:rsid w:val="00A45ADF"/>
    <w:rsid w:val="00A50683"/>
    <w:rsid w:val="00A53223"/>
    <w:rsid w:val="00A55372"/>
    <w:rsid w:val="00A56B4C"/>
    <w:rsid w:val="00A5784D"/>
    <w:rsid w:val="00A63F88"/>
    <w:rsid w:val="00A647B7"/>
    <w:rsid w:val="00A648B2"/>
    <w:rsid w:val="00A65FE7"/>
    <w:rsid w:val="00A66470"/>
    <w:rsid w:val="00A67B32"/>
    <w:rsid w:val="00A717B5"/>
    <w:rsid w:val="00A7237C"/>
    <w:rsid w:val="00A75816"/>
    <w:rsid w:val="00A770FE"/>
    <w:rsid w:val="00A818B0"/>
    <w:rsid w:val="00A82995"/>
    <w:rsid w:val="00A82FEA"/>
    <w:rsid w:val="00A832F2"/>
    <w:rsid w:val="00A8448C"/>
    <w:rsid w:val="00A84BAD"/>
    <w:rsid w:val="00A862A7"/>
    <w:rsid w:val="00A8653E"/>
    <w:rsid w:val="00A922B6"/>
    <w:rsid w:val="00A92B26"/>
    <w:rsid w:val="00A92BA1"/>
    <w:rsid w:val="00A930C1"/>
    <w:rsid w:val="00A940A2"/>
    <w:rsid w:val="00A9462C"/>
    <w:rsid w:val="00A946CE"/>
    <w:rsid w:val="00A94FF0"/>
    <w:rsid w:val="00A95798"/>
    <w:rsid w:val="00A95ACD"/>
    <w:rsid w:val="00A95D2E"/>
    <w:rsid w:val="00AA0CBD"/>
    <w:rsid w:val="00AA4A36"/>
    <w:rsid w:val="00AA4C50"/>
    <w:rsid w:val="00AB21EC"/>
    <w:rsid w:val="00AB569B"/>
    <w:rsid w:val="00AB679D"/>
    <w:rsid w:val="00AC09FA"/>
    <w:rsid w:val="00AC0A14"/>
    <w:rsid w:val="00AC4630"/>
    <w:rsid w:val="00AD1E76"/>
    <w:rsid w:val="00AD6B28"/>
    <w:rsid w:val="00AE118F"/>
    <w:rsid w:val="00AE1B52"/>
    <w:rsid w:val="00AE2809"/>
    <w:rsid w:val="00AE3D6F"/>
    <w:rsid w:val="00AE3F01"/>
    <w:rsid w:val="00AE7F1F"/>
    <w:rsid w:val="00AF3FF9"/>
    <w:rsid w:val="00AF40C3"/>
    <w:rsid w:val="00AF4701"/>
    <w:rsid w:val="00B0089A"/>
    <w:rsid w:val="00B01517"/>
    <w:rsid w:val="00B02B44"/>
    <w:rsid w:val="00B044C7"/>
    <w:rsid w:val="00B054C2"/>
    <w:rsid w:val="00B10D9D"/>
    <w:rsid w:val="00B11DE1"/>
    <w:rsid w:val="00B14357"/>
    <w:rsid w:val="00B24610"/>
    <w:rsid w:val="00B25A01"/>
    <w:rsid w:val="00B30949"/>
    <w:rsid w:val="00B31065"/>
    <w:rsid w:val="00B316BB"/>
    <w:rsid w:val="00B34432"/>
    <w:rsid w:val="00B3539F"/>
    <w:rsid w:val="00B3551F"/>
    <w:rsid w:val="00B37A5B"/>
    <w:rsid w:val="00B37C58"/>
    <w:rsid w:val="00B37FFB"/>
    <w:rsid w:val="00B40300"/>
    <w:rsid w:val="00B40EAA"/>
    <w:rsid w:val="00B4181E"/>
    <w:rsid w:val="00B44270"/>
    <w:rsid w:val="00B44990"/>
    <w:rsid w:val="00B44A40"/>
    <w:rsid w:val="00B46065"/>
    <w:rsid w:val="00B514D3"/>
    <w:rsid w:val="00B53776"/>
    <w:rsid w:val="00B55ABB"/>
    <w:rsid w:val="00B56515"/>
    <w:rsid w:val="00B56655"/>
    <w:rsid w:val="00B6125F"/>
    <w:rsid w:val="00B62B64"/>
    <w:rsid w:val="00B62FD9"/>
    <w:rsid w:val="00B648F9"/>
    <w:rsid w:val="00B65287"/>
    <w:rsid w:val="00B66015"/>
    <w:rsid w:val="00B70EF4"/>
    <w:rsid w:val="00B72B54"/>
    <w:rsid w:val="00B771AA"/>
    <w:rsid w:val="00B87235"/>
    <w:rsid w:val="00B9334B"/>
    <w:rsid w:val="00B94DF8"/>
    <w:rsid w:val="00B953E8"/>
    <w:rsid w:val="00B95748"/>
    <w:rsid w:val="00BA0FCE"/>
    <w:rsid w:val="00BA1E06"/>
    <w:rsid w:val="00BA41F7"/>
    <w:rsid w:val="00BA4256"/>
    <w:rsid w:val="00BA61F2"/>
    <w:rsid w:val="00BA6AD4"/>
    <w:rsid w:val="00BB037E"/>
    <w:rsid w:val="00BB1225"/>
    <w:rsid w:val="00BB1DF4"/>
    <w:rsid w:val="00BB3420"/>
    <w:rsid w:val="00BB424E"/>
    <w:rsid w:val="00BB6530"/>
    <w:rsid w:val="00BB68AD"/>
    <w:rsid w:val="00BB6928"/>
    <w:rsid w:val="00BB73F7"/>
    <w:rsid w:val="00BC04A1"/>
    <w:rsid w:val="00BC0542"/>
    <w:rsid w:val="00BC2500"/>
    <w:rsid w:val="00BC3D08"/>
    <w:rsid w:val="00BC47A2"/>
    <w:rsid w:val="00BC63BB"/>
    <w:rsid w:val="00BD0719"/>
    <w:rsid w:val="00BD0A86"/>
    <w:rsid w:val="00BD2B7F"/>
    <w:rsid w:val="00BD3E24"/>
    <w:rsid w:val="00BD5F85"/>
    <w:rsid w:val="00BD6E5E"/>
    <w:rsid w:val="00BE3EEC"/>
    <w:rsid w:val="00BE43D8"/>
    <w:rsid w:val="00BF2174"/>
    <w:rsid w:val="00BF278D"/>
    <w:rsid w:val="00BF2EEF"/>
    <w:rsid w:val="00BF5220"/>
    <w:rsid w:val="00BF64FB"/>
    <w:rsid w:val="00C01E90"/>
    <w:rsid w:val="00C03E05"/>
    <w:rsid w:val="00C14319"/>
    <w:rsid w:val="00C146BA"/>
    <w:rsid w:val="00C14C03"/>
    <w:rsid w:val="00C15E69"/>
    <w:rsid w:val="00C1663C"/>
    <w:rsid w:val="00C2119E"/>
    <w:rsid w:val="00C23560"/>
    <w:rsid w:val="00C26D37"/>
    <w:rsid w:val="00C331B1"/>
    <w:rsid w:val="00C36DA6"/>
    <w:rsid w:val="00C41B6E"/>
    <w:rsid w:val="00C50569"/>
    <w:rsid w:val="00C51D5C"/>
    <w:rsid w:val="00C52FEA"/>
    <w:rsid w:val="00C53623"/>
    <w:rsid w:val="00C54810"/>
    <w:rsid w:val="00C552D9"/>
    <w:rsid w:val="00C62606"/>
    <w:rsid w:val="00C62860"/>
    <w:rsid w:val="00C63ABB"/>
    <w:rsid w:val="00C67621"/>
    <w:rsid w:val="00C677BC"/>
    <w:rsid w:val="00C71DA7"/>
    <w:rsid w:val="00C72A1F"/>
    <w:rsid w:val="00C738FB"/>
    <w:rsid w:val="00C81FB1"/>
    <w:rsid w:val="00C829D4"/>
    <w:rsid w:val="00C851FA"/>
    <w:rsid w:val="00C907B2"/>
    <w:rsid w:val="00C90D08"/>
    <w:rsid w:val="00C91412"/>
    <w:rsid w:val="00C91957"/>
    <w:rsid w:val="00C947F5"/>
    <w:rsid w:val="00C94A84"/>
    <w:rsid w:val="00C968C8"/>
    <w:rsid w:val="00CA3B4B"/>
    <w:rsid w:val="00CA69D6"/>
    <w:rsid w:val="00CA7FD7"/>
    <w:rsid w:val="00CB0105"/>
    <w:rsid w:val="00CB281E"/>
    <w:rsid w:val="00CB3094"/>
    <w:rsid w:val="00CC0EA7"/>
    <w:rsid w:val="00CC1088"/>
    <w:rsid w:val="00CC237E"/>
    <w:rsid w:val="00CC30DE"/>
    <w:rsid w:val="00CC5A59"/>
    <w:rsid w:val="00CC6200"/>
    <w:rsid w:val="00CD04AE"/>
    <w:rsid w:val="00CD076F"/>
    <w:rsid w:val="00CD281B"/>
    <w:rsid w:val="00CD3406"/>
    <w:rsid w:val="00CD6202"/>
    <w:rsid w:val="00CD7329"/>
    <w:rsid w:val="00CE1981"/>
    <w:rsid w:val="00CE201E"/>
    <w:rsid w:val="00CE3F80"/>
    <w:rsid w:val="00CE6CDC"/>
    <w:rsid w:val="00D0263B"/>
    <w:rsid w:val="00D034E5"/>
    <w:rsid w:val="00D03C63"/>
    <w:rsid w:val="00D0480A"/>
    <w:rsid w:val="00D0523F"/>
    <w:rsid w:val="00D0568C"/>
    <w:rsid w:val="00D05F7A"/>
    <w:rsid w:val="00D10407"/>
    <w:rsid w:val="00D1089F"/>
    <w:rsid w:val="00D11041"/>
    <w:rsid w:val="00D11696"/>
    <w:rsid w:val="00D11B6F"/>
    <w:rsid w:val="00D13AF8"/>
    <w:rsid w:val="00D144F2"/>
    <w:rsid w:val="00D146C7"/>
    <w:rsid w:val="00D2342D"/>
    <w:rsid w:val="00D23F3A"/>
    <w:rsid w:val="00D277E2"/>
    <w:rsid w:val="00D27D30"/>
    <w:rsid w:val="00D31F9F"/>
    <w:rsid w:val="00D322A3"/>
    <w:rsid w:val="00D3504E"/>
    <w:rsid w:val="00D35947"/>
    <w:rsid w:val="00D36C36"/>
    <w:rsid w:val="00D36C3A"/>
    <w:rsid w:val="00D43DF3"/>
    <w:rsid w:val="00D443E6"/>
    <w:rsid w:val="00D45D54"/>
    <w:rsid w:val="00D46DED"/>
    <w:rsid w:val="00D51C46"/>
    <w:rsid w:val="00D53D83"/>
    <w:rsid w:val="00D54D2D"/>
    <w:rsid w:val="00D5598D"/>
    <w:rsid w:val="00D57D98"/>
    <w:rsid w:val="00D612E1"/>
    <w:rsid w:val="00D6181C"/>
    <w:rsid w:val="00D62920"/>
    <w:rsid w:val="00D63757"/>
    <w:rsid w:val="00D6411F"/>
    <w:rsid w:val="00D663E5"/>
    <w:rsid w:val="00D66452"/>
    <w:rsid w:val="00D71275"/>
    <w:rsid w:val="00D71D4B"/>
    <w:rsid w:val="00D71D74"/>
    <w:rsid w:val="00D755F4"/>
    <w:rsid w:val="00D75C1B"/>
    <w:rsid w:val="00D75CF5"/>
    <w:rsid w:val="00D83285"/>
    <w:rsid w:val="00D83FDB"/>
    <w:rsid w:val="00D865AF"/>
    <w:rsid w:val="00D87094"/>
    <w:rsid w:val="00D917E0"/>
    <w:rsid w:val="00D95CD8"/>
    <w:rsid w:val="00DA05B0"/>
    <w:rsid w:val="00DA416F"/>
    <w:rsid w:val="00DA45F9"/>
    <w:rsid w:val="00DA5179"/>
    <w:rsid w:val="00DB52A7"/>
    <w:rsid w:val="00DB6017"/>
    <w:rsid w:val="00DB713A"/>
    <w:rsid w:val="00DC005A"/>
    <w:rsid w:val="00DC63C5"/>
    <w:rsid w:val="00DD08A0"/>
    <w:rsid w:val="00DD13CF"/>
    <w:rsid w:val="00DD737C"/>
    <w:rsid w:val="00DE0171"/>
    <w:rsid w:val="00DE2057"/>
    <w:rsid w:val="00DE3494"/>
    <w:rsid w:val="00DE708C"/>
    <w:rsid w:val="00DE7A53"/>
    <w:rsid w:val="00DE7B5B"/>
    <w:rsid w:val="00DF05AC"/>
    <w:rsid w:val="00DF21E5"/>
    <w:rsid w:val="00DF429A"/>
    <w:rsid w:val="00DF42AB"/>
    <w:rsid w:val="00E00103"/>
    <w:rsid w:val="00E00698"/>
    <w:rsid w:val="00E0122E"/>
    <w:rsid w:val="00E018AD"/>
    <w:rsid w:val="00E02C71"/>
    <w:rsid w:val="00E03555"/>
    <w:rsid w:val="00E03612"/>
    <w:rsid w:val="00E061F4"/>
    <w:rsid w:val="00E065BB"/>
    <w:rsid w:val="00E06D6E"/>
    <w:rsid w:val="00E06E26"/>
    <w:rsid w:val="00E10F69"/>
    <w:rsid w:val="00E12F30"/>
    <w:rsid w:val="00E15879"/>
    <w:rsid w:val="00E1686E"/>
    <w:rsid w:val="00E17750"/>
    <w:rsid w:val="00E17A93"/>
    <w:rsid w:val="00E20B79"/>
    <w:rsid w:val="00E20EC9"/>
    <w:rsid w:val="00E21574"/>
    <w:rsid w:val="00E21CEC"/>
    <w:rsid w:val="00E24D50"/>
    <w:rsid w:val="00E25288"/>
    <w:rsid w:val="00E25A8F"/>
    <w:rsid w:val="00E26D0C"/>
    <w:rsid w:val="00E27BCB"/>
    <w:rsid w:val="00E3181B"/>
    <w:rsid w:val="00E322E0"/>
    <w:rsid w:val="00E33A39"/>
    <w:rsid w:val="00E34EC3"/>
    <w:rsid w:val="00E3539A"/>
    <w:rsid w:val="00E366BF"/>
    <w:rsid w:val="00E40961"/>
    <w:rsid w:val="00E40F1F"/>
    <w:rsid w:val="00E4266F"/>
    <w:rsid w:val="00E43445"/>
    <w:rsid w:val="00E43B2F"/>
    <w:rsid w:val="00E4590A"/>
    <w:rsid w:val="00E45C4F"/>
    <w:rsid w:val="00E45E40"/>
    <w:rsid w:val="00E52894"/>
    <w:rsid w:val="00E541AD"/>
    <w:rsid w:val="00E55231"/>
    <w:rsid w:val="00E5596F"/>
    <w:rsid w:val="00E5649C"/>
    <w:rsid w:val="00E570D5"/>
    <w:rsid w:val="00E60E65"/>
    <w:rsid w:val="00E61FD8"/>
    <w:rsid w:val="00E63743"/>
    <w:rsid w:val="00E64309"/>
    <w:rsid w:val="00E65A05"/>
    <w:rsid w:val="00E66215"/>
    <w:rsid w:val="00E70EB2"/>
    <w:rsid w:val="00E75C04"/>
    <w:rsid w:val="00E763A4"/>
    <w:rsid w:val="00E77BEF"/>
    <w:rsid w:val="00E80B38"/>
    <w:rsid w:val="00E84580"/>
    <w:rsid w:val="00E86939"/>
    <w:rsid w:val="00E925F1"/>
    <w:rsid w:val="00E9399B"/>
    <w:rsid w:val="00E93CC8"/>
    <w:rsid w:val="00E94315"/>
    <w:rsid w:val="00E97213"/>
    <w:rsid w:val="00E9790C"/>
    <w:rsid w:val="00E97AAD"/>
    <w:rsid w:val="00EA1722"/>
    <w:rsid w:val="00EA3DF0"/>
    <w:rsid w:val="00EA6CDC"/>
    <w:rsid w:val="00EA6FF5"/>
    <w:rsid w:val="00EB008F"/>
    <w:rsid w:val="00EB01ED"/>
    <w:rsid w:val="00EB05A0"/>
    <w:rsid w:val="00EB0962"/>
    <w:rsid w:val="00EB12C0"/>
    <w:rsid w:val="00EB2CE7"/>
    <w:rsid w:val="00EB3E92"/>
    <w:rsid w:val="00EB6BB2"/>
    <w:rsid w:val="00EB7787"/>
    <w:rsid w:val="00EC17CA"/>
    <w:rsid w:val="00EC23A8"/>
    <w:rsid w:val="00EC250B"/>
    <w:rsid w:val="00ED2113"/>
    <w:rsid w:val="00ED3EC5"/>
    <w:rsid w:val="00EE1888"/>
    <w:rsid w:val="00EE52D3"/>
    <w:rsid w:val="00EE55E2"/>
    <w:rsid w:val="00EF2A6C"/>
    <w:rsid w:val="00EF3478"/>
    <w:rsid w:val="00EF49FF"/>
    <w:rsid w:val="00EF55E2"/>
    <w:rsid w:val="00EF589C"/>
    <w:rsid w:val="00EF62BB"/>
    <w:rsid w:val="00EF687A"/>
    <w:rsid w:val="00EF694B"/>
    <w:rsid w:val="00EF697A"/>
    <w:rsid w:val="00EF7DCC"/>
    <w:rsid w:val="00F01A2E"/>
    <w:rsid w:val="00F026A6"/>
    <w:rsid w:val="00F03C94"/>
    <w:rsid w:val="00F04E7A"/>
    <w:rsid w:val="00F06F65"/>
    <w:rsid w:val="00F11E43"/>
    <w:rsid w:val="00F12260"/>
    <w:rsid w:val="00F138B6"/>
    <w:rsid w:val="00F235A6"/>
    <w:rsid w:val="00F24088"/>
    <w:rsid w:val="00F268EE"/>
    <w:rsid w:val="00F2773C"/>
    <w:rsid w:val="00F31333"/>
    <w:rsid w:val="00F324A5"/>
    <w:rsid w:val="00F327EA"/>
    <w:rsid w:val="00F350F4"/>
    <w:rsid w:val="00F36951"/>
    <w:rsid w:val="00F400AD"/>
    <w:rsid w:val="00F43EE8"/>
    <w:rsid w:val="00F44E35"/>
    <w:rsid w:val="00F464B6"/>
    <w:rsid w:val="00F5176D"/>
    <w:rsid w:val="00F5271F"/>
    <w:rsid w:val="00F52A31"/>
    <w:rsid w:val="00F56E56"/>
    <w:rsid w:val="00F579A1"/>
    <w:rsid w:val="00F64E65"/>
    <w:rsid w:val="00F65CA2"/>
    <w:rsid w:val="00F67250"/>
    <w:rsid w:val="00F72AB4"/>
    <w:rsid w:val="00F73FC4"/>
    <w:rsid w:val="00F74C6B"/>
    <w:rsid w:val="00F75782"/>
    <w:rsid w:val="00F7715E"/>
    <w:rsid w:val="00F77EDC"/>
    <w:rsid w:val="00F8354E"/>
    <w:rsid w:val="00F84F5C"/>
    <w:rsid w:val="00F8763A"/>
    <w:rsid w:val="00F901AB"/>
    <w:rsid w:val="00F9057B"/>
    <w:rsid w:val="00F90E26"/>
    <w:rsid w:val="00F9156F"/>
    <w:rsid w:val="00F91DC9"/>
    <w:rsid w:val="00F93265"/>
    <w:rsid w:val="00F9344B"/>
    <w:rsid w:val="00F93993"/>
    <w:rsid w:val="00F93DA8"/>
    <w:rsid w:val="00F97C02"/>
    <w:rsid w:val="00FA0853"/>
    <w:rsid w:val="00FA1F85"/>
    <w:rsid w:val="00FA60C1"/>
    <w:rsid w:val="00FA6799"/>
    <w:rsid w:val="00FB066D"/>
    <w:rsid w:val="00FB0E5E"/>
    <w:rsid w:val="00FB2882"/>
    <w:rsid w:val="00FB34A6"/>
    <w:rsid w:val="00FB49C1"/>
    <w:rsid w:val="00FB4D44"/>
    <w:rsid w:val="00FB6609"/>
    <w:rsid w:val="00FB6880"/>
    <w:rsid w:val="00FB720F"/>
    <w:rsid w:val="00FB73A7"/>
    <w:rsid w:val="00FB7861"/>
    <w:rsid w:val="00FC39CC"/>
    <w:rsid w:val="00FC4684"/>
    <w:rsid w:val="00FC4ADB"/>
    <w:rsid w:val="00FC503A"/>
    <w:rsid w:val="00FC674E"/>
    <w:rsid w:val="00FC7E5E"/>
    <w:rsid w:val="00FD22FB"/>
    <w:rsid w:val="00FD2822"/>
    <w:rsid w:val="00FE17B0"/>
    <w:rsid w:val="00FE1E4D"/>
    <w:rsid w:val="00FE33B3"/>
    <w:rsid w:val="00FE3A7D"/>
    <w:rsid w:val="00FE4A9A"/>
    <w:rsid w:val="00FF0953"/>
    <w:rsid w:val="00FF1D8D"/>
    <w:rsid w:val="00FF4260"/>
    <w:rsid w:val="00FF42B0"/>
    <w:rsid w:val="00FF44EB"/>
    <w:rsid w:val="00FF47F1"/>
    <w:rsid w:val="00FF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062F72"/>
    <w:pPr>
      <w:keepNext/>
      <w:jc w:val="both"/>
      <w:outlineLvl w:val="0"/>
    </w:pPr>
    <w:rPr>
      <w:rFonts w:ascii="Arial" w:hAnsi="Arial" w:cs="Arial"/>
      <w:b/>
      <w:bCs/>
      <w:caps/>
      <w:kern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E366BF"/>
    <w:pPr>
      <w:keepNext/>
      <w:jc w:val="center"/>
      <w:outlineLvl w:val="2"/>
    </w:pPr>
    <w:rPr>
      <w:rFonts w:eastAsia="Times New Roman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E366BF"/>
    <w:pPr>
      <w:keepNext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366BF"/>
    <w:pPr>
      <w:keepNext/>
      <w:jc w:val="center"/>
      <w:outlineLvl w:val="4"/>
    </w:pPr>
    <w:rPr>
      <w:rFonts w:ascii="Arial" w:eastAsia="Times New Roman" w:hAnsi="Arial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basedOn w:val="a0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rsid w:val="000D7C6A"/>
  </w:style>
  <w:style w:type="paragraph" w:styleId="a8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BC47A2"/>
    <w:pPr>
      <w:tabs>
        <w:tab w:val="left" w:pos="-2410"/>
        <w:tab w:val="right" w:leader="dot" w:pos="9720"/>
      </w:tabs>
      <w:spacing w:before="200"/>
      <w:ind w:left="426" w:hanging="426"/>
    </w:pPr>
    <w:rPr>
      <w:rFonts w:ascii="Arial" w:hAnsi="Arial" w:cs="Arial"/>
      <w:b/>
      <w:bCs/>
      <w:i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semiHidden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3">
    <w:name w:val="Body Text Indent 3"/>
    <w:basedOn w:val="a0"/>
    <w:link w:val="34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7">
    <w:name w:val="Основной текст Знак"/>
    <w:link w:val="af6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3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3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4">
    <w:name w:val="S_СписокМ_Обычный"/>
    <w:basedOn w:val="a0"/>
    <w:link w:val="S5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5">
    <w:name w:val="S_СписокМ_Обычный Знак Знак"/>
    <w:link w:val="S4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semiHidden/>
    <w:rsid w:val="001C05C3"/>
    <w:rPr>
      <w:rFonts w:ascii="Times New Roman" w:hAnsi="Times New Roman"/>
      <w:lang w:eastAsia="en-US"/>
    </w:rPr>
  </w:style>
  <w:style w:type="paragraph" w:styleId="14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uiPriority w:val="99"/>
    <w:rsid w:val="00DA416F"/>
    <w:pPr>
      <w:jc w:val="both"/>
    </w:pPr>
    <w:rPr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563541"/>
    <w:rPr>
      <w:rFonts w:ascii="Times New Roman" w:eastAsia="Times New Roman" w:hAnsi="Times New Roman"/>
      <w:sz w:val="16"/>
      <w:szCs w:val="16"/>
    </w:rPr>
  </w:style>
  <w:style w:type="paragraph" w:styleId="25">
    <w:name w:val="Body Text 2"/>
    <w:basedOn w:val="a0"/>
    <w:link w:val="26"/>
    <w:rsid w:val="004635A3"/>
    <w:pPr>
      <w:spacing w:after="120" w:line="480" w:lineRule="auto"/>
    </w:pPr>
    <w:rPr>
      <w:rFonts w:eastAsia="Times New Roman"/>
      <w:szCs w:val="24"/>
      <w:lang w:eastAsia="ru-RU"/>
    </w:rPr>
  </w:style>
  <w:style w:type="character" w:customStyle="1" w:styleId="26">
    <w:name w:val="Основной текст 2 Знак"/>
    <w:basedOn w:val="a1"/>
    <w:link w:val="25"/>
    <w:rsid w:val="004635A3"/>
    <w:rPr>
      <w:rFonts w:ascii="Times New Roman" w:eastAsia="Times New Roman" w:hAnsi="Times New Roman"/>
      <w:sz w:val="24"/>
      <w:szCs w:val="24"/>
    </w:rPr>
  </w:style>
  <w:style w:type="table" w:styleId="afb">
    <w:name w:val="Table Grid"/>
    <w:basedOn w:val="a2"/>
    <w:rsid w:val="004635A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List Paragraph"/>
    <w:basedOn w:val="a0"/>
    <w:qFormat/>
    <w:rsid w:val="004635A3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fd">
    <w:name w:val="Body Text Indent"/>
    <w:basedOn w:val="a0"/>
    <w:link w:val="afe"/>
    <w:rsid w:val="00025F91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e">
    <w:name w:val="Основной текст с отступом Знак"/>
    <w:basedOn w:val="a1"/>
    <w:link w:val="afd"/>
    <w:uiPriority w:val="99"/>
    <w:rsid w:val="00025F91"/>
    <w:rPr>
      <w:rFonts w:ascii="Times New Roman" w:eastAsia="Times New Roman" w:hAnsi="Times New Roman"/>
      <w:sz w:val="24"/>
      <w:szCs w:val="24"/>
    </w:rPr>
  </w:style>
  <w:style w:type="paragraph" w:styleId="27">
    <w:name w:val="Body Text Indent 2"/>
    <w:basedOn w:val="a0"/>
    <w:link w:val="28"/>
    <w:unhideWhenUsed/>
    <w:rsid w:val="00025F91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8">
    <w:name w:val="Основной текст с отступом 2 Знак"/>
    <w:basedOn w:val="a1"/>
    <w:link w:val="27"/>
    <w:rsid w:val="00025F91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366BF"/>
    <w:rPr>
      <w:rFonts w:ascii="Times New Roman" w:eastAsia="Times New Roman" w:hAnsi="Times New Roman"/>
      <w:sz w:val="24"/>
    </w:rPr>
  </w:style>
  <w:style w:type="character" w:customStyle="1" w:styleId="40">
    <w:name w:val="Заголовок 4 Знак"/>
    <w:basedOn w:val="a1"/>
    <w:link w:val="4"/>
    <w:rsid w:val="00E366BF"/>
    <w:rPr>
      <w:rFonts w:ascii="Times New Roman" w:eastAsia="Times New Roman" w:hAnsi="Times New Roman"/>
      <w:b/>
      <w:sz w:val="24"/>
    </w:rPr>
  </w:style>
  <w:style w:type="character" w:customStyle="1" w:styleId="50">
    <w:name w:val="Заголовок 5 Знак"/>
    <w:basedOn w:val="a1"/>
    <w:link w:val="5"/>
    <w:rsid w:val="00E366BF"/>
    <w:rPr>
      <w:rFonts w:ascii="Arial" w:eastAsia="Times New Roman" w:hAnsi="Arial"/>
      <w:sz w:val="28"/>
    </w:rPr>
  </w:style>
  <w:style w:type="paragraph" w:customStyle="1" w:styleId="xl84">
    <w:name w:val="xl84"/>
    <w:basedOn w:val="a0"/>
    <w:rsid w:val="00E366BF"/>
    <w:pP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8"/>
      <w:szCs w:val="28"/>
      <w:lang w:val="en-US"/>
    </w:rPr>
  </w:style>
  <w:style w:type="character" w:styleId="aff">
    <w:name w:val="page number"/>
    <w:basedOn w:val="a1"/>
    <w:rsid w:val="00E366BF"/>
  </w:style>
  <w:style w:type="paragraph" w:customStyle="1" w:styleId="CM2">
    <w:name w:val="CM2"/>
    <w:basedOn w:val="a0"/>
    <w:next w:val="a0"/>
    <w:uiPriority w:val="99"/>
    <w:rsid w:val="00E366BF"/>
    <w:pPr>
      <w:widowControl w:val="0"/>
      <w:autoSpaceDE w:val="0"/>
      <w:autoSpaceDN w:val="0"/>
      <w:adjustRightInd w:val="0"/>
      <w:spacing w:line="260" w:lineRule="atLeast"/>
    </w:pPr>
    <w:rPr>
      <w:rFonts w:ascii="Arial Black" w:eastAsia="Times New Roman" w:hAnsi="Arial Black" w:cs="Arial Black"/>
      <w:szCs w:val="24"/>
      <w:lang w:eastAsia="ru-RU"/>
    </w:rPr>
  </w:style>
  <w:style w:type="character" w:customStyle="1" w:styleId="itemtext1">
    <w:name w:val="itemtext1"/>
    <w:rsid w:val="00E366BF"/>
    <w:rPr>
      <w:rFonts w:ascii="Tahoma" w:hAnsi="Tahoma" w:cs="Tahoma" w:hint="default"/>
      <w:color w:val="000000"/>
      <w:sz w:val="20"/>
      <w:szCs w:val="20"/>
    </w:rPr>
  </w:style>
  <w:style w:type="paragraph" w:customStyle="1" w:styleId="aff0">
    <w:name w:val="Нормальный"/>
    <w:rsid w:val="00E366BF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ff1">
    <w:name w:val="Placeholder Text"/>
    <w:basedOn w:val="a1"/>
    <w:uiPriority w:val="99"/>
    <w:semiHidden/>
    <w:rsid w:val="00E366BF"/>
    <w:rPr>
      <w:color w:val="808080"/>
    </w:rPr>
  </w:style>
  <w:style w:type="table" w:customStyle="1" w:styleId="15">
    <w:name w:val="Сетка таблицы1"/>
    <w:basedOn w:val="a2"/>
    <w:next w:val="afb"/>
    <w:uiPriority w:val="59"/>
    <w:rsid w:val="00E366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Book Title"/>
    <w:basedOn w:val="a1"/>
    <w:uiPriority w:val="33"/>
    <w:qFormat/>
    <w:rsid w:val="00E366BF"/>
    <w:rPr>
      <w:b/>
      <w:bCs/>
      <w:smallCaps/>
      <w:spacing w:val="5"/>
    </w:rPr>
  </w:style>
  <w:style w:type="paragraph" w:styleId="aff3">
    <w:name w:val="Subtitle"/>
    <w:basedOn w:val="a0"/>
    <w:next w:val="a0"/>
    <w:link w:val="aff4"/>
    <w:uiPriority w:val="11"/>
    <w:qFormat/>
    <w:rsid w:val="000E6C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f4">
    <w:name w:val="Подзаголовок Знак"/>
    <w:basedOn w:val="a1"/>
    <w:link w:val="aff3"/>
    <w:uiPriority w:val="11"/>
    <w:rsid w:val="000E6C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customStyle="1" w:styleId="ConsPlusNormal">
    <w:name w:val="ConsPlusNormal"/>
    <w:rsid w:val="004F15E9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S10">
    <w:name w:val="S_Заголовок1_СписокН"/>
    <w:basedOn w:val="a0"/>
    <w:next w:val="S0"/>
    <w:uiPriority w:val="99"/>
    <w:rsid w:val="001A4856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">
    <w:name w:val="S_Заголовок1_Прил_СписокН"/>
    <w:basedOn w:val="S0"/>
    <w:next w:val="S0"/>
    <w:rsid w:val="00995730"/>
    <w:pPr>
      <w:keepNext/>
      <w:pageBreakBefore/>
      <w:widowControl/>
      <w:numPr>
        <w:numId w:val="34"/>
      </w:numPr>
      <w:tabs>
        <w:tab w:val="clear" w:pos="1690"/>
      </w:tabs>
      <w:spacing w:before="0"/>
      <w:outlineLvl w:val="1"/>
    </w:pPr>
    <w:rPr>
      <w:rFonts w:ascii="Arial" w:hAnsi="Arial"/>
      <w:b/>
      <w:caps/>
    </w:rPr>
  </w:style>
  <w:style w:type="paragraph" w:customStyle="1" w:styleId="S2">
    <w:name w:val="S_Заголовок2_Прил_СписокН"/>
    <w:basedOn w:val="S0"/>
    <w:next w:val="S0"/>
    <w:rsid w:val="00995730"/>
    <w:pPr>
      <w:keepNext/>
      <w:keepLines/>
      <w:numPr>
        <w:ilvl w:val="2"/>
        <w:numId w:val="34"/>
      </w:numPr>
      <w:tabs>
        <w:tab w:val="clear" w:pos="1690"/>
        <w:tab w:val="left" w:pos="720"/>
      </w:tabs>
      <w:spacing w:befor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a0"/>
    <w:next w:val="S0"/>
    <w:link w:val="S21"/>
    <w:rsid w:val="00B40EAA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S21">
    <w:name w:val="S_Заголовок2_СписокН Знак"/>
    <w:link w:val="S20"/>
    <w:rsid w:val="00B40EAA"/>
    <w:rPr>
      <w:rFonts w:ascii="Arial" w:eastAsia="Times New Roman" w:hAnsi="Arial"/>
      <w:b/>
      <w:caps/>
      <w:sz w:val="24"/>
      <w:szCs w:val="24"/>
    </w:rPr>
  </w:style>
  <w:style w:type="character" w:customStyle="1" w:styleId="urtxtstd">
    <w:name w:val="urtxtstd"/>
    <w:basedOn w:val="a1"/>
    <w:rsid w:val="00F84F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062F72"/>
    <w:pPr>
      <w:keepNext/>
      <w:jc w:val="both"/>
      <w:outlineLvl w:val="0"/>
    </w:pPr>
    <w:rPr>
      <w:rFonts w:ascii="Arial" w:hAnsi="Arial" w:cs="Arial"/>
      <w:b/>
      <w:bCs/>
      <w:caps/>
      <w:kern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E366BF"/>
    <w:pPr>
      <w:keepNext/>
      <w:jc w:val="center"/>
      <w:outlineLvl w:val="2"/>
    </w:pPr>
    <w:rPr>
      <w:rFonts w:eastAsia="Times New Roman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E366BF"/>
    <w:pPr>
      <w:keepNext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366BF"/>
    <w:pPr>
      <w:keepNext/>
      <w:jc w:val="center"/>
      <w:outlineLvl w:val="4"/>
    </w:pPr>
    <w:rPr>
      <w:rFonts w:ascii="Arial" w:eastAsia="Times New Roman" w:hAnsi="Arial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basedOn w:val="a0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rsid w:val="000D7C6A"/>
  </w:style>
  <w:style w:type="paragraph" w:styleId="a8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BC47A2"/>
    <w:pPr>
      <w:tabs>
        <w:tab w:val="left" w:pos="-2410"/>
        <w:tab w:val="right" w:leader="dot" w:pos="9720"/>
      </w:tabs>
      <w:spacing w:before="200"/>
      <w:ind w:left="426" w:hanging="426"/>
    </w:pPr>
    <w:rPr>
      <w:rFonts w:ascii="Arial" w:hAnsi="Arial" w:cs="Arial"/>
      <w:b/>
      <w:bCs/>
      <w:i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semiHidden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3">
    <w:name w:val="Body Text Indent 3"/>
    <w:basedOn w:val="a0"/>
    <w:link w:val="34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7">
    <w:name w:val="Основной текст Знак"/>
    <w:link w:val="af6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3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3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4">
    <w:name w:val="S_СписокМ_Обычный"/>
    <w:basedOn w:val="a0"/>
    <w:link w:val="S5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5">
    <w:name w:val="S_СписокМ_Обычный Знак Знак"/>
    <w:link w:val="S4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semiHidden/>
    <w:rsid w:val="001C05C3"/>
    <w:rPr>
      <w:rFonts w:ascii="Times New Roman" w:hAnsi="Times New Roman"/>
      <w:lang w:eastAsia="en-US"/>
    </w:rPr>
  </w:style>
  <w:style w:type="paragraph" w:styleId="14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uiPriority w:val="99"/>
    <w:rsid w:val="00DA416F"/>
    <w:pPr>
      <w:jc w:val="both"/>
    </w:pPr>
    <w:rPr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563541"/>
    <w:rPr>
      <w:rFonts w:ascii="Times New Roman" w:eastAsia="Times New Roman" w:hAnsi="Times New Roman"/>
      <w:sz w:val="16"/>
      <w:szCs w:val="16"/>
    </w:rPr>
  </w:style>
  <w:style w:type="paragraph" w:styleId="25">
    <w:name w:val="Body Text 2"/>
    <w:basedOn w:val="a0"/>
    <w:link w:val="26"/>
    <w:rsid w:val="004635A3"/>
    <w:pPr>
      <w:spacing w:after="120" w:line="480" w:lineRule="auto"/>
    </w:pPr>
    <w:rPr>
      <w:rFonts w:eastAsia="Times New Roman"/>
      <w:szCs w:val="24"/>
      <w:lang w:eastAsia="ru-RU"/>
    </w:rPr>
  </w:style>
  <w:style w:type="character" w:customStyle="1" w:styleId="26">
    <w:name w:val="Основной текст 2 Знак"/>
    <w:basedOn w:val="a1"/>
    <w:link w:val="25"/>
    <w:rsid w:val="004635A3"/>
    <w:rPr>
      <w:rFonts w:ascii="Times New Roman" w:eastAsia="Times New Roman" w:hAnsi="Times New Roman"/>
      <w:sz w:val="24"/>
      <w:szCs w:val="24"/>
    </w:rPr>
  </w:style>
  <w:style w:type="table" w:styleId="afb">
    <w:name w:val="Table Grid"/>
    <w:basedOn w:val="a2"/>
    <w:rsid w:val="004635A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List Paragraph"/>
    <w:basedOn w:val="a0"/>
    <w:qFormat/>
    <w:rsid w:val="004635A3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fd">
    <w:name w:val="Body Text Indent"/>
    <w:basedOn w:val="a0"/>
    <w:link w:val="afe"/>
    <w:rsid w:val="00025F91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e">
    <w:name w:val="Основной текст с отступом Знак"/>
    <w:basedOn w:val="a1"/>
    <w:link w:val="afd"/>
    <w:uiPriority w:val="99"/>
    <w:rsid w:val="00025F91"/>
    <w:rPr>
      <w:rFonts w:ascii="Times New Roman" w:eastAsia="Times New Roman" w:hAnsi="Times New Roman"/>
      <w:sz w:val="24"/>
      <w:szCs w:val="24"/>
    </w:rPr>
  </w:style>
  <w:style w:type="paragraph" w:styleId="27">
    <w:name w:val="Body Text Indent 2"/>
    <w:basedOn w:val="a0"/>
    <w:link w:val="28"/>
    <w:unhideWhenUsed/>
    <w:rsid w:val="00025F91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8">
    <w:name w:val="Основной текст с отступом 2 Знак"/>
    <w:basedOn w:val="a1"/>
    <w:link w:val="27"/>
    <w:rsid w:val="00025F91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366BF"/>
    <w:rPr>
      <w:rFonts w:ascii="Times New Roman" w:eastAsia="Times New Roman" w:hAnsi="Times New Roman"/>
      <w:sz w:val="24"/>
    </w:rPr>
  </w:style>
  <w:style w:type="character" w:customStyle="1" w:styleId="40">
    <w:name w:val="Заголовок 4 Знак"/>
    <w:basedOn w:val="a1"/>
    <w:link w:val="4"/>
    <w:rsid w:val="00E366BF"/>
    <w:rPr>
      <w:rFonts w:ascii="Times New Roman" w:eastAsia="Times New Roman" w:hAnsi="Times New Roman"/>
      <w:b/>
      <w:sz w:val="24"/>
    </w:rPr>
  </w:style>
  <w:style w:type="character" w:customStyle="1" w:styleId="50">
    <w:name w:val="Заголовок 5 Знак"/>
    <w:basedOn w:val="a1"/>
    <w:link w:val="5"/>
    <w:rsid w:val="00E366BF"/>
    <w:rPr>
      <w:rFonts w:ascii="Arial" w:eastAsia="Times New Roman" w:hAnsi="Arial"/>
      <w:sz w:val="28"/>
    </w:rPr>
  </w:style>
  <w:style w:type="paragraph" w:customStyle="1" w:styleId="xl84">
    <w:name w:val="xl84"/>
    <w:basedOn w:val="a0"/>
    <w:rsid w:val="00E366BF"/>
    <w:pP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8"/>
      <w:szCs w:val="28"/>
      <w:lang w:val="en-US"/>
    </w:rPr>
  </w:style>
  <w:style w:type="character" w:styleId="aff">
    <w:name w:val="page number"/>
    <w:basedOn w:val="a1"/>
    <w:rsid w:val="00E366BF"/>
  </w:style>
  <w:style w:type="paragraph" w:customStyle="1" w:styleId="CM2">
    <w:name w:val="CM2"/>
    <w:basedOn w:val="a0"/>
    <w:next w:val="a0"/>
    <w:uiPriority w:val="99"/>
    <w:rsid w:val="00E366BF"/>
    <w:pPr>
      <w:widowControl w:val="0"/>
      <w:autoSpaceDE w:val="0"/>
      <w:autoSpaceDN w:val="0"/>
      <w:adjustRightInd w:val="0"/>
      <w:spacing w:line="260" w:lineRule="atLeast"/>
    </w:pPr>
    <w:rPr>
      <w:rFonts w:ascii="Arial Black" w:eastAsia="Times New Roman" w:hAnsi="Arial Black" w:cs="Arial Black"/>
      <w:szCs w:val="24"/>
      <w:lang w:eastAsia="ru-RU"/>
    </w:rPr>
  </w:style>
  <w:style w:type="character" w:customStyle="1" w:styleId="itemtext1">
    <w:name w:val="itemtext1"/>
    <w:rsid w:val="00E366BF"/>
    <w:rPr>
      <w:rFonts w:ascii="Tahoma" w:hAnsi="Tahoma" w:cs="Tahoma" w:hint="default"/>
      <w:color w:val="000000"/>
      <w:sz w:val="20"/>
      <w:szCs w:val="20"/>
    </w:rPr>
  </w:style>
  <w:style w:type="paragraph" w:customStyle="1" w:styleId="aff0">
    <w:name w:val="Нормальный"/>
    <w:rsid w:val="00E366BF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ff1">
    <w:name w:val="Placeholder Text"/>
    <w:basedOn w:val="a1"/>
    <w:uiPriority w:val="99"/>
    <w:semiHidden/>
    <w:rsid w:val="00E366BF"/>
    <w:rPr>
      <w:color w:val="808080"/>
    </w:rPr>
  </w:style>
  <w:style w:type="table" w:customStyle="1" w:styleId="15">
    <w:name w:val="Сетка таблицы1"/>
    <w:basedOn w:val="a2"/>
    <w:next w:val="afb"/>
    <w:uiPriority w:val="59"/>
    <w:rsid w:val="00E366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Book Title"/>
    <w:basedOn w:val="a1"/>
    <w:uiPriority w:val="33"/>
    <w:qFormat/>
    <w:rsid w:val="00E366BF"/>
    <w:rPr>
      <w:b/>
      <w:bCs/>
      <w:smallCaps/>
      <w:spacing w:val="5"/>
    </w:rPr>
  </w:style>
  <w:style w:type="paragraph" w:styleId="aff3">
    <w:name w:val="Subtitle"/>
    <w:basedOn w:val="a0"/>
    <w:next w:val="a0"/>
    <w:link w:val="aff4"/>
    <w:uiPriority w:val="11"/>
    <w:qFormat/>
    <w:rsid w:val="000E6C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f4">
    <w:name w:val="Подзаголовок Знак"/>
    <w:basedOn w:val="a1"/>
    <w:link w:val="aff3"/>
    <w:uiPriority w:val="11"/>
    <w:rsid w:val="000E6C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customStyle="1" w:styleId="ConsPlusNormal">
    <w:name w:val="ConsPlusNormal"/>
    <w:rsid w:val="004F15E9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S10">
    <w:name w:val="S_Заголовок1_СписокН"/>
    <w:basedOn w:val="a0"/>
    <w:next w:val="S0"/>
    <w:uiPriority w:val="99"/>
    <w:rsid w:val="001A4856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">
    <w:name w:val="S_Заголовок1_Прил_СписокН"/>
    <w:basedOn w:val="S0"/>
    <w:next w:val="S0"/>
    <w:rsid w:val="00995730"/>
    <w:pPr>
      <w:keepNext/>
      <w:pageBreakBefore/>
      <w:widowControl/>
      <w:numPr>
        <w:numId w:val="34"/>
      </w:numPr>
      <w:tabs>
        <w:tab w:val="clear" w:pos="1690"/>
      </w:tabs>
      <w:spacing w:before="0"/>
      <w:outlineLvl w:val="1"/>
    </w:pPr>
    <w:rPr>
      <w:rFonts w:ascii="Arial" w:hAnsi="Arial"/>
      <w:b/>
      <w:caps/>
    </w:rPr>
  </w:style>
  <w:style w:type="paragraph" w:customStyle="1" w:styleId="S2">
    <w:name w:val="S_Заголовок2_Прил_СписокН"/>
    <w:basedOn w:val="S0"/>
    <w:next w:val="S0"/>
    <w:rsid w:val="00995730"/>
    <w:pPr>
      <w:keepNext/>
      <w:keepLines/>
      <w:numPr>
        <w:ilvl w:val="2"/>
        <w:numId w:val="34"/>
      </w:numPr>
      <w:tabs>
        <w:tab w:val="clear" w:pos="1690"/>
        <w:tab w:val="left" w:pos="720"/>
      </w:tabs>
      <w:spacing w:befor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a0"/>
    <w:next w:val="S0"/>
    <w:link w:val="S21"/>
    <w:rsid w:val="00B40EAA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S21">
    <w:name w:val="S_Заголовок2_СписокН Знак"/>
    <w:link w:val="S20"/>
    <w:rsid w:val="00B40EAA"/>
    <w:rPr>
      <w:rFonts w:ascii="Arial" w:eastAsia="Times New Roman" w:hAnsi="Arial"/>
      <w:b/>
      <w:caps/>
      <w:sz w:val="24"/>
      <w:szCs w:val="24"/>
    </w:rPr>
  </w:style>
  <w:style w:type="character" w:customStyle="1" w:styleId="urtxtstd">
    <w:name w:val="urtxtstd"/>
    <w:basedOn w:val="a1"/>
    <w:rsid w:val="00F84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5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9" Type="http://schemas.openxmlformats.org/officeDocument/2006/relationships/header" Target="header28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34" Type="http://schemas.openxmlformats.org/officeDocument/2006/relationships/header" Target="header23.xm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33" Type="http://schemas.openxmlformats.org/officeDocument/2006/relationships/header" Target="header22.xml"/><Relationship Id="rId38" Type="http://schemas.openxmlformats.org/officeDocument/2006/relationships/header" Target="header27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29" Type="http://schemas.openxmlformats.org/officeDocument/2006/relationships/header" Target="header18.xml"/><Relationship Id="rId41" Type="http://schemas.openxmlformats.org/officeDocument/2006/relationships/header" Target="header3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13.xml"/><Relationship Id="rId32" Type="http://schemas.openxmlformats.org/officeDocument/2006/relationships/header" Target="header21.xml"/><Relationship Id="rId37" Type="http://schemas.openxmlformats.org/officeDocument/2006/relationships/header" Target="header26.xml"/><Relationship Id="rId40" Type="http://schemas.openxmlformats.org/officeDocument/2006/relationships/header" Target="header29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28" Type="http://schemas.openxmlformats.org/officeDocument/2006/relationships/header" Target="header17.xml"/><Relationship Id="rId36" Type="http://schemas.openxmlformats.org/officeDocument/2006/relationships/header" Target="header25.xm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31" Type="http://schemas.openxmlformats.org/officeDocument/2006/relationships/header" Target="header20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header" Target="header19.xml"/><Relationship Id="rId35" Type="http://schemas.openxmlformats.org/officeDocument/2006/relationships/header" Target="header24.xm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55B61-3BFF-4220-80B5-F74CE751A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116</Pages>
  <Words>34630</Words>
  <Characters>197393</Characters>
  <Application>Microsoft Office Word</Application>
  <DocSecurity>0</DocSecurity>
  <Lines>1644</Lines>
  <Paragraphs>463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231560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Миннебаева Лилия Исмагиловна</cp:lastModifiedBy>
  <cp:revision>49</cp:revision>
  <cp:lastPrinted>2016-09-27T06:46:00Z</cp:lastPrinted>
  <dcterms:created xsi:type="dcterms:W3CDTF">2019-10-29T11:04:00Z</dcterms:created>
  <dcterms:modified xsi:type="dcterms:W3CDTF">2024-03-07T06:36:00Z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